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 />
	<Relationship Id="rId2" Type="http://schemas.openxmlformats.org/officeDocument/2006/relationships/extended-properties" Target="docProps/app.xml" />
	<Relationship Id="rId3" Type="http://schemas.openxmlformats.org/package/2006/relationships/metadata/core-properties" Target="docProps/core.xml" />
	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0.0 -->
  <w:body>
    <w:p>
      <w:pPr>
        <w:pStyle w:val="Zyan-Feld"/>
      </w:pPr>
      <w:r>
        <w:t>Nicht löschen bitte "</w:t>
      </w:r>
      <w:r>
        <w:rPr>
          <w:rStyle w:val="FootnoteReference"/>
          <w:noProof w:val="0"/>
          <w:position w:val="0"/>
          <w:sz w:val="18"/>
        </w:rPr>
        <w:footnoteReference w:customMarkFollows="1" w:id="2"/>
        <w:t xml:space="preserve"> </w:t>
      </w:r>
      <w:r>
        <w:t>" !!</w:t>
      </w:r>
    </w:p>
    <w:p>
      <w:pPr>
        <w:pStyle w:val="Zyan-Feld"/>
      </w:pPr>
      <w:r>
        <w:t>Schweizerische Bundeskanzlei / Kompetenzzentrum Amtliche Veröffentlichungen (KAV)</w:t>
      </w:r>
    </w:p>
    <w:p>
      <w:pPr>
        <w:pStyle w:val="ErlassTitel"/>
      </w:pPr>
      <w:r>
        <w:t xml:space="preserve">Verordnung </w:t>
      </w:r>
      <w:r>
        <w:br/>
        <w:t>über das Inverkehrbringen von Pflanzenschutzmitteln</w:t>
      </w:r>
    </w:p>
    <w:p>
      <w:pPr>
        <w:pStyle w:val="ErlassKurztitel"/>
      </w:pPr>
      <w:r>
        <w:t>(Pflanzenschutzmittelverordnung, PSMV)</w:t>
      </w:r>
    </w:p>
    <w:p>
      <w:pPr>
        <w:pStyle w:val="Abstand18pt"/>
      </w:pPr>
    </w:p>
    <w:p>
      <w:pPr>
        <w:pStyle w:val="ErlassDatumAend"/>
      </w:pPr>
      <w:r>
        <w:t>Änderung vom 21. November 2023</w:t>
      </w:r>
    </w:p>
    <w:p>
      <w:pPr>
        <w:pStyle w:val="ErlassLinie"/>
      </w:pPr>
    </w:p>
    <w:p>
      <w:pPr>
        <w:pStyle w:val="Autor"/>
      </w:pPr>
      <w:r>
        <w:t>Das Eidgenössische Departement des Innern,</w:t>
      </w:r>
    </w:p>
    <w:p>
      <w:pPr>
        <w:pStyle w:val="Ingress"/>
      </w:pPr>
      <w:r>
        <w:t>gestützt auf die Artikel 5 Absätze 1 und 4 sowie 10 Absatz 1 der Pflanzenschutzmittelverordnung vom 12. Mai 2010</w:t>
      </w:r>
      <w:r>
        <w:rPr>
          <w:rStyle w:val="FootnoteReference"/>
        </w:rPr>
        <w:footnoteReference w:id="3"/>
      </w:r>
      <w:r>
        <w:t>,</w:t>
      </w:r>
    </w:p>
    <w:p>
      <w:pPr>
        <w:pStyle w:val="Verb"/>
      </w:pPr>
      <w:r>
        <w:t>verordnet:</w:t>
      </w:r>
    </w:p>
    <w:p>
      <w:pPr>
        <w:pStyle w:val="ZifferrmI"/>
      </w:pPr>
      <w:r>
        <w:t>I</w:t>
      </w:r>
    </w:p>
    <w:p>
      <w:pPr>
        <w:pStyle w:val="Absatz"/>
      </w:pPr>
      <w:r>
        <w:t>Anhang 1 der Pflanzenschutzmittelverordnung vom 12. Mai 2010 wird gemäss Beilage geändert.</w:t>
      </w:r>
    </w:p>
    <w:p>
      <w:pPr>
        <w:pStyle w:val="ZifferrmII"/>
      </w:pPr>
      <w:r>
        <w:t>II</w:t>
      </w:r>
    </w:p>
    <w:p>
      <w:pPr>
        <w:pStyle w:val="Absatz"/>
      </w:pPr>
      <w:r>
        <w:t>Diese Verordnung tritt am 1. Januar 2024 in Kraft.</w:t>
      </w:r>
    </w:p>
    <w:tbl>
      <w:tblPr>
        <w:tblW w:w="612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108"/>
        <w:gridCol w:w="3016"/>
      </w:tblGrid>
      <w:tr>
        <w:tblPrEx>
          <w:tblW w:w="6124" w:type="dxa"/>
          <w:tblLayout w:type="fixed"/>
          <w:tblCellMar>
            <w:left w:w="10" w:type="dxa"/>
            <w:right w:w="10" w:type="dxa"/>
          </w:tblCellMar>
          <w:tblLook w:val="0000"/>
        </w:tblPrEx>
        <w:tc>
          <w:tcPr>
            <w:tcW w:w="3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UnterschriftenFI1"/>
            </w:pPr>
            <w:r>
              <w:t xml:space="preserve">21. November 2023 </w:t>
            </w:r>
          </w:p>
        </w:tc>
        <w:tc>
          <w:tcPr>
            <w:tcW w:w="30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UnterschriftenFI1"/>
            </w:pPr>
            <w:r>
              <w:t>Eidgenössisches Departement des Innern:</w:t>
            </w:r>
          </w:p>
          <w:p>
            <w:pPr>
              <w:pStyle w:val="UnterschriftenFI"/>
            </w:pPr>
            <w:r>
              <w:t>Alain Berset</w:t>
            </w:r>
          </w:p>
        </w:tc>
      </w:tr>
    </w:tbl>
    <w:p>
      <w:pPr>
        <w:pStyle w:val="ErlassTitel"/>
      </w:pPr>
    </w:p>
    <w:p>
      <w:pPr>
        <w:pStyle w:val="ErlassKurztitel"/>
        <w:sectPr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8392" w:h="11907" w:code="11"/>
          <w:pgMar w:top="737" w:right="1134" w:bottom="850" w:left="1134" w:header="680" w:footer="567" w:gutter="0"/>
          <w:cols w:space="720"/>
          <w:titlePg/>
          <w:docGrid w:linePitch="245"/>
        </w:sectPr>
      </w:pPr>
    </w:p>
    <w:p>
      <w:pPr>
        <w:pStyle w:val="TitelAnhrechts"/>
      </w:pPr>
      <w:r>
        <w:t>Anhang 1</w:t>
      </w:r>
    </w:p>
    <w:p>
      <w:pPr>
        <w:pStyle w:val="TitelAnhText"/>
      </w:pPr>
      <w:r>
        <w:t>(Art. 5, 10, 10</w:t>
      </w:r>
      <w:r>
        <w:rPr>
          <w:i/>
        </w:rPr>
        <w:t>b</w:t>
      </w:r>
      <w:r>
        <w:t>, 10</w:t>
      </w:r>
      <w:r>
        <w:rPr>
          <w:i/>
        </w:rPr>
        <w:t>e,</w:t>
      </w:r>
      <w:r>
        <w:t xml:space="preserve"> 17, 21, 23, 40</w:t>
      </w:r>
      <w:r>
        <w:rPr>
          <w:i/>
        </w:rPr>
        <w:t>a</w:t>
      </w:r>
      <w:r>
        <w:t>, 55</w:t>
      </w:r>
      <w:r>
        <w:rPr>
          <w:i/>
        </w:rPr>
        <w:t>a</w:t>
      </w:r>
      <w:r>
        <w:t>, 61, 72 und 86)</w:t>
      </w:r>
    </w:p>
    <w:p>
      <w:pPr>
        <w:pStyle w:val="TitelAnhang"/>
      </w:pPr>
      <w:r>
        <w:t>Für die Verwendung in Pflanzenschutzmitteln genehmigte Wirkstoffe</w:t>
      </w:r>
    </w:p>
    <w:p>
      <w:pPr>
        <w:pStyle w:val="TitelAnh1"/>
      </w:pPr>
      <w:r>
        <w:t>Teil A: Chemische Stoffe</w:t>
      </w:r>
    </w:p>
    <w:p>
      <w:pPr>
        <w:pStyle w:val="VerweisArtkursiv"/>
      </w:pPr>
      <w:bookmarkStart w:id="0" w:name="_Hlk129082235"/>
      <w:r>
        <w:t>In die Liste werden aufgenommen:</w:t>
      </w:r>
    </w:p>
    <w:p>
      <w:pPr>
        <w:pStyle w:val="Abstand4pt"/>
      </w:pPr>
    </w:p>
    <w:p>
      <w:pPr>
        <w:pStyle w:val="Abstand4pt"/>
      </w:pPr>
    </w:p>
    <w:tbl>
      <w:tblPr>
        <w:tblW w:w="106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23"/>
        <w:gridCol w:w="4185"/>
        <w:gridCol w:w="1202"/>
        <w:gridCol w:w="1191"/>
        <w:gridCol w:w="1702"/>
      </w:tblGrid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blHeader/>
        </w:trPr>
        <w:tc>
          <w:tcPr>
            <w:tcW w:w="2323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</w:pPr>
            <w:r>
              <w:t>Gebräuchliche</w:t>
            </w:r>
            <w:r>
              <w:rPr>
                <w:noProof/>
              </w:rPr>
              <w:t xml:space="preserve"> Bezeichnung, Kennnummer   </w:t>
            </w:r>
          </w:p>
        </w:tc>
        <w:tc>
          <w:tcPr>
            <w:tcW w:w="4185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</w:pPr>
            <w:r>
              <w:t>IUPAC-Bezeichnung</w:t>
            </w:r>
          </w:p>
        </w:tc>
        <w:tc>
          <w:tcPr>
            <w:tcW w:w="1202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</w:pPr>
            <w:r>
              <w:t>CAS-Nr.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  <w:ind w:right="340"/>
              <w:jc w:val="right"/>
            </w:pPr>
            <w:r>
              <w:t>CIPAC-Nr.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  <w:rPr>
                <w:noProof/>
              </w:rPr>
            </w:pPr>
            <w:r>
              <w:rPr>
                <w:noProof/>
              </w:rPr>
              <w:t>Wirkungsart/Besondere Bedingungen und Einschränkungen</w:t>
            </w: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2323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t>...</w:t>
            </w:r>
          </w:p>
        </w:tc>
        <w:tc>
          <w:tcPr>
            <w:tcW w:w="4185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</w:p>
        </w:tc>
        <w:tc>
          <w:tcPr>
            <w:tcW w:w="12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</w:p>
        </w:tc>
        <w:tc>
          <w:tcPr>
            <w:tcW w:w="1191" w:type="dxa"/>
            <w:tcMar>
              <w:left w:w="0" w:type="dxa"/>
              <w:right w:w="0" w:type="dxa"/>
            </w:tcMar>
          </w:tcPr>
          <w:p>
            <w:pPr>
              <w:pStyle w:val="Tabkrper29pt"/>
              <w:ind w:right="340"/>
              <w:jc w:val="right"/>
            </w:pP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2323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t>Kieselgur (Diatomeenerde)</w:t>
            </w:r>
          </w:p>
        </w:tc>
        <w:tc>
          <w:tcPr>
            <w:tcW w:w="4185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t>–</w:t>
            </w:r>
          </w:p>
        </w:tc>
        <w:tc>
          <w:tcPr>
            <w:tcW w:w="12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61790-53-2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</w:tcPr>
          <w:p>
            <w:pPr>
              <w:pStyle w:val="Tabkrper29pt"/>
              <w:ind w:right="340"/>
              <w:jc w:val="right"/>
            </w:pPr>
            <w:r>
              <w:t>647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Akarizid, Insektizid</w:t>
            </w: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2323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t>...</w:t>
            </w:r>
          </w:p>
        </w:tc>
        <w:tc>
          <w:tcPr>
            <w:tcW w:w="4185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</w:p>
        </w:tc>
        <w:tc>
          <w:tcPr>
            <w:tcW w:w="12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</w:p>
        </w:tc>
        <w:tc>
          <w:tcPr>
            <w:tcW w:w="1191" w:type="dxa"/>
            <w:tcMar>
              <w:left w:w="0" w:type="dxa"/>
              <w:right w:w="0" w:type="dxa"/>
            </w:tcMar>
          </w:tcPr>
          <w:p>
            <w:pPr>
              <w:pStyle w:val="Tabkrper29pt"/>
              <w:ind w:right="340"/>
              <w:jc w:val="right"/>
            </w:pP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2323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t>Mefentrifluconazol</w:t>
            </w:r>
          </w:p>
        </w:tc>
        <w:tc>
          <w:tcPr>
            <w:tcW w:w="4185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t>(2RS)-2-[4-(4-chlorophenoxy)-2-(trifluoromethyl)phenyl]-1-(1H-1,2,4-triazol-1-yl)propan-2-ol</w:t>
            </w:r>
          </w:p>
        </w:tc>
        <w:tc>
          <w:tcPr>
            <w:tcW w:w="12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1417782-03-6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</w:tcPr>
          <w:p>
            <w:pPr>
              <w:pStyle w:val="Tabkrper29pt"/>
              <w:ind w:right="340"/>
              <w:jc w:val="right"/>
            </w:pPr>
            <w:r>
              <w:t>1004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Fungizid</w:t>
            </w: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2323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t>...</w:t>
            </w:r>
          </w:p>
        </w:tc>
        <w:tc>
          <w:tcPr>
            <w:tcW w:w="4185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</w:p>
        </w:tc>
        <w:tc>
          <w:tcPr>
            <w:tcW w:w="12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</w:p>
        </w:tc>
        <w:tc>
          <w:tcPr>
            <w:tcW w:w="1191" w:type="dxa"/>
            <w:tcMar>
              <w:left w:w="0" w:type="dxa"/>
              <w:right w:w="0" w:type="dxa"/>
            </w:tcMar>
          </w:tcPr>
          <w:p>
            <w:pPr>
              <w:pStyle w:val="Tabkrper29pt"/>
              <w:ind w:right="340"/>
              <w:jc w:val="right"/>
            </w:pP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2323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t>Oxathiapiprolin</w:t>
            </w:r>
          </w:p>
        </w:tc>
        <w:tc>
          <w:tcPr>
            <w:tcW w:w="4185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t>1-(4-{4-[(5RS)-5-(2,6-Difluorphenyl)-4,5-dihydro-1,2-oxazol-3-yl]-1,3-thiazol-2-yl}-1-piperidyl)-2-[5-methyl-3-(trifluormethyl)-1H-pyrazol-1-yl]ethanon</w:t>
            </w:r>
          </w:p>
        </w:tc>
        <w:tc>
          <w:tcPr>
            <w:tcW w:w="12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1003318-67-9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</w:tcPr>
          <w:p>
            <w:pPr>
              <w:pStyle w:val="Tabkrper29pt"/>
              <w:ind w:right="340"/>
              <w:jc w:val="right"/>
            </w:pPr>
            <w:r>
              <w:t>985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Fungizid</w:t>
            </w: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2323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t>...</w:t>
            </w:r>
          </w:p>
        </w:tc>
        <w:tc>
          <w:tcPr>
            <w:tcW w:w="4185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</w:p>
        </w:tc>
        <w:tc>
          <w:tcPr>
            <w:tcW w:w="12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</w:p>
        </w:tc>
        <w:tc>
          <w:tcPr>
            <w:tcW w:w="1191" w:type="dxa"/>
            <w:tcMar>
              <w:left w:w="0" w:type="dxa"/>
              <w:right w:w="0" w:type="dxa"/>
            </w:tcMar>
          </w:tcPr>
          <w:p>
            <w:pPr>
              <w:pStyle w:val="Tabkrper29pt"/>
              <w:ind w:right="340"/>
              <w:jc w:val="right"/>
            </w:pP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2323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  <w:tc>
          <w:tcPr>
            <w:tcW w:w="4185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  <w:tc>
          <w:tcPr>
            <w:tcW w:w="1202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  <w:tc>
          <w:tcPr>
            <w:tcW w:w="1191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abstandnach"/>
            </w:pPr>
          </w:p>
        </w:tc>
        <w:tc>
          <w:tcPr>
            <w:tcW w:w="1702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</w:tr>
      <w:bookmarkEnd w:id="0"/>
    </w:tbl>
    <w:p>
      <w:pPr>
        <w:pStyle w:val="Abstand4pt"/>
      </w:pPr>
    </w:p>
    <w:p>
      <w:pPr>
        <w:pStyle w:val="Abstand4pt"/>
      </w:pPr>
    </w:p>
    <w:p>
      <w:pPr>
        <w:pStyle w:val="Abstand4pt"/>
      </w:pPr>
    </w:p>
    <w:p>
      <w:pPr>
        <w:pStyle w:val="Abstand4pt"/>
      </w:pPr>
    </w:p>
    <w:p>
      <w:pPr>
        <w:pStyle w:val="Abstand4pt"/>
      </w:pPr>
    </w:p>
    <w:p>
      <w:pPr>
        <w:pStyle w:val="Abstand4pt"/>
      </w:pPr>
    </w:p>
    <w:p>
      <w:pPr>
        <w:pStyle w:val="Abstand4pt"/>
      </w:pPr>
    </w:p>
    <w:p>
      <w:pPr>
        <w:pStyle w:val="Abstand4pt"/>
      </w:pPr>
    </w:p>
    <w:p>
      <w:pPr>
        <w:pStyle w:val="Abstand4pt"/>
      </w:pPr>
    </w:p>
    <w:p>
      <w:pPr>
        <w:pStyle w:val="VerweisArtkursiv"/>
      </w:pPr>
      <w:r>
        <w:t>Aus der Liste wird gestrichen:</w:t>
      </w:r>
    </w:p>
    <w:p>
      <w:pPr>
        <w:pStyle w:val="Abstand4pt"/>
      </w:pPr>
    </w:p>
    <w:p>
      <w:pPr>
        <w:pStyle w:val="Abstand4pt"/>
      </w:pPr>
    </w:p>
    <w:tbl>
      <w:tblPr>
        <w:tblW w:w="106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23"/>
        <w:gridCol w:w="4185"/>
        <w:gridCol w:w="1202"/>
        <w:gridCol w:w="1191"/>
        <w:gridCol w:w="1702"/>
      </w:tblGrid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blHeader/>
        </w:trPr>
        <w:tc>
          <w:tcPr>
            <w:tcW w:w="2323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</w:pPr>
            <w:r>
              <w:rPr>
                <w:noProof/>
              </w:rPr>
              <w:t>Gebräuchliche Bezeichnung, Kennnummer   </w:t>
            </w:r>
          </w:p>
        </w:tc>
        <w:tc>
          <w:tcPr>
            <w:tcW w:w="4185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</w:pPr>
            <w:r>
              <w:t>IUPAC-Bezeichnung</w:t>
            </w:r>
          </w:p>
        </w:tc>
        <w:tc>
          <w:tcPr>
            <w:tcW w:w="1202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</w:pPr>
            <w:r>
              <w:t>CAS-Nr.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  <w:ind w:right="340"/>
              <w:jc w:val="right"/>
            </w:pPr>
            <w:r>
              <w:t>CIPAC-Nr.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ellenkopfN"/>
              <w:rPr>
                <w:noProof/>
              </w:rPr>
            </w:pPr>
            <w:r>
              <w:rPr>
                <w:noProof/>
              </w:rPr>
              <w:t>Wirkungsart / Besondere Bedingungen und Einschränkungen</w:t>
            </w: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2323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t>Siliciumoxyd</w:t>
            </w:r>
          </w:p>
        </w:tc>
        <w:tc>
          <w:tcPr>
            <w:tcW w:w="4185" w:type="dxa"/>
            <w:tcMar>
              <w:left w:w="0" w:type="dxa"/>
              <w:right w:w="0" w:type="dxa"/>
            </w:tcMar>
          </w:tcPr>
          <w:p>
            <w:pPr>
              <w:pStyle w:val="Tabkrper29pt"/>
            </w:pPr>
            <w:r>
              <w:t>silicium dioxide</w:t>
            </w:r>
          </w:p>
        </w:tc>
        <w:tc>
          <w:tcPr>
            <w:tcW w:w="12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7631-86-9</w:t>
            </w:r>
          </w:p>
        </w:tc>
        <w:tc>
          <w:tcPr>
            <w:tcW w:w="1191" w:type="dxa"/>
            <w:tcMar>
              <w:left w:w="0" w:type="dxa"/>
              <w:right w:w="0" w:type="dxa"/>
            </w:tcMar>
          </w:tcPr>
          <w:p>
            <w:pPr>
              <w:pStyle w:val="Tabkrper29pt"/>
              <w:ind w:right="340"/>
              <w:jc w:val="right"/>
            </w:pPr>
            <w:r>
              <w:t>–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>
            <w:pPr>
              <w:pStyle w:val="Tabkrper29pt"/>
              <w:rPr>
                <w:rFonts w:eastAsia="Arial Unicode MS"/>
              </w:rPr>
            </w:pPr>
            <w:r>
              <w:rPr>
                <w:rFonts w:eastAsia="Arial Unicode MS"/>
              </w:rPr>
              <w:t>Fungizid</w:t>
            </w: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2323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  <w:tc>
          <w:tcPr>
            <w:tcW w:w="4185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  <w:tc>
          <w:tcPr>
            <w:tcW w:w="1202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  <w:tc>
          <w:tcPr>
            <w:tcW w:w="1191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abstandnach"/>
            </w:pPr>
          </w:p>
        </w:tc>
        <w:tc>
          <w:tcPr>
            <w:tcW w:w="1702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</w:tr>
    </w:tbl>
    <w:p>
      <w:pPr>
        <w:pStyle w:val="Abstand18pt"/>
      </w:pPr>
    </w:p>
    <w:p>
      <w:pPr>
        <w:pStyle w:val="TitelAnh1"/>
      </w:pPr>
      <w:r>
        <w:t>Teil B: Mikroorganismen</w:t>
      </w:r>
    </w:p>
    <w:p>
      <w:pPr>
        <w:pStyle w:val="VerweisArtkursiv"/>
      </w:pPr>
      <w:r>
        <w:t xml:space="preserve">Der Eintrag </w:t>
      </w:r>
      <w:r>
        <w:rPr>
          <w:i w:val="0"/>
        </w:rPr>
        <w:t>«</w:t>
      </w:r>
      <w:r>
        <w:rPr>
          <w:i w:val="0"/>
          <w:iCs/>
        </w:rPr>
        <w:t>Apfelwicklergranulose-Virus</w:t>
      </w:r>
      <w:r>
        <w:rPr>
          <w:i w:val="0"/>
        </w:rPr>
        <w:t>»</w:t>
      </w:r>
      <w:r>
        <w:t xml:space="preserve"> erhält die folgende neue Fassung:</w:t>
      </w:r>
    </w:p>
    <w:p>
      <w:pPr>
        <w:pStyle w:val="Abstand4pt"/>
      </w:pPr>
    </w:p>
    <w:p>
      <w:pPr>
        <w:pStyle w:val="Abstand4pt"/>
      </w:pPr>
    </w:p>
    <w:tbl>
      <w:tblPr>
        <w:tblW w:w="106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98"/>
        <w:gridCol w:w="3009"/>
        <w:gridCol w:w="1433"/>
        <w:gridCol w:w="1863"/>
      </w:tblGrid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blHeader/>
        </w:trPr>
        <w:tc>
          <w:tcPr>
            <w:tcW w:w="42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ellenkopfN"/>
            </w:pPr>
            <w:r>
              <w:t>Gebräuchliche Bezeichnung, Kennnummer</w:t>
            </w:r>
          </w:p>
        </w:tc>
        <w:tc>
          <w:tcPr>
            <w:tcW w:w="30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ellenkopfN"/>
            </w:pPr>
            <w:r>
              <w:t>Beschreibung</w:t>
            </w:r>
          </w:p>
        </w:tc>
        <w:tc>
          <w:tcPr>
            <w:tcW w:w="14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ellenkopfN"/>
            </w:pPr>
            <w:r>
              <w:t>Organismus</w:t>
            </w:r>
          </w:p>
        </w:tc>
        <w:tc>
          <w:tcPr>
            <w:tcW w:w="18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ellenkopfN"/>
            </w:pPr>
            <w:r>
              <w:t>Wirkungsart / Besondere Bedingungen und Einschränkungen</w:t>
            </w: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2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krper29pt"/>
            </w:pPr>
            <w:bookmarkStart w:id="1" w:name="_Hlk152234517"/>
            <w:r>
              <w:t xml:space="preserve">Cydia pomonella Granulovirus </w:t>
            </w:r>
            <w:r>
              <w:rPr>
                <w:noProof/>
              </w:rPr>
              <w:t>(Apfelwicklergranulose-Virus, CpGV)</w:t>
            </w:r>
          </w:p>
          <w:p>
            <w:pPr>
              <w:pStyle w:val="Tab-Struktur109pt"/>
            </w:pPr>
            <w:r>
              <w:t>–</w:t>
            </w:r>
            <w:r>
              <w:tab/>
              <w:t>Isolate CpGV NPP-R2, CpGV NPP-R5, CpGV GV-0003, CpGV-I12, CpGV GV-0013, CpGV GV-0006, CpGV GV-0014</w:t>
            </w:r>
          </w:p>
        </w:tc>
        <w:tc>
          <w:tcPr>
            <w:tcW w:w="30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krper29pt"/>
            </w:pPr>
            <w:r>
              <w:t>Entomopathogenes Virus</w:t>
            </w:r>
          </w:p>
        </w:tc>
        <w:tc>
          <w:tcPr>
            <w:tcW w:w="14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krper29pt"/>
            </w:pPr>
            <w:r>
              <w:t>Virus</w:t>
            </w:r>
          </w:p>
        </w:tc>
        <w:tc>
          <w:tcPr>
            <w:tcW w:w="18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krper29pt"/>
            </w:pPr>
            <w:r>
              <w:t xml:space="preserve">Insektizid, Stoff mit </w:t>
            </w:r>
            <w:r>
              <w:rPr>
                <w:noProof/>
              </w:rPr>
              <w:t>geringem</w:t>
            </w:r>
            <w:r>
              <w:t xml:space="preserve"> Risiko</w:t>
            </w:r>
          </w:p>
        </w:tc>
      </w:tr>
      <w:bookmarkEnd w:id="1"/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298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  <w:tc>
          <w:tcPr>
            <w:tcW w:w="3009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  <w:tc>
          <w:tcPr>
            <w:tcW w:w="1433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  <w:tc>
          <w:tcPr>
            <w:tcW w:w="1863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</w:tr>
    </w:tbl>
    <w:p>
      <w:pPr>
        <w:pStyle w:val="VerweisArtkursiv"/>
      </w:pPr>
      <w:r>
        <w:t>Aus der Liste wird gestrichen:</w:t>
      </w:r>
    </w:p>
    <w:p>
      <w:pPr>
        <w:pStyle w:val="Abstand4pt"/>
      </w:pPr>
    </w:p>
    <w:p>
      <w:pPr>
        <w:pStyle w:val="Abstand4pt"/>
      </w:pPr>
    </w:p>
    <w:tbl>
      <w:tblPr>
        <w:tblW w:w="106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98"/>
        <w:gridCol w:w="3009"/>
        <w:gridCol w:w="1433"/>
        <w:gridCol w:w="1863"/>
      </w:tblGrid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blHeader/>
        </w:trPr>
        <w:tc>
          <w:tcPr>
            <w:tcW w:w="42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ellenkopfN"/>
            </w:pPr>
            <w:r>
              <w:t>Gebräuchliche Bezeichnung, Kennnummer</w:t>
            </w:r>
          </w:p>
        </w:tc>
        <w:tc>
          <w:tcPr>
            <w:tcW w:w="30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ellenkopfN"/>
            </w:pPr>
            <w:r>
              <w:t xml:space="preserve">Beschreibung </w:t>
            </w:r>
          </w:p>
        </w:tc>
        <w:tc>
          <w:tcPr>
            <w:tcW w:w="14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ellenkopfN"/>
            </w:pPr>
            <w:r>
              <w:t xml:space="preserve">Organismus </w:t>
            </w:r>
          </w:p>
        </w:tc>
        <w:tc>
          <w:tcPr>
            <w:tcW w:w="18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ellenkopfN"/>
            </w:pPr>
            <w:r>
              <w:t>Wirkungsart / Besondere Bedingungen und Einschränkungen</w:t>
            </w: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2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krper29pt"/>
            </w:pPr>
            <w:r>
              <w:t>Bacillus firmus</w:t>
            </w:r>
          </w:p>
          <w:p>
            <w:pPr>
              <w:pStyle w:val="Tab-Struktur109pt"/>
            </w:pPr>
            <w:r>
              <w:t>–</w:t>
            </w:r>
            <w:r>
              <w:tab/>
              <w:t>Stämme I-1582, I-1583</w:t>
            </w:r>
          </w:p>
        </w:tc>
        <w:tc>
          <w:tcPr>
            <w:tcW w:w="30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krper29pt"/>
            </w:pPr>
            <w:r>
              <w:t>Pathogene Bakterie</w:t>
            </w:r>
          </w:p>
        </w:tc>
        <w:tc>
          <w:tcPr>
            <w:tcW w:w="14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krper29pt"/>
            </w:pPr>
            <w:r>
              <w:t>Bakterie</w:t>
            </w:r>
          </w:p>
        </w:tc>
        <w:tc>
          <w:tcPr>
            <w:tcW w:w="18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krper29pt"/>
            </w:pPr>
            <w:r>
              <w:t>Nematizid</w:t>
            </w:r>
          </w:p>
        </w:tc>
      </w:tr>
      <w:tr>
        <w:tblPrEx>
          <w:tblW w:w="1060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298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  <w:tc>
          <w:tcPr>
            <w:tcW w:w="3009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  <w:tc>
          <w:tcPr>
            <w:tcW w:w="1433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  <w:tc>
          <w:tcPr>
            <w:tcW w:w="1863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abstandnach"/>
              <w:rPr>
                <w:rFonts w:eastAsia="Arial Unicode MS"/>
              </w:rPr>
            </w:pPr>
          </w:p>
        </w:tc>
      </w:tr>
    </w:tbl>
    <w:p>
      <w:pPr>
        <w:pStyle w:val="Abstand18pt"/>
      </w:pPr>
    </w:p>
    <w:p>
      <w:pPr>
        <w:pStyle w:val="TitelAnh1"/>
      </w:pPr>
      <w:r>
        <w:t>Teil C: Makroorganismen</w:t>
      </w:r>
    </w:p>
    <w:p>
      <w:pPr>
        <w:pStyle w:val="Absatzkurs"/>
      </w:pPr>
      <w:r>
        <w:t>Betrifft nur den italienischen Text.</w:t>
      </w:r>
    </w:p>
    <w:sectPr>
      <w:headerReference w:type="even" r:id="rId13"/>
      <w:headerReference w:type="default" r:id="rId14"/>
      <w:footerReference w:type="even" r:id="rId15"/>
      <w:footerReference w:type="default" r:id="rId16"/>
      <w:pgSz w:w="11907" w:h="8419" w:orient="landscape" w:code="11"/>
      <w:pgMar w:top="680" w:right="737" w:bottom="850" w:left="567" w:header="680" w:footer="567" w:gutter="0"/>
      <w:paperSrc w:first="7" w:other="7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right" w:pos="6123"/>
      </w:tabs>
    </w:pPr>
    <w:r>
      <w:rPr>
        <w:sz w:val="13"/>
      </w:rPr>
      <w:t>2023-3576</w:t>
    </w:r>
    <w:r>
      <w:tab/>
    </w:r>
    <w:r>
      <w:rPr>
        <w:noProof/>
      </w:rPr>
      <w:t>AS 2023 753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noProof/>
      </w:rPr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>
    <w:pPr>
      <w:pStyle w:val="Abstand4pt"/>
    </w:pPr>
  </w:p>
  <w:p>
    <w:pPr>
      <w:pStyle w:val="Abstand4p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  <w: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>
      <w:pPr>
        <w:jc w:val="left"/>
        <w:rPr>
          <w:sz w:val="4"/>
        </w:rPr>
      </w:pPr>
      <w:r>
        <w:rPr>
          <w:sz w:val="4"/>
        </w:rPr>
        <w:t> </w:t>
      </w:r>
    </w:p>
  </w:footnote>
  <w:footnote w:type="continuationSeparator" w:id="1">
    <w:p>
      <w:pPr>
        <w:jc w:val="left"/>
        <w:rPr>
          <w:sz w:val="4"/>
        </w:rPr>
      </w:pPr>
      <w:r>
        <w:rPr>
          <w:sz w:val="4"/>
        </w:rPr>
        <w:t> </w:t>
      </w:r>
    </w:p>
  </w:footnote>
  <w:footnote w:id="2">
    <w:p>
      <w:pPr>
        <w:pStyle w:val="SR-Fussnote"/>
      </w:pPr>
      <w:r>
        <w:rPr>
          <w:rStyle w:val="FootnoteReference"/>
        </w:rPr>
        <w:t> 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SR </w:t>
      </w:r>
      <w:r>
        <w:rPr>
          <w:b/>
        </w:rPr>
        <w:t>916.161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t>Verordnung</w:t>
    </w:r>
    <w:r>
      <w:tab/>
    </w:r>
    <w:r>
      <w:rPr>
        <w:noProof/>
      </w:rPr>
      <w:t>AS 2023 753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t>Verordnung</w:t>
    </w:r>
    <w:r>
      <w:tab/>
    </w:r>
    <w:r>
      <w:rPr>
        <w:noProof/>
      </w:rPr>
      <w:t>AS 2023 753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6572" w:type="dxa"/>
      <w:tblInd w:w="-403" w:type="dxa"/>
      <w:tblCellMar>
        <w:left w:w="0" w:type="dxa"/>
        <w:right w:w="0" w:type="dxa"/>
      </w:tblCellMar>
      <w:tblLook w:val="04A0"/>
    </w:tblPr>
    <w:tblGrid>
      <w:gridCol w:w="2149"/>
      <w:gridCol w:w="3289"/>
      <w:gridCol w:w="1134"/>
    </w:tblGrid>
    <w:tr>
      <w:tblPrEx>
        <w:tblW w:w="6572" w:type="dxa"/>
        <w:tblInd w:w="-403" w:type="dxa"/>
        <w:tblCellMar>
          <w:left w:w="0" w:type="dxa"/>
          <w:right w:w="0" w:type="dxa"/>
        </w:tblCellMar>
        <w:tblLook w:val="04A0"/>
      </w:tblPrEx>
      <w:trPr>
        <w:cantSplit/>
        <w:trHeight w:hRule="exact" w:val="1038"/>
      </w:trPr>
      <w:tc>
        <w:tcPr>
          <w:tcW w:w="0" w:type="auto"/>
          <w:shd w:val="clear" w:color="auto" w:fill="auto"/>
        </w:tcPr>
        <w:p>
          <w:pPr>
            <w:pStyle w:val="Abstand4pt"/>
          </w:pPr>
        </w:p>
        <w:p>
          <w:pPr>
            <w:pStyle w:val="Bild"/>
            <w:tabs>
              <w:tab w:val="right" w:pos="6379"/>
            </w:tabs>
            <w:ind w:right="-255"/>
            <w:jc w:val="both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1350000" cy="342000"/>
                <wp:effectExtent l="0" t="0" r="3175" b="127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000" cy="34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9" w:type="dxa"/>
        </w:tcPr>
        <w:p>
          <w:pPr>
            <w:pStyle w:val="Abstand4pt"/>
          </w:pPr>
        </w:p>
        <w:p>
          <w:pPr>
            <w:pStyle w:val="Bild"/>
            <w:jc w:val="center"/>
          </w:pPr>
          <w:r>
            <w:rPr>
              <w:noProof/>
            </w:rPr>
            <w:drawing>
              <wp:inline>
                <wp:extent cx="1371937" cy="409172"/>
                <wp:docPr id="10000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937" cy="4091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</w:tcPr>
        <w:p>
          <w:pPr>
            <w:pStyle w:val="Bild"/>
            <w:tabs>
              <w:tab w:val="right" w:pos="6379"/>
            </w:tabs>
            <w:ind w:left="113" w:right="-255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>
                <wp:extent cx="666843" cy="666843"/>
                <wp:docPr id="10000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4" name="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843" cy="6668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Abstand4p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6123"/>
        <w:tab w:val="right" w:pos="10603"/>
      </w:tabs>
    </w:pPr>
    <w:r>
      <w:t>Pflanzenschutzmittelverordnung</w:t>
    </w:r>
    <w:r>
      <w:tab/>
    </w:r>
    <w:r>
      <w:rPr>
        <w:noProof/>
      </w:rPr>
      <w:t>AS 2023 753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Abstand4pt"/>
    </w:pPr>
  </w:p>
  <w:p>
    <w:pPr>
      <w:pStyle w:val="Abstand4pt"/>
    </w:pPr>
  </w:p>
  <w:p>
    <w:pPr>
      <w:pStyle w:val="Header"/>
      <w:tabs>
        <w:tab w:val="clear" w:pos="6123"/>
        <w:tab w:val="right" w:pos="10603"/>
      </w:tabs>
    </w:pPr>
    <w:r>
      <w:t>Pflanzenschutzmittelverordnung</w:t>
    </w:r>
    <w:r>
      <w:tab/>
    </w:r>
    <w:r>
      <w:rPr>
        <w:noProof/>
      </w:rPr>
      <w:t>AS 2023 753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0EB1485D"/>
    <w:multiLevelType w:val="hybridMultilevel"/>
    <w:tmpl w:val="5F9EB22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mirrorMargins/>
  <w:attachedTemplate r:id="rId1"/>
  <w:linkStyles/>
  <w:stylePaneFormatFilter w:val="1801" w:allStyles="1" w:alternateStyleNames="0" w:clearFormatting="1" w:customStyles="0" w:directFormattingOnNumbering="0" w:directFormattingOnParagraphs="0" w:directFormattingOnRuns="0" w:directFormattingOnTables="1" w:headingStyles="0" w:latentStyles="0" w:numberingStyles="0" w:stylesInUse="0" w:tableStyles="0" w:top3HeadingStyles="0" w:visibleStyles="0"/>
  <w:defaultTabStop w:val="686"/>
  <w:clickAndTypeStyle w:val="Absatz"/>
  <w:autoHyphenation/>
  <w:consecutiveHyphenLimit w:val="3"/>
  <w:hyphenationZone w:val="460"/>
  <w:doNotHyphenateCaps/>
  <w:evenAndOddHeaders/>
  <w:drawingGridHorizontalSpacing w:val="90"/>
  <w:displayHorizontalDrawingGridEvery w:val="0"/>
  <w:displayVerticalDrawingGridEvery w:val="0"/>
  <w:doNotShadeFormData/>
  <w:noPunctuationKerning/>
  <w:characterSpacingControl w:val="doNotCompress"/>
  <w:doNotEmbedSmartTag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suppressBottomSpacing/>
    <w:suppressTop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0"/>
  </w:compat>
  <w:rsids>
    <w:rsidRoot w:val="0000000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oNotAutoCompressPictures/>
  <w15:docId w15:val="{719221AF-727E-4CAC-A043-72B32416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before="60" w:line="200" w:lineRule="exact"/>
      <w:jc w:val="both"/>
    </w:pPr>
    <w:rPr>
      <w:color w:val="FF00FF"/>
      <w:sz w:val="18"/>
      <w:lang w:val="de-CH" w:eastAsia="de-DE"/>
    </w:rPr>
  </w:style>
  <w:style w:type="paragraph" w:styleId="Heading1">
    <w:name w:val="heading 1"/>
    <w:next w:val="Heading9"/>
    <w:qFormat/>
    <w:pPr>
      <w:keepNext/>
      <w:keepLines/>
      <w:tabs>
        <w:tab w:val="left" w:pos="1134"/>
      </w:tabs>
      <w:suppressAutoHyphens/>
      <w:spacing w:before="80" w:line="200" w:lineRule="exact"/>
      <w:outlineLvl w:val="0"/>
    </w:pPr>
    <w:rPr>
      <w:b/>
      <w:lang w:val="de-CH" w:eastAsia="de-DE"/>
    </w:rPr>
  </w:style>
  <w:style w:type="paragraph" w:styleId="Heading2">
    <w:name w:val="heading 2"/>
    <w:basedOn w:val="Heading1"/>
    <w:next w:val="Heading9"/>
    <w:qFormat/>
    <w:pPr>
      <w:outlineLvl w:val="1"/>
    </w:pPr>
  </w:style>
  <w:style w:type="paragraph" w:styleId="Heading3">
    <w:name w:val="heading 3"/>
    <w:basedOn w:val="Heading1"/>
    <w:next w:val="Heading9"/>
    <w:qFormat/>
    <w:pPr>
      <w:outlineLvl w:val="2"/>
    </w:pPr>
  </w:style>
  <w:style w:type="paragraph" w:styleId="Heading4">
    <w:name w:val="heading 4"/>
    <w:basedOn w:val="Heading1"/>
    <w:next w:val="Heading9"/>
    <w:qFormat/>
    <w:pPr>
      <w:outlineLvl w:val="3"/>
    </w:pPr>
  </w:style>
  <w:style w:type="paragraph" w:styleId="Heading5">
    <w:name w:val="heading 5"/>
    <w:next w:val="Heading9"/>
    <w:qFormat/>
    <w:pPr>
      <w:keepNext/>
      <w:keepLines/>
      <w:framePr w:w="907" w:wrap="around" w:vAnchor="text" w:hAnchor="text" w:x="-1020" w:y="63"/>
      <w:spacing w:before="40" w:line="130" w:lineRule="exact"/>
      <w:outlineLvl w:val="4"/>
    </w:pPr>
    <w:rPr>
      <w:sz w:val="13"/>
      <w:lang w:val="de-CH" w:eastAsia="de-DE"/>
    </w:rPr>
  </w:style>
  <w:style w:type="paragraph" w:styleId="Heading6">
    <w:name w:val="heading 6"/>
    <w:basedOn w:val="Heading5"/>
    <w:next w:val="Heading9"/>
    <w:qFormat/>
    <w:pPr>
      <w:framePr w:wrap="around"/>
      <w:outlineLvl w:val="5"/>
    </w:pPr>
  </w:style>
  <w:style w:type="paragraph" w:styleId="Heading7">
    <w:name w:val="heading 7"/>
    <w:basedOn w:val="Heading5"/>
    <w:next w:val="Heading9"/>
    <w:qFormat/>
    <w:pPr>
      <w:framePr w:wrap="around"/>
      <w:outlineLvl w:val="6"/>
    </w:pPr>
  </w:style>
  <w:style w:type="paragraph" w:styleId="Heading8">
    <w:name w:val="heading 8"/>
    <w:basedOn w:val="Heading5"/>
    <w:next w:val="Heading9"/>
    <w:qFormat/>
    <w:pPr>
      <w:framePr w:wrap="around"/>
      <w:outlineLvl w:val="7"/>
    </w:pPr>
  </w:style>
  <w:style w:type="paragraph" w:styleId="Heading9">
    <w:name w:val="heading 9"/>
    <w:next w:val="Absatz"/>
    <w:qFormat/>
    <w:pPr>
      <w:keepNext/>
      <w:keepLines/>
      <w:tabs>
        <w:tab w:val="left" w:pos="1134"/>
      </w:tabs>
      <w:suppressAutoHyphens/>
      <w:spacing w:before="280" w:line="200" w:lineRule="exact"/>
      <w:ind w:left="1134" w:hanging="1134"/>
      <w:outlineLvl w:val="8"/>
    </w:pPr>
    <w:rPr>
      <w:sz w:val="18"/>
      <w:lang w:val="de-CH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Tabkrper49pt">
    <w:name w:val="Tabkörper 4/9pt"/>
    <w:basedOn w:val="Tabkrper09pt"/>
    <w:pPr>
      <w:spacing w:before="80"/>
    </w:pPr>
  </w:style>
  <w:style w:type="paragraph" w:customStyle="1" w:styleId="Tabkrper09pt">
    <w:name w:val="Tabkörper 0/9pt"/>
    <w:pPr>
      <w:spacing w:line="200" w:lineRule="exact"/>
    </w:pPr>
    <w:rPr>
      <w:sz w:val="18"/>
      <w:lang w:val="de-CH" w:eastAsia="de-DE"/>
    </w:rPr>
  </w:style>
  <w:style w:type="paragraph" w:styleId="Footer">
    <w:name w:val="footer"/>
    <w:pPr>
      <w:spacing w:before="260" w:line="200" w:lineRule="exact"/>
    </w:pPr>
    <w:rPr>
      <w:sz w:val="18"/>
      <w:lang w:val="de-CH" w:eastAsia="de-DE"/>
    </w:rPr>
  </w:style>
  <w:style w:type="paragraph" w:styleId="Header">
    <w:name w:val="header"/>
    <w:pPr>
      <w:pBdr>
        <w:bottom w:val="single" w:sz="6" w:space="5" w:color="auto"/>
      </w:pBdr>
      <w:tabs>
        <w:tab w:val="right" w:pos="6123"/>
      </w:tabs>
      <w:suppressAutoHyphens/>
      <w:spacing w:after="320" w:line="180" w:lineRule="exact"/>
    </w:pPr>
    <w:rPr>
      <w:sz w:val="16"/>
      <w:lang w:val="de-CH" w:eastAsia="de-DE"/>
    </w:rPr>
  </w:style>
  <w:style w:type="character" w:styleId="FootnoteReference">
    <w:name w:val="footnote reference"/>
    <w:rPr>
      <w:rFonts w:ascii="Times New Roman" w:hAnsi="Times New Roman"/>
      <w:noProof/>
      <w:position w:val="4"/>
      <w:sz w:val="13"/>
    </w:rPr>
  </w:style>
  <w:style w:type="paragraph" w:styleId="FootnoteText">
    <w:name w:val="footnote text"/>
    <w:link w:val="FunotentextZchn"/>
    <w:pPr>
      <w:tabs>
        <w:tab w:val="left" w:pos="40"/>
      </w:tabs>
      <w:spacing w:line="160" w:lineRule="exact"/>
      <w:ind w:left="340" w:hanging="340"/>
    </w:pPr>
    <w:rPr>
      <w:sz w:val="16"/>
      <w:lang w:val="de-CH" w:eastAsia="de-DE"/>
    </w:rPr>
  </w:style>
  <w:style w:type="paragraph" w:customStyle="1" w:styleId="Absatz">
    <w:name w:val="Absatz"/>
    <w:pPr>
      <w:spacing w:before="80" w:line="200" w:lineRule="exact"/>
      <w:jc w:val="both"/>
    </w:pPr>
    <w:rPr>
      <w:sz w:val="18"/>
      <w:lang w:val="de-CH" w:eastAsia="de-DE"/>
    </w:rPr>
  </w:style>
  <w:style w:type="paragraph" w:customStyle="1" w:styleId="Autor">
    <w:name w:val="Autor"/>
    <w:next w:val="Ingress"/>
    <w:pPr>
      <w:keepNext/>
      <w:keepLines/>
      <w:suppressAutoHyphens/>
      <w:spacing w:line="200" w:lineRule="exact"/>
    </w:pPr>
    <w:rPr>
      <w:i/>
      <w:sz w:val="18"/>
      <w:lang w:val="de-CH" w:eastAsia="de-DE"/>
    </w:rPr>
  </w:style>
  <w:style w:type="paragraph" w:customStyle="1" w:styleId="Ingress">
    <w:name w:val="Ingress"/>
    <w:next w:val="Verb"/>
    <w:pPr>
      <w:suppressAutoHyphens/>
      <w:spacing w:before="60" w:line="200" w:lineRule="exact"/>
    </w:pPr>
    <w:rPr>
      <w:sz w:val="18"/>
      <w:lang w:val="de-CH" w:eastAsia="de-DE"/>
    </w:rPr>
  </w:style>
  <w:style w:type="paragraph" w:customStyle="1" w:styleId="Verb">
    <w:name w:val="Verb"/>
    <w:pPr>
      <w:suppressAutoHyphens/>
      <w:spacing w:before="60" w:after="360" w:line="200" w:lineRule="exact"/>
    </w:pPr>
    <w:rPr>
      <w:i/>
      <w:sz w:val="18"/>
      <w:lang w:val="de-CH" w:eastAsia="de-DE"/>
    </w:rPr>
  </w:style>
  <w:style w:type="paragraph" w:customStyle="1" w:styleId="ErlassDatum">
    <w:name w:val="Erlass Datum"/>
    <w:next w:val="ErlassLinie"/>
    <w:pPr>
      <w:keepNext/>
      <w:keepLines/>
      <w:spacing w:before="60" w:line="200" w:lineRule="exact"/>
    </w:pPr>
    <w:rPr>
      <w:sz w:val="18"/>
      <w:lang w:val="de-CH" w:eastAsia="de-DE"/>
    </w:rPr>
  </w:style>
  <w:style w:type="paragraph" w:customStyle="1" w:styleId="ErlassLinie">
    <w:name w:val="Erlass Linie"/>
    <w:next w:val="Autor"/>
    <w:pPr>
      <w:pBdr>
        <w:top w:val="single" w:sz="6" w:space="4" w:color="auto"/>
      </w:pBdr>
      <w:spacing w:before="200" w:line="200" w:lineRule="exact"/>
      <w:jc w:val="both"/>
    </w:pPr>
    <w:rPr>
      <w:sz w:val="18"/>
      <w:lang w:val="de-CH" w:eastAsia="de-DE"/>
    </w:rPr>
  </w:style>
  <w:style w:type="paragraph" w:customStyle="1" w:styleId="Inkrafttreten">
    <w:name w:val="Inkrafttreten"/>
    <w:pPr>
      <w:spacing w:before="400" w:line="160" w:lineRule="exact"/>
    </w:pPr>
    <w:rPr>
      <w:sz w:val="16"/>
      <w:lang w:val="de-CH" w:eastAsia="de-DE"/>
    </w:rPr>
  </w:style>
  <w:style w:type="paragraph" w:customStyle="1" w:styleId="Struktur2">
    <w:name w:val="Struktur 2"/>
    <w:pPr>
      <w:tabs>
        <w:tab w:val="left" w:pos="924"/>
      </w:tabs>
      <w:spacing w:before="40" w:line="200" w:lineRule="exact"/>
      <w:ind w:left="924" w:hanging="357"/>
      <w:jc w:val="both"/>
    </w:pPr>
    <w:rPr>
      <w:sz w:val="18"/>
      <w:lang w:val="de-CH" w:eastAsia="de-DE"/>
    </w:rPr>
  </w:style>
  <w:style w:type="paragraph" w:customStyle="1" w:styleId="Struktur18pt">
    <w:name w:val="Struktur 1 /8pt"/>
    <w:pPr>
      <w:tabs>
        <w:tab w:val="left" w:pos="527"/>
      </w:tabs>
      <w:spacing w:before="60" w:line="160" w:lineRule="exact"/>
      <w:ind w:left="528" w:hanging="318"/>
      <w:jc w:val="both"/>
    </w:pPr>
    <w:rPr>
      <w:sz w:val="16"/>
      <w:lang w:val="de-CH" w:eastAsia="de-DE"/>
    </w:rPr>
  </w:style>
  <w:style w:type="paragraph" w:customStyle="1" w:styleId="Tab-Struktur309pt">
    <w:name w:val="Tab-Struktur 3 0/9pt"/>
    <w:basedOn w:val="Tab-Struktur209pt"/>
    <w:pPr>
      <w:tabs>
        <w:tab w:val="left" w:pos="680"/>
      </w:tabs>
      <w:ind w:left="681"/>
    </w:pPr>
  </w:style>
  <w:style w:type="paragraph" w:customStyle="1" w:styleId="Tab-Struktur209pt">
    <w:name w:val="Tab-Struktur 2 0/9pt"/>
    <w:basedOn w:val="Tab-Struktur109pt"/>
    <w:pPr>
      <w:tabs>
        <w:tab w:val="left" w:pos="454"/>
      </w:tabs>
      <w:ind w:left="454"/>
    </w:pPr>
  </w:style>
  <w:style w:type="paragraph" w:customStyle="1" w:styleId="Tab-Struktur109pt">
    <w:name w:val="Tab-Struktur 1 0/9pt"/>
    <w:pPr>
      <w:tabs>
        <w:tab w:val="left" w:pos="227"/>
      </w:tabs>
      <w:spacing w:line="200" w:lineRule="exact"/>
      <w:ind w:left="227" w:hanging="227"/>
    </w:pPr>
    <w:rPr>
      <w:sz w:val="18"/>
      <w:lang w:val="de-CH" w:eastAsia="de-DE"/>
    </w:rPr>
  </w:style>
  <w:style w:type="paragraph" w:customStyle="1" w:styleId="Tab-Struktur108pt">
    <w:name w:val="Tab-Struktur 1 0/8pt"/>
    <w:pPr>
      <w:tabs>
        <w:tab w:val="left" w:pos="227"/>
      </w:tabs>
      <w:spacing w:line="160" w:lineRule="exact"/>
      <w:ind w:left="227" w:hanging="227"/>
    </w:pPr>
    <w:rPr>
      <w:sz w:val="16"/>
      <w:lang w:val="de-CH" w:eastAsia="de-DE"/>
    </w:rPr>
  </w:style>
  <w:style w:type="paragraph" w:customStyle="1" w:styleId="Struktur1">
    <w:name w:val="Struktur 1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val="de-CH" w:eastAsia="de-DE"/>
    </w:rPr>
  </w:style>
  <w:style w:type="paragraph" w:customStyle="1" w:styleId="Tabkrper083pt">
    <w:name w:val="Tabkörper 0/8/3pt"/>
    <w:basedOn w:val="Tabkrper08pt"/>
    <w:qFormat/>
    <w:pPr>
      <w:spacing w:after="60"/>
    </w:pPr>
  </w:style>
  <w:style w:type="table" w:styleId="TableGrid">
    <w:name w:val="Table Grid"/>
    <w:basedOn w:val="TableNormal"/>
    <w:pPr>
      <w:spacing w:line="200" w:lineRule="exact"/>
      <w:jc w:val="both"/>
    </w:pPr>
    <w:rPr>
      <w:sz w:val="18"/>
      <w:szCs w:val="18"/>
    </w:rPr>
    <w:tblPr>
      <w:tblCellMar>
        <w:left w:w="0" w:type="dxa"/>
        <w:right w:w="0" w:type="dxa"/>
      </w:tblCellMar>
    </w:tblPr>
    <w:trPr>
      <w:hidden/>
      <w:cantSplit/>
    </w:trPr>
  </w:style>
  <w:style w:type="paragraph" w:customStyle="1" w:styleId="ErlassTitel">
    <w:name w:val="Erlass Titel"/>
    <w:next w:val="ErlassKurztitel"/>
    <w:pPr>
      <w:keepNext/>
      <w:keepLines/>
      <w:suppressAutoHyphens/>
      <w:spacing w:line="240" w:lineRule="exact"/>
    </w:pPr>
    <w:rPr>
      <w:b/>
      <w:sz w:val="24"/>
      <w:lang w:val="de-CH" w:eastAsia="de-DE"/>
    </w:rPr>
  </w:style>
  <w:style w:type="paragraph" w:customStyle="1" w:styleId="ErlassKurztitel">
    <w:name w:val="Erlass Kurztitel"/>
    <w:next w:val="ErlassDatum"/>
    <w:pPr>
      <w:keepNext/>
      <w:keepLines/>
      <w:suppressAutoHyphens/>
      <w:spacing w:before="80" w:line="200" w:lineRule="exact"/>
    </w:pPr>
    <w:rPr>
      <w:b/>
      <w:lang w:val="de-CH" w:eastAsia="de-DE"/>
    </w:rPr>
  </w:style>
  <w:style w:type="paragraph" w:customStyle="1" w:styleId="Struktur3">
    <w:name w:val="Struktur 3"/>
    <w:pPr>
      <w:tabs>
        <w:tab w:val="left" w:pos="1281"/>
      </w:tabs>
      <w:spacing w:line="200" w:lineRule="exact"/>
      <w:ind w:left="1281" w:hanging="357"/>
      <w:jc w:val="both"/>
    </w:pPr>
    <w:rPr>
      <w:sz w:val="18"/>
      <w:lang w:val="de-CH" w:eastAsia="de-DE"/>
    </w:rPr>
  </w:style>
  <w:style w:type="paragraph" w:customStyle="1" w:styleId="Struktur4">
    <w:name w:val="Struktur 4"/>
    <w:pPr>
      <w:tabs>
        <w:tab w:val="left" w:pos="1639"/>
      </w:tabs>
      <w:spacing w:line="200" w:lineRule="exact"/>
      <w:ind w:left="1638" w:hanging="357"/>
      <w:jc w:val="both"/>
    </w:pPr>
    <w:rPr>
      <w:sz w:val="18"/>
      <w:lang w:val="de-CH" w:eastAsia="de-DE"/>
    </w:rPr>
  </w:style>
  <w:style w:type="paragraph" w:customStyle="1" w:styleId="Struktur28pt">
    <w:name w:val="Struktur 2 /8pt"/>
    <w:pPr>
      <w:tabs>
        <w:tab w:val="left" w:pos="851"/>
      </w:tabs>
      <w:spacing w:before="20" w:line="160" w:lineRule="exact"/>
      <w:ind w:left="851" w:hanging="318"/>
      <w:jc w:val="both"/>
    </w:pPr>
    <w:rPr>
      <w:sz w:val="16"/>
      <w:lang w:val="de-CH" w:eastAsia="de-DE"/>
    </w:rPr>
  </w:style>
  <w:style w:type="paragraph" w:customStyle="1" w:styleId="Struktur38pt">
    <w:name w:val="Struktur 3 /8pt"/>
    <w:pPr>
      <w:tabs>
        <w:tab w:val="left" w:pos="1168"/>
      </w:tabs>
      <w:spacing w:line="160" w:lineRule="exact"/>
      <w:ind w:left="1169" w:hanging="318"/>
      <w:jc w:val="both"/>
    </w:pPr>
    <w:rPr>
      <w:sz w:val="16"/>
      <w:lang w:val="de-CH" w:eastAsia="de-DE"/>
    </w:rPr>
  </w:style>
  <w:style w:type="paragraph" w:customStyle="1" w:styleId="Referenz">
    <w:name w:val="Referenz"/>
    <w:pPr>
      <w:keepNext/>
      <w:keepLines/>
      <w:tabs>
        <w:tab w:val="left" w:pos="1134"/>
      </w:tabs>
      <w:spacing w:before="40" w:line="130" w:lineRule="exact"/>
    </w:pPr>
    <w:rPr>
      <w:sz w:val="13"/>
      <w:lang w:val="de-CH" w:eastAsia="de-DE"/>
    </w:rPr>
  </w:style>
  <w:style w:type="paragraph" w:customStyle="1" w:styleId="Struktur48pt">
    <w:name w:val="Struktur 4 /8pt"/>
    <w:pPr>
      <w:tabs>
        <w:tab w:val="left" w:pos="1486"/>
      </w:tabs>
      <w:spacing w:line="160" w:lineRule="exact"/>
      <w:ind w:left="1486" w:hanging="318"/>
      <w:jc w:val="both"/>
    </w:pPr>
    <w:rPr>
      <w:sz w:val="16"/>
      <w:lang w:val="de-CH" w:eastAsia="de-DE"/>
    </w:rPr>
  </w:style>
  <w:style w:type="paragraph" w:customStyle="1" w:styleId="Tabkrper08pt">
    <w:name w:val="Tabkörper 0/8pt"/>
    <w:pPr>
      <w:spacing w:line="160" w:lineRule="exact"/>
    </w:pPr>
    <w:rPr>
      <w:sz w:val="16"/>
      <w:lang w:val="de-CH" w:eastAsia="de-DE"/>
    </w:rPr>
  </w:style>
  <w:style w:type="paragraph" w:customStyle="1" w:styleId="Tabkrper38pt">
    <w:name w:val="Tabkörper 3/8pt"/>
    <w:basedOn w:val="Tabkrper08pt"/>
    <w:pPr>
      <w:spacing w:before="60"/>
    </w:pPr>
  </w:style>
  <w:style w:type="paragraph" w:customStyle="1" w:styleId="Tabellenkopf">
    <w:name w:val="Tabellenkopf"/>
    <w:pPr>
      <w:keepNext/>
      <w:spacing w:line="130" w:lineRule="exact"/>
    </w:pPr>
    <w:rPr>
      <w:sz w:val="13"/>
      <w:lang w:val="de-CH" w:eastAsia="de-DE"/>
    </w:rPr>
  </w:style>
  <w:style w:type="paragraph" w:customStyle="1" w:styleId="Tab-Untertit8pt">
    <w:name w:val="Tab-Untertit /8pt"/>
    <w:pPr>
      <w:keepNext/>
      <w:keepLines/>
      <w:spacing w:before="160" w:line="160" w:lineRule="exact"/>
    </w:pPr>
    <w:rPr>
      <w:b/>
      <w:sz w:val="16"/>
      <w:lang w:val="de-CH" w:eastAsia="de-DE"/>
    </w:rPr>
  </w:style>
  <w:style w:type="paragraph" w:customStyle="1" w:styleId="Tab-Untertit9pt">
    <w:name w:val="Tab-Untertit /9pt"/>
    <w:pPr>
      <w:keepNext/>
      <w:keepLines/>
      <w:spacing w:before="160" w:line="200" w:lineRule="exact"/>
    </w:pPr>
    <w:rPr>
      <w:b/>
      <w:sz w:val="18"/>
      <w:lang w:val="de-CH" w:eastAsia="de-DE"/>
    </w:rPr>
  </w:style>
  <w:style w:type="paragraph" w:customStyle="1" w:styleId="TitelAnhang">
    <w:name w:val="Titel Anhang"/>
    <w:pPr>
      <w:keepNext/>
      <w:keepLines/>
      <w:suppressAutoHyphens/>
      <w:spacing w:before="240" w:after="160" w:line="220" w:lineRule="exact"/>
      <w:outlineLvl w:val="1"/>
    </w:pPr>
    <w:rPr>
      <w:b/>
      <w:sz w:val="22"/>
      <w:lang w:val="de-CH" w:eastAsia="de-DE"/>
    </w:rPr>
  </w:style>
  <w:style w:type="paragraph" w:customStyle="1" w:styleId="Tab-Utit8pt-kurs">
    <w:name w:val="Tab-Utit /8pt-kurs"/>
    <w:pPr>
      <w:keepNext/>
      <w:keepLines/>
      <w:spacing w:before="120" w:line="160" w:lineRule="exact"/>
    </w:pPr>
    <w:rPr>
      <w:i/>
      <w:sz w:val="16"/>
      <w:lang w:val="de-CH" w:eastAsia="de-DE"/>
    </w:rPr>
  </w:style>
  <w:style w:type="paragraph" w:customStyle="1" w:styleId="TitelAnhText">
    <w:name w:val="Titel Anh Text"/>
    <w:pPr>
      <w:keepNext/>
      <w:keepLines/>
      <w:suppressAutoHyphens/>
      <w:spacing w:line="200" w:lineRule="exact"/>
      <w:jc w:val="right"/>
    </w:pPr>
    <w:rPr>
      <w:sz w:val="18"/>
      <w:lang w:val="de-CH" w:eastAsia="de-DE"/>
    </w:rPr>
  </w:style>
  <w:style w:type="paragraph" w:customStyle="1" w:styleId="TitelAnhKurztit">
    <w:name w:val="Titel Anh Kurztit"/>
    <w:pPr>
      <w:keepNext/>
      <w:keepLines/>
      <w:suppressAutoHyphens/>
      <w:spacing w:before="80" w:line="200" w:lineRule="exact"/>
      <w:outlineLvl w:val="2"/>
    </w:pPr>
    <w:rPr>
      <w:b/>
      <w:lang w:val="de-CH" w:eastAsia="de-DE"/>
    </w:rPr>
  </w:style>
  <w:style w:type="paragraph" w:customStyle="1" w:styleId="TitelAnhrechts">
    <w:name w:val="Titel Anh rechts"/>
    <w:pPr>
      <w:keepNext/>
      <w:keepLines/>
      <w:pageBreakBefore/>
      <w:suppressAutoHyphens/>
      <w:spacing w:line="200" w:lineRule="exact"/>
      <w:jc w:val="right"/>
      <w:outlineLvl w:val="0"/>
    </w:pPr>
    <w:rPr>
      <w:i/>
      <w:sz w:val="18"/>
      <w:lang w:val="de-CH" w:eastAsia="de-DE"/>
    </w:rPr>
  </w:style>
  <w:style w:type="paragraph" w:customStyle="1" w:styleId="Tab-Utit9pt-kurs">
    <w:name w:val="Tab-Utit /9pt-kurs"/>
    <w:pPr>
      <w:keepNext/>
      <w:keepLines/>
      <w:spacing w:before="120" w:line="200" w:lineRule="exact"/>
    </w:pPr>
    <w:rPr>
      <w:i/>
      <w:sz w:val="18"/>
      <w:lang w:val="de-CH" w:eastAsia="de-DE"/>
    </w:rPr>
  </w:style>
  <w:style w:type="paragraph" w:customStyle="1" w:styleId="Absatz8pt">
    <w:name w:val="Absatz /8pt"/>
    <w:pPr>
      <w:spacing w:before="60" w:line="160" w:lineRule="exact"/>
      <w:jc w:val="both"/>
    </w:pPr>
    <w:rPr>
      <w:sz w:val="16"/>
      <w:lang w:val="de-CH" w:eastAsia="de-DE"/>
    </w:rPr>
  </w:style>
  <w:style w:type="paragraph" w:customStyle="1" w:styleId="FussnotentextMarg">
    <w:name w:val="Fussnotentext Marg"/>
    <w:pPr>
      <w:keepNext/>
      <w:keepLines/>
      <w:tabs>
        <w:tab w:val="left" w:pos="-980"/>
      </w:tabs>
      <w:spacing w:line="160" w:lineRule="exact"/>
      <w:ind w:left="-697" w:hanging="335"/>
    </w:pPr>
    <w:rPr>
      <w:sz w:val="16"/>
      <w:lang w:val="de-CH" w:eastAsia="de-DE"/>
    </w:rPr>
  </w:style>
  <w:style w:type="paragraph" w:customStyle="1" w:styleId="Zyan-Feld">
    <w:name w:val="Zyan-Feld"/>
    <w:pPr>
      <w:spacing w:line="180" w:lineRule="exact"/>
    </w:pPr>
    <w:rPr>
      <w:vanish/>
      <w:color w:val="00FFFF"/>
      <w:sz w:val="18"/>
      <w:lang w:val="de-CH" w:eastAsia="de-DE"/>
    </w:rPr>
  </w:style>
  <w:style w:type="paragraph" w:customStyle="1" w:styleId="UnterschriftenFI1">
    <w:name w:val="UnterschriftenFI 1"/>
    <w:basedOn w:val="UnterschriftenFI"/>
    <w:pPr>
      <w:spacing w:before="480"/>
    </w:pPr>
  </w:style>
  <w:style w:type="paragraph" w:customStyle="1" w:styleId="Abstand18pt">
    <w:name w:val="Abstand /18pt"/>
    <w:pPr>
      <w:spacing w:before="340" w:line="20" w:lineRule="exact"/>
    </w:pPr>
    <w:rPr>
      <w:b/>
      <w:bCs/>
      <w:color w:val="008000"/>
      <w:sz w:val="290"/>
      <w:szCs w:val="290"/>
      <w:lang w:val="de-CH" w:eastAsia="de-DE"/>
    </w:rPr>
  </w:style>
  <w:style w:type="paragraph" w:customStyle="1" w:styleId="ZifferrmI">
    <w:name w:val="Ziffer röm. I"/>
    <w:pPr>
      <w:keepNext/>
      <w:keepLines/>
      <w:suppressAutoHyphens/>
      <w:spacing w:after="60" w:line="200" w:lineRule="exact"/>
    </w:pPr>
    <w:rPr>
      <w:sz w:val="18"/>
      <w:lang w:val="de-CH" w:eastAsia="de-DE"/>
    </w:rPr>
  </w:style>
  <w:style w:type="paragraph" w:customStyle="1" w:styleId="ZifferrmII">
    <w:name w:val="Ziffer röm. II"/>
    <w:basedOn w:val="ZifferrmI"/>
    <w:pPr>
      <w:spacing w:before="360"/>
    </w:pPr>
  </w:style>
  <w:style w:type="paragraph" w:customStyle="1" w:styleId="Bild">
    <w:name w:val="Bild"/>
    <w:pPr>
      <w:spacing w:line="200" w:lineRule="atLeast"/>
    </w:pPr>
    <w:rPr>
      <w:sz w:val="18"/>
      <w:lang w:val="de-CH" w:eastAsia="de-DE"/>
    </w:rPr>
  </w:style>
  <w:style w:type="paragraph" w:customStyle="1" w:styleId="ErlassDatumAend">
    <w:name w:val="Erlass Datum Aend"/>
    <w:next w:val="ErlassLinie"/>
    <w:pPr>
      <w:keepNext/>
      <w:keepLines/>
    </w:pPr>
    <w:rPr>
      <w:b/>
      <w:lang w:val="de-CH" w:eastAsia="de-DE"/>
    </w:rPr>
  </w:style>
  <w:style w:type="paragraph" w:customStyle="1" w:styleId="ErlassTitel10pt">
    <w:name w:val="Erlass Titel /10pt"/>
    <w:basedOn w:val="ErlassKurztitel"/>
    <w:next w:val="ErlassKurztitel"/>
  </w:style>
  <w:style w:type="paragraph" w:customStyle="1" w:styleId="VerweisArtkursiv">
    <w:name w:val="Verweis Art kursiv"/>
    <w:basedOn w:val="Absatz"/>
    <w:pPr>
      <w:keepNext/>
      <w:keepLines/>
      <w:spacing w:before="280"/>
      <w:jc w:val="left"/>
    </w:pPr>
    <w:rPr>
      <w:i/>
    </w:rPr>
  </w:style>
  <w:style w:type="paragraph" w:customStyle="1" w:styleId="Abstand1Seite">
    <w:name w:val="Abstand 1 Seite"/>
    <w:basedOn w:val="Abstand18pt"/>
    <w:pPr>
      <w:pageBreakBefore/>
      <w:spacing w:before="0" w:line="240" w:lineRule="auto"/>
    </w:pPr>
    <w:rPr>
      <w:color w:val="339966"/>
    </w:rPr>
  </w:style>
  <w:style w:type="paragraph" w:customStyle="1" w:styleId="TabkrperR09pt">
    <w:name w:val="Tabkörper R/0/9pt"/>
    <w:basedOn w:val="Tabkrper09pt"/>
    <w:pPr>
      <w:jc w:val="right"/>
    </w:pPr>
  </w:style>
  <w:style w:type="paragraph" w:customStyle="1" w:styleId="TabkrperR38pt">
    <w:name w:val="Tabkörper R/3/8pt"/>
    <w:basedOn w:val="Tabkrper38pt"/>
    <w:pPr>
      <w:jc w:val="right"/>
    </w:pPr>
  </w:style>
  <w:style w:type="paragraph" w:customStyle="1" w:styleId="TabellenkopfR">
    <w:name w:val="Tabellenkopf R"/>
    <w:basedOn w:val="Tabellenkopf"/>
    <w:pPr>
      <w:jc w:val="right"/>
    </w:pPr>
  </w:style>
  <w:style w:type="paragraph" w:customStyle="1" w:styleId="TabkrperR08pt">
    <w:name w:val="Tabkörper R/0/8pt"/>
    <w:basedOn w:val="Tabkrper08pt"/>
    <w:pPr>
      <w:jc w:val="right"/>
    </w:pPr>
  </w:style>
  <w:style w:type="paragraph" w:customStyle="1" w:styleId="ErlassSubtitel">
    <w:name w:val="Erlass Subtitel"/>
    <w:basedOn w:val="Absatz8pt"/>
    <w:next w:val="ErlassDatum"/>
    <w:pPr>
      <w:suppressAutoHyphens/>
      <w:spacing w:before="0"/>
      <w:jc w:val="left"/>
    </w:pPr>
  </w:style>
  <w:style w:type="paragraph" w:customStyle="1" w:styleId="Schlussint">
    <w:name w:val="Schluss int"/>
    <w:basedOn w:val="Absatz"/>
    <w:next w:val="UnterschriftenFI1"/>
    <w:pPr>
      <w:spacing w:before="400" w:after="280"/>
    </w:pPr>
  </w:style>
  <w:style w:type="paragraph" w:customStyle="1" w:styleId="Tabkrper08pt-kurs">
    <w:name w:val="Tabkörper 0/8pt-kurs"/>
    <w:basedOn w:val="Tabkrper08pt"/>
    <w:rPr>
      <w:i/>
    </w:rPr>
  </w:style>
  <w:style w:type="paragraph" w:customStyle="1" w:styleId="Tab-Struktur208pt">
    <w:name w:val="Tab-Struktur 2 0/8pt"/>
    <w:basedOn w:val="Tab-Struktur108pt"/>
    <w:pPr>
      <w:tabs>
        <w:tab w:val="left" w:pos="454"/>
      </w:tabs>
      <w:ind w:left="454"/>
    </w:pPr>
  </w:style>
  <w:style w:type="paragraph" w:customStyle="1" w:styleId="Tabkrper09pt-kurs">
    <w:name w:val="Tabkörper 0/9pt-kurs"/>
    <w:basedOn w:val="Tabkrper09pt"/>
    <w:rPr>
      <w:i/>
    </w:rPr>
  </w:style>
  <w:style w:type="paragraph" w:customStyle="1" w:styleId="Tabkrper38pt-kurs">
    <w:name w:val="Tabkörper 3/8pt-kurs"/>
    <w:basedOn w:val="Tabkrper38pt"/>
    <w:rPr>
      <w:i/>
    </w:rPr>
  </w:style>
  <w:style w:type="paragraph" w:customStyle="1" w:styleId="SR-Fussnote">
    <w:name w:val="SR-Fussnote"/>
    <w:basedOn w:val="FootnoteText"/>
    <w:pPr>
      <w:spacing w:after="40"/>
      <w:ind w:left="0" w:hanging="40"/>
    </w:pPr>
  </w:style>
  <w:style w:type="paragraph" w:customStyle="1" w:styleId="Tababstandnach">
    <w:name w:val="Tababstand nach"/>
    <w:basedOn w:val="Tabkrper08pt"/>
    <w:pPr>
      <w:spacing w:line="80" w:lineRule="exact"/>
    </w:pPr>
    <w:rPr>
      <w:sz w:val="8"/>
    </w:rPr>
  </w:style>
  <w:style w:type="paragraph" w:customStyle="1" w:styleId="TabellenkopfR-N">
    <w:name w:val="Tabellenkopf R-N"/>
    <w:basedOn w:val="TabellenkopfR"/>
    <w:pPr>
      <w:spacing w:before="60" w:after="60"/>
    </w:pPr>
  </w:style>
  <w:style w:type="paragraph" w:customStyle="1" w:styleId="TabellenkopfN">
    <w:name w:val="Tabellenkopf N"/>
    <w:basedOn w:val="Tabellenkopf"/>
    <w:pPr>
      <w:spacing w:before="60" w:after="60"/>
    </w:pPr>
  </w:style>
  <w:style w:type="paragraph" w:customStyle="1" w:styleId="SR-FussnoteMarg">
    <w:name w:val="SR-Fussnote Marg"/>
    <w:basedOn w:val="FussnotentextMarg"/>
    <w:pPr>
      <w:spacing w:after="40"/>
      <w:ind w:left="-1037" w:hanging="40"/>
    </w:pPr>
  </w:style>
  <w:style w:type="paragraph" w:styleId="Macro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00" w:lineRule="exact"/>
    </w:pPr>
    <w:rPr>
      <w:rFonts w:ascii="Courier" w:hAnsi="Courier"/>
      <w:color w:val="000066"/>
      <w:lang w:val="de-CH" w:eastAsia="de-DE"/>
    </w:rPr>
  </w:style>
  <w:style w:type="paragraph" w:customStyle="1" w:styleId="KopfzeileMarg">
    <w:name w:val="Kopfzeile Marg"/>
    <w:basedOn w:val="Header"/>
    <w:pPr>
      <w:tabs>
        <w:tab w:val="right" w:pos="5103"/>
      </w:tabs>
      <w:ind w:left="-1021"/>
    </w:pPr>
  </w:style>
  <w:style w:type="paragraph" w:customStyle="1" w:styleId="FuzeileMarg">
    <w:name w:val="Fußzeile Marg"/>
    <w:basedOn w:val="Footer"/>
    <w:pPr>
      <w:tabs>
        <w:tab w:val="right" w:pos="5103"/>
      </w:tabs>
      <w:ind w:left="-1021"/>
    </w:pPr>
  </w:style>
  <w:style w:type="paragraph" w:customStyle="1" w:styleId="Tab-Struktur308pt">
    <w:name w:val="Tab-Struktur 3 0/8pt"/>
    <w:basedOn w:val="Tab-Struktur208pt"/>
    <w:pPr>
      <w:tabs>
        <w:tab w:val="left" w:pos="680"/>
      </w:tabs>
      <w:ind w:left="681"/>
    </w:pPr>
  </w:style>
  <w:style w:type="paragraph" w:customStyle="1" w:styleId="Tabkrper09pt-fett">
    <w:name w:val="Tabkörper 0/9pt-fett"/>
    <w:basedOn w:val="Tabkrper09pt"/>
    <w:rPr>
      <w:b/>
    </w:rPr>
  </w:style>
  <w:style w:type="paragraph" w:customStyle="1" w:styleId="Tabkrper08pt-fett">
    <w:name w:val="Tabkörper 0/8pt-fett"/>
    <w:basedOn w:val="Tabkrper08pt"/>
    <w:rPr>
      <w:b/>
    </w:rPr>
  </w:style>
  <w:style w:type="paragraph" w:customStyle="1" w:styleId="TabkrperR09pt-kurs">
    <w:name w:val="Tabkörper R/0/9pt-kurs"/>
    <w:basedOn w:val="TabkrperR09pt"/>
    <w:rPr>
      <w:i/>
    </w:rPr>
  </w:style>
  <w:style w:type="paragraph" w:customStyle="1" w:styleId="Tab-Struktur138pt">
    <w:name w:val="Tab-Struktur 1 3/8pt"/>
    <w:basedOn w:val="Tab-Struktur108pt"/>
    <w:pPr>
      <w:spacing w:before="60"/>
    </w:pPr>
  </w:style>
  <w:style w:type="paragraph" w:customStyle="1" w:styleId="Abstand4pt">
    <w:name w:val="Abstand /4pt"/>
    <w:basedOn w:val="Abstand18pt"/>
    <w:pPr>
      <w:spacing w:before="60"/>
    </w:pPr>
    <w:rPr>
      <w:color w:val="00FF00"/>
    </w:rPr>
  </w:style>
  <w:style w:type="paragraph" w:customStyle="1" w:styleId="Tab-Struktur229pt">
    <w:name w:val="Tab-Struktur 2 2/9pt"/>
    <w:basedOn w:val="Tab-Struktur209pt"/>
    <w:pPr>
      <w:spacing w:before="40"/>
    </w:pPr>
  </w:style>
  <w:style w:type="paragraph" w:customStyle="1" w:styleId="Tabkrper29pt">
    <w:name w:val="Tabkörper 2/9pt"/>
    <w:basedOn w:val="Tabkrper09pt"/>
    <w:pPr>
      <w:spacing w:before="40"/>
    </w:pPr>
  </w:style>
  <w:style w:type="paragraph" w:customStyle="1" w:styleId="Struktur12">
    <w:name w:val="Struktur 1.2"/>
    <w:basedOn w:val="Struktur1"/>
    <w:pPr>
      <w:tabs>
        <w:tab w:val="left" w:pos="210"/>
      </w:tabs>
      <w:ind w:left="924" w:hanging="924"/>
    </w:pPr>
  </w:style>
  <w:style w:type="paragraph" w:customStyle="1" w:styleId="Struktur23">
    <w:name w:val="Struktur 2.3"/>
    <w:basedOn w:val="Struktur2"/>
    <w:pPr>
      <w:tabs>
        <w:tab w:val="left" w:pos="210"/>
        <w:tab w:val="left" w:pos="567"/>
      </w:tabs>
      <w:ind w:left="1281" w:hanging="1281"/>
    </w:pPr>
  </w:style>
  <w:style w:type="paragraph" w:customStyle="1" w:styleId="Absatz-Struktur1">
    <w:name w:val="Absatz-Struktur 1"/>
    <w:pPr>
      <w:tabs>
        <w:tab w:val="left" w:pos="210"/>
      </w:tabs>
      <w:spacing w:before="80" w:line="200" w:lineRule="exact"/>
      <w:ind w:left="567" w:hanging="567"/>
      <w:jc w:val="both"/>
    </w:pPr>
    <w:rPr>
      <w:sz w:val="18"/>
      <w:lang w:val="de-CH" w:eastAsia="de-DE"/>
    </w:rPr>
  </w:style>
  <w:style w:type="paragraph" w:customStyle="1" w:styleId="Tabkrper49pt-kurs">
    <w:name w:val="Tabkörper 4/9pt-kurs"/>
    <w:basedOn w:val="Tabkrper49pt"/>
    <w:rPr>
      <w:i/>
    </w:rPr>
  </w:style>
  <w:style w:type="paragraph" w:customStyle="1" w:styleId="TabkrperR49pt">
    <w:name w:val="Tabkörper R/4/9pt"/>
    <w:basedOn w:val="Tabkrper49pt"/>
    <w:pPr>
      <w:jc w:val="right"/>
    </w:pPr>
  </w:style>
  <w:style w:type="paragraph" w:customStyle="1" w:styleId="Absatz09pt">
    <w:name w:val="Absatz 0/9pt"/>
    <w:basedOn w:val="Absatz"/>
    <w:pPr>
      <w:spacing w:before="0"/>
    </w:pPr>
  </w:style>
  <w:style w:type="paragraph" w:customStyle="1" w:styleId="Absatz08pt">
    <w:name w:val="Absatz 0/8pt"/>
    <w:basedOn w:val="Absatz8pt"/>
    <w:pPr>
      <w:spacing w:before="0"/>
    </w:pPr>
  </w:style>
  <w:style w:type="paragraph" w:customStyle="1" w:styleId="Absatzkurs">
    <w:name w:val="Absatz kurs"/>
    <w:basedOn w:val="Absatz"/>
    <w:rPr>
      <w:i/>
    </w:rPr>
  </w:style>
  <w:style w:type="paragraph" w:customStyle="1" w:styleId="Tab-Struktur149pt">
    <w:name w:val="Tab-Struktur 1 4/9pt"/>
    <w:basedOn w:val="Tab-Struktur109pt"/>
    <w:pPr>
      <w:spacing w:before="80"/>
    </w:pPr>
  </w:style>
  <w:style w:type="paragraph" w:customStyle="1" w:styleId="Tabkrper49pt-fett">
    <w:name w:val="Tabkörper 4/9pt-fett"/>
    <w:basedOn w:val="Tabkrper49pt"/>
    <w:rPr>
      <w:b/>
    </w:rPr>
  </w:style>
  <w:style w:type="paragraph" w:customStyle="1" w:styleId="Tabkrper38pt-fett">
    <w:name w:val="Tabkörper 3/8pt-fett"/>
    <w:basedOn w:val="Tabkrper38pt"/>
    <w:rPr>
      <w:b/>
    </w:rPr>
  </w:style>
  <w:style w:type="paragraph" w:customStyle="1" w:styleId="TabkrperR29pt">
    <w:name w:val="Tabkörper R/2/9pt"/>
    <w:basedOn w:val="Tabkrper29pt"/>
    <w:pPr>
      <w:jc w:val="right"/>
    </w:pPr>
  </w:style>
  <w:style w:type="paragraph" w:styleId="TOC1">
    <w:name w:val="toc 1"/>
    <w:next w:val="Absatz"/>
    <w:pPr>
      <w:keepNext/>
      <w:keepLines/>
      <w:tabs>
        <w:tab w:val="right" w:pos="6124"/>
      </w:tabs>
      <w:suppressAutoHyphens/>
      <w:spacing w:before="160"/>
      <w:ind w:right="879"/>
    </w:pPr>
    <w:rPr>
      <w:b/>
      <w:sz w:val="22"/>
      <w:szCs w:val="22"/>
      <w:lang w:val="de-CH" w:eastAsia="de-DE"/>
    </w:rPr>
  </w:style>
  <w:style w:type="paragraph" w:styleId="TOC2">
    <w:name w:val="toc 2"/>
    <w:basedOn w:val="TOC1"/>
    <w:next w:val="Absatz"/>
    <w:pPr>
      <w:spacing w:before="120"/>
      <w:ind w:left="142"/>
    </w:pPr>
  </w:style>
  <w:style w:type="paragraph" w:styleId="TOC3">
    <w:name w:val="toc 3"/>
    <w:basedOn w:val="TOC2"/>
    <w:next w:val="Absatz"/>
    <w:pPr>
      <w:spacing w:before="100"/>
      <w:ind w:left="284"/>
    </w:pPr>
    <w:rPr>
      <w:bCs/>
      <w:sz w:val="20"/>
    </w:rPr>
  </w:style>
  <w:style w:type="paragraph" w:styleId="TOC4">
    <w:name w:val="toc 4"/>
    <w:basedOn w:val="TOC3"/>
    <w:next w:val="Absatz"/>
    <w:pPr>
      <w:spacing w:before="80"/>
      <w:ind w:left="425"/>
    </w:pPr>
    <w:rPr>
      <w:bCs w:val="0"/>
    </w:rPr>
  </w:style>
  <w:style w:type="paragraph" w:styleId="TOC5">
    <w:name w:val="toc 5"/>
    <w:basedOn w:val="TOC4"/>
    <w:next w:val="Absatz"/>
    <w:pPr>
      <w:keepNext w:val="0"/>
      <w:keepLines w:val="0"/>
      <w:tabs>
        <w:tab w:val="right" w:leader="dot" w:pos="6124"/>
      </w:tabs>
      <w:spacing w:before="60"/>
      <w:ind w:left="567"/>
    </w:pPr>
    <w:rPr>
      <w:b w:val="0"/>
      <w:bCs/>
      <w:szCs w:val="20"/>
    </w:rPr>
  </w:style>
  <w:style w:type="paragraph" w:styleId="TOC6">
    <w:name w:val="toc 6"/>
    <w:basedOn w:val="TOC5"/>
    <w:next w:val="Absatz"/>
    <w:pPr>
      <w:spacing w:before="40"/>
      <w:ind w:left="709"/>
    </w:pPr>
    <w:rPr>
      <w:bCs w:val="0"/>
      <w:sz w:val="18"/>
    </w:rPr>
  </w:style>
  <w:style w:type="paragraph" w:styleId="TOC7">
    <w:name w:val="toc 7"/>
    <w:basedOn w:val="TOC6"/>
    <w:next w:val="Absatz"/>
    <w:pPr>
      <w:ind w:left="851"/>
    </w:pPr>
  </w:style>
  <w:style w:type="paragraph" w:styleId="TOC8">
    <w:name w:val="toc 8"/>
    <w:basedOn w:val="TOC7"/>
    <w:next w:val="Absatz"/>
    <w:pPr>
      <w:ind w:left="993"/>
    </w:pPr>
  </w:style>
  <w:style w:type="paragraph" w:styleId="TOC9">
    <w:name w:val="toc 9"/>
    <w:basedOn w:val="TOC8"/>
    <w:next w:val="Absatz"/>
  </w:style>
  <w:style w:type="paragraph" w:customStyle="1" w:styleId="Inhaltsverzeichnis">
    <w:name w:val="Inhaltsverzeichnis"/>
    <w:basedOn w:val="Normal"/>
    <w:pPr>
      <w:keepNext/>
      <w:pageBreakBefore/>
      <w:suppressAutoHyphens/>
      <w:spacing w:before="160" w:after="120" w:line="160" w:lineRule="exact"/>
      <w:jc w:val="left"/>
    </w:pPr>
    <w:rPr>
      <w:rFonts w:ascii="Times" w:hAnsi="Times"/>
      <w:b/>
      <w:color w:val="auto"/>
      <w:sz w:val="22"/>
    </w:rPr>
  </w:style>
  <w:style w:type="paragraph" w:customStyle="1" w:styleId="TitelAnh1">
    <w:name w:val="Titel Anh 1"/>
    <w:basedOn w:val="Heading1"/>
    <w:pPr>
      <w:tabs>
        <w:tab w:val="left" w:pos="567"/>
      </w:tabs>
      <w:outlineLvl w:val="3"/>
    </w:pPr>
  </w:style>
  <w:style w:type="paragraph" w:customStyle="1" w:styleId="TitelAnh2">
    <w:name w:val="Titel Anh 2"/>
    <w:basedOn w:val="Heading2"/>
    <w:pPr>
      <w:tabs>
        <w:tab w:val="left" w:pos="567"/>
      </w:tabs>
      <w:outlineLvl w:val="4"/>
    </w:pPr>
  </w:style>
  <w:style w:type="paragraph" w:customStyle="1" w:styleId="TitelAnh3">
    <w:name w:val="Titel Anh 3"/>
    <w:basedOn w:val="Heading3"/>
    <w:pPr>
      <w:tabs>
        <w:tab w:val="left" w:pos="567"/>
      </w:tabs>
      <w:outlineLvl w:val="5"/>
    </w:pPr>
  </w:style>
  <w:style w:type="paragraph" w:customStyle="1" w:styleId="TitelAnh4">
    <w:name w:val="Titel Anh 4"/>
    <w:basedOn w:val="Heading4"/>
    <w:pPr>
      <w:tabs>
        <w:tab w:val="left" w:pos="567"/>
      </w:tabs>
      <w:outlineLvl w:val="6"/>
    </w:pPr>
  </w:style>
  <w:style w:type="paragraph" w:customStyle="1" w:styleId="Error">
    <w:name w:val="Error"/>
    <w:rPr>
      <w:rFonts w:ascii="Arial" w:hAnsi="Arial"/>
      <w:i/>
      <w:color w:val="FF0000"/>
      <w:lang w:val="de-CH" w:eastAsia="de-DE"/>
    </w:rPr>
  </w:style>
  <w:style w:type="paragraph" w:customStyle="1" w:styleId="Verzeichnis5Artikel">
    <w:name w:val="Verzeichnis 5 Artikel"/>
    <w:basedOn w:val="TOC5"/>
  </w:style>
  <w:style w:type="paragraph" w:customStyle="1" w:styleId="Verzeichnis6Artikel">
    <w:name w:val="Verzeichnis 6 Artikel"/>
    <w:basedOn w:val="TOC6"/>
    <w:rPr>
      <w:szCs w:val="18"/>
    </w:rPr>
  </w:style>
  <w:style w:type="paragraph" w:customStyle="1" w:styleId="Verzeichnis7Artikel">
    <w:name w:val="Verzeichnis 7 Artikel"/>
    <w:basedOn w:val="TOC7"/>
    <w:rPr>
      <w:szCs w:val="18"/>
    </w:rPr>
  </w:style>
  <w:style w:type="paragraph" w:customStyle="1" w:styleId="Verzeichnis8Artikel">
    <w:name w:val="Verzeichnis 8 Artikel"/>
    <w:basedOn w:val="TOC8"/>
    <w:rPr>
      <w:szCs w:val="18"/>
    </w:rPr>
  </w:style>
  <w:style w:type="character" w:customStyle="1" w:styleId="ErrorZ">
    <w:name w:val="ErrorZ"/>
    <w:rPr>
      <w:rFonts w:ascii="Arial" w:hAnsi="Arial"/>
      <w:i/>
      <w:color w:val="FF0000"/>
    </w:rPr>
  </w:style>
  <w:style w:type="paragraph" w:customStyle="1" w:styleId="UnterschriftenFI">
    <w:name w:val="UnterschriftenFI"/>
    <w:basedOn w:val="Absatz"/>
    <w:pPr>
      <w:tabs>
        <w:tab w:val="left" w:pos="2240"/>
      </w:tabs>
      <w:spacing w:before="120"/>
      <w:jc w:val="left"/>
    </w:pPr>
  </w:style>
  <w:style w:type="paragraph" w:customStyle="1" w:styleId="Tabkrper383pt">
    <w:name w:val="Tabkörper 3/8/3pt"/>
    <w:basedOn w:val="Tabkrper38pt"/>
    <w:qFormat/>
    <w:pPr>
      <w:tabs>
        <w:tab w:val="left" w:pos="2892"/>
      </w:tabs>
      <w:spacing w:after="60"/>
    </w:pPr>
  </w:style>
  <w:style w:type="paragraph" w:customStyle="1" w:styleId="Tabkrper383pt-fett">
    <w:name w:val="Tabkörper 3/8/3pt-fett"/>
    <w:basedOn w:val="Tabkrper38pt-fett"/>
    <w:qFormat/>
    <w:pPr>
      <w:spacing w:after="60"/>
    </w:pPr>
  </w:style>
  <w:style w:type="paragraph" w:customStyle="1" w:styleId="Tabkrper383pt-kurs">
    <w:name w:val="Tabkörper 3/8/3pt-kurs"/>
    <w:basedOn w:val="Tabkrper38pt-kurs"/>
    <w:qFormat/>
    <w:pPr>
      <w:spacing w:after="60"/>
    </w:pPr>
  </w:style>
  <w:style w:type="paragraph" w:customStyle="1" w:styleId="TabkrperR383pt">
    <w:name w:val="Tabkörper R/3/8/3pt"/>
    <w:basedOn w:val="TabkrperR38pt"/>
    <w:qFormat/>
    <w:pPr>
      <w:spacing w:after="60"/>
    </w:pPr>
  </w:style>
  <w:style w:type="paragraph" w:customStyle="1" w:styleId="Tab-Struktur1383pt">
    <w:name w:val="Tab-Struktur 1 3/8/3pt"/>
    <w:basedOn w:val="Tab-Struktur138pt"/>
    <w:qFormat/>
    <w:pPr>
      <w:spacing w:after="60"/>
    </w:pPr>
  </w:style>
  <w:style w:type="paragraph" w:customStyle="1" w:styleId="Tab-Struktur2083pt">
    <w:name w:val="Tab-Struktur 2 0/8/3pt"/>
    <w:basedOn w:val="Tab-Struktur208pt"/>
    <w:qFormat/>
    <w:pPr>
      <w:spacing w:after="60"/>
    </w:pPr>
  </w:style>
  <w:style w:type="paragraph" w:customStyle="1" w:styleId="Tab-Struktur3083pt">
    <w:name w:val="Tab-Struktur 3 0/8/3pt"/>
    <w:basedOn w:val="Tab-Struktur308pt"/>
    <w:qFormat/>
    <w:pPr>
      <w:spacing w:after="60"/>
    </w:pPr>
  </w:style>
  <w:style w:type="paragraph" w:customStyle="1" w:styleId="Tab-Untertit83pt">
    <w:name w:val="Tab-Untertit /8/3pt"/>
    <w:basedOn w:val="Tab-Untertit8pt"/>
    <w:qFormat/>
    <w:pPr>
      <w:spacing w:after="60"/>
    </w:pPr>
  </w:style>
  <w:style w:type="paragraph" w:customStyle="1" w:styleId="Tab-Utit83pt-kurs">
    <w:name w:val="Tab-Utit /8/3pt-kurs"/>
    <w:basedOn w:val="Tab-Utit8pt-kurs"/>
    <w:qFormat/>
    <w:pPr>
      <w:spacing w:after="60"/>
    </w:pPr>
  </w:style>
  <w:style w:type="paragraph" w:customStyle="1" w:styleId="Tab-Struktur1083pt">
    <w:name w:val="Tab-Struktur 1 0/8/3pt"/>
    <w:basedOn w:val="Tab-Struktur108pt"/>
    <w:qFormat/>
    <w:pPr>
      <w:spacing w:after="60"/>
    </w:pPr>
  </w:style>
  <w:style w:type="character" w:customStyle="1" w:styleId="FunotentextZchn">
    <w:name w:val="Fußnotentext Zchn"/>
    <w:link w:val="FootnoteText"/>
    <w:rPr>
      <w:sz w:val="16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
	<Relationship Id="rId1" Type="http://schemas.openxmlformats.org/officeDocument/2006/relationships/footnotes" Target="footnotes.xml" />
	<Relationship Id="rId10" Type="http://schemas.openxmlformats.org/officeDocument/2006/relationships/footer" Target="footer2.xml" />
	<Relationship Id="rId11" Type="http://schemas.openxmlformats.org/officeDocument/2006/relationships/header" Target="header3.xml" />
	<Relationship Id="rId12" Type="http://schemas.openxmlformats.org/officeDocument/2006/relationships/footer" Target="footer3.xml" />
	<Relationship Id="rId13" Type="http://schemas.openxmlformats.org/officeDocument/2006/relationships/header" Target="header4.xml" />
	<Relationship Id="rId14" Type="http://schemas.openxmlformats.org/officeDocument/2006/relationships/header" Target="header5.xml" />
	<Relationship Id="rId15" Type="http://schemas.openxmlformats.org/officeDocument/2006/relationships/footer" Target="footer4.xml" />
	<Relationship Id="rId16" Type="http://schemas.openxmlformats.org/officeDocument/2006/relationships/footer" Target="footer5.xml" />
	<Relationship Id="rId17" Type="http://schemas.openxmlformats.org/officeDocument/2006/relationships/theme" Target="theme/theme1.xml" />
	<Relationship Id="rId18" Type="http://schemas.openxmlformats.org/officeDocument/2006/relationships/numbering" Target="numbering.xml" />
	<Relationship Id="rId19" Type="http://schemas.openxmlformats.org/officeDocument/2006/relationships/styles" Target="styles.xml" />
	<Relationship Id="rId2" Type="http://schemas.openxmlformats.org/officeDocument/2006/relationships/endnotes" Target="endnotes.xml" />
	<Relationship Id="rId3" Type="http://schemas.openxmlformats.org/officeDocument/2006/relationships/settings" Target="settings.xml" />
	<Relationship Id="rId4" Type="http://schemas.openxmlformats.org/officeDocument/2006/relationships/webSettings" Target="webSettings.xml" />
	<Relationship Id="rId5" Type="http://schemas.openxmlformats.org/officeDocument/2006/relationships/fontTable" Target="fontTable.xml" />
	<Relationship Id="rId6" Type="http://schemas.openxmlformats.org/officeDocument/2006/relationships/customXml" Target="../customXml/item1.xml" />
	<Relationship Id="rId7" Type="http://schemas.openxmlformats.org/officeDocument/2006/relationships/header" Target="header1.xml" />
	<Relationship Id="rId8" Type="http://schemas.openxmlformats.org/officeDocument/2006/relationships/header" Target="header2.xml" />
	<Relationship Id="rId9" Type="http://schemas.openxmlformats.org/officeDocument/2006/relationships/footer" Target="footer1.xml" />
</Relationships>
</file>

<file path=word/_rels/header3.xml.rels><?xml version="1.0" encoding="utf-8" standalone="yes"?>
<Relationships xmlns="http://schemas.openxmlformats.org/package/2006/relationships">
	<Relationship Id="rId1" Type="http://schemas.openxmlformats.org/officeDocument/2006/relationships/image" Target="media/image1.png" />
	<Relationship Id="rId2" Type="http://schemas.openxmlformats.org/officeDocument/2006/relationships/image" Target="media/image2.svg" />
	<Relationship Id="rId3" Type="http://schemas.openxmlformats.org/officeDocument/2006/relationships/image" Target="media/image3.emf" />
	<Relationship Id="rId4" Type="http://schemas.openxmlformats.org/officeDocument/2006/relationships/image" Target="media/image4.png" />
</Relationships>
</file>

<file path=word/_rels/settings.xml.rels><?xml version="1.0" encoding="utf-8" standalone="yes"?>
<Relationships xmlns="http://schemas.openxmlformats.org/package/2006/relationships">
	<Relationship Id="rId1" Type="http://schemas.openxmlformats.org/officeDocument/2006/relationships/attachedTemplate" Target="file:///C:\Users\U80708195\AppData\Roaming\Microsoft\Templates\AS-Vorl.dotm" TargetMode="External" />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
	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5508A-ECB8-4775-AD42-B2673BA3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AS-Vorl.dotm</Template>
  <TotalTime>0</TotalTime>
  <Pages>4</Pages>
  <Words>258</Words>
  <Characters>2142</Characters>
  <Application>Microsoft Office Word</Application>
  <DocSecurity>0</DocSecurity>
  <Lines>178</Lines>
  <Paragraphs>88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Dokumentvorlage AS für Word 2021</vt:lpstr>
      <vt:lpstr>Dokumentvorlage AS für Word 2016</vt:lpstr>
      <vt:lpstr>Dokumentvorlage AS für Word 2007</vt:lpstr>
    </vt:vector>
  </TitlesOfParts>
  <Manager>Schweizerische Bundeskanzlei (BK)</Manager>
  <Company>Schweizerische Bundeskanzlei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2023 753</dc:title>
  <dc:subject>Gesetzgebungsprozess / Bundesratsgeschäfte</dc:subject>
  <dc:creator>Schweizerische Bundeskanzlei</dc:creator>
  <cp:keywords>Rechtstext Formatvorlage DfV</cp:keywords>
  <cp:lastModifiedBy>Publish service</cp:lastModifiedBy>
  <cp:revision>6</cp:revision>
  <cp:lastPrinted>2001-02-23T11:20:00Z</cp:lastPrinted>
  <dcterms:created xsi:type="dcterms:W3CDTF">2023-12-07T14:06:31Z</dcterms:created>
  <dcterms:modified xsi:type="dcterms:W3CDTF">2023-12-07T10:49:00Z</dcterms:modified>
  <cp:category>Rechtstexte, Dokumentvorlagen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ndK-D">
    <vt:lpwstr>Der Bundeskanzler: Walter Thurnherr</vt:lpwstr>
  </property>
  <property fmtid="{D5CDD505-2E9C-101B-9397-08002B2CF9AE}" pid="3" name="BundK-F">
    <vt:lpwstr>Le chancelier de la Confédération, Walter Thurnherr</vt:lpwstr>
  </property>
  <property fmtid="{D5CDD505-2E9C-101B-9397-08002B2CF9AE}" pid="4" name="BundK-I">
    <vt:lpwstr>Il cancelliere della Confederazione, Walter Thurnherr</vt:lpwstr>
  </property>
  <property fmtid="{D5CDD505-2E9C-101B-9397-08002B2CF9AE}" pid="5" name="BundP-D">
    <vt:lpwstr>Der Bundespräsident: Alain Berset</vt:lpwstr>
  </property>
  <property fmtid="{D5CDD505-2E9C-101B-9397-08002B2CF9AE}" pid="6" name="BundP-F">
    <vt:lpwstr>Le président de la Confédération, Alain Berset</vt:lpwstr>
  </property>
  <property fmtid="{D5CDD505-2E9C-101B-9397-08002B2CF9AE}" pid="7" name="BundP-I">
    <vt:lpwstr>Il presidente della Confederazione, Alain Berset</vt:lpwstr>
  </property>
  <property fmtid="{D5CDD505-2E9C-101B-9397-08002B2CF9AE}" pid="8" name="KavIntern">
    <vt:bool>true</vt:bool>
  </property>
  <property fmtid="{D5CDD505-2E9C-101B-9397-08002B2CF9AE}" pid="9" name="MesserliAktiv">
    <vt:bool>true</vt:bool>
  </property>
  <property fmtid="{D5CDD505-2E9C-101B-9397-08002B2CF9AE}" pid="10" name="MesserliCheck">
    <vt:i4>45260</vt:i4>
  </property>
  <property fmtid="{D5CDD505-2E9C-101B-9397-08002B2CF9AE}" pid="11" name="Originalvorlage">
    <vt:lpwstr>Source ls</vt:lpwstr>
  </property>
  <property fmtid="{D5CDD505-2E9C-101B-9397-08002B2CF9AE}" pid="12" name="WordInitAktiv">
    <vt:bool>false</vt:bool>
  </property>
</Properties>
</file>