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lang w:val="fr-CH"/>
        </w:rPr>
        <w:fldChar w:fldCharType="begin"/>
      </w:r>
      <w:r>
        <w:rPr>
          <w:vanish w:val="0"/>
          <w:color w:val="000000"/>
          <w:lang w:val="fr-CH"/>
        </w:rPr>
        <w:instrText xml:space="preserve"> SET SR_Nummer "812.121.11" \* MERGEFORMAT </w:instrText>
      </w:r>
      <w:r>
        <w:rPr>
          <w:vanish w:val="0"/>
          <w:color w:val="000000"/>
          <w:lang w:val="fr-CH"/>
        </w:rPr>
        <w:fldChar w:fldCharType="separate"/>
      </w:r>
      <w:bookmarkStart w:id="0" w:name="SR_Nummer"/>
      <w:r>
        <w:rPr>
          <w:noProof/>
          <w:vanish w:val="0"/>
          <w:color w:val="000000"/>
          <w:lang w:val="fr-CH"/>
        </w:rPr>
        <w:t>812.121.11</w:t>
      </w:r>
      <w:bookmarkEnd w:id="0"/>
      <w:r>
        <w:rPr>
          <w:vanish w:val="0"/>
          <w:color w:val="000000"/>
          <w:lang w:val="fr-CH"/>
        </w:rPr>
        <w:fldChar w:fldCharType="end"/>
      </w:r>
      <w:r>
        <w:rPr>
          <w:vanish w:val="0"/>
          <w:color w:val="000000"/>
          <w:lang w:val="fr-CH"/>
        </w:rPr>
        <w:fldChar w:fldCharType="begin"/>
      </w:r>
      <w:r>
        <w:rPr>
          <w:vanish w:val="0"/>
          <w:color w:val="000000"/>
          <w:lang w:val="fr-CH"/>
        </w:rPr>
        <w:instrText xml:space="preserve"> SET StandF1 " (État le 31" </w:instrText>
      </w:r>
      <w:r>
        <w:rPr>
          <w:vanish w:val="0"/>
          <w:color w:val="000000"/>
          <w:lang w:val="fr-CH"/>
        </w:rPr>
        <w:fldChar w:fldCharType="separate"/>
      </w:r>
      <w:bookmarkStart w:id="1" w:name="StandF1"/>
      <w:r>
        <w:rPr>
          <w:noProof/>
          <w:vanish w:val="0"/>
          <w:color w:val="000000"/>
          <w:lang w:val="fr-CH"/>
        </w:rPr>
        <w:t xml:space="preserve"> (État le 31</w:t>
      </w:r>
      <w:bookmarkEnd w:id="1"/>
      <w:r>
        <w:rPr>
          <w:vanish w:val="0"/>
          <w:color w:val="000000"/>
          <w:lang w:val="fr-CH"/>
        </w:rPr>
        <w:fldChar w:fldCharType="end"/>
      </w:r>
      <w:r>
        <w:rPr>
          <w:vanish w:val="0"/>
          <w:color w:val="000000"/>
          <w:position w:val="6"/>
          <w:sz w:val="13"/>
          <w:lang w:val="fr-CH"/>
        </w:rPr>
        <w:fldChar w:fldCharType="begin"/>
      </w:r>
      <w:r>
        <w:rPr>
          <w:vanish w:val="0"/>
          <w:color w:val="000000"/>
          <w:position w:val="6"/>
          <w:sz w:val="13"/>
          <w:lang w:val="fr-CH"/>
        </w:rPr>
        <w:instrText xml:space="preserve"> SET StandF2 "" </w:instrText>
      </w:r>
      <w:r>
        <w:rPr>
          <w:vanish w:val="0"/>
          <w:color w:val="000000"/>
          <w:position w:val="6"/>
          <w:sz w:val="13"/>
          <w:lang w:val="fr-CH"/>
        </w:rPr>
        <w:fldChar w:fldCharType="separate"/>
      </w:r>
      <w:bookmarkStart w:id="2" w:name="StandF2"/>
      <w:bookmarkEnd w:id="2"/>
      <w:r>
        <w:rPr>
          <w:noProof/>
          <w:vanish w:val="0"/>
          <w:color w:val="000000"/>
          <w:position w:val="6"/>
          <w:sz w:val="13"/>
          <w:lang w:val="fr-CH"/>
        </w:rPr>
        <w:t xml:space="preserve"> </w:t>
      </w:r>
      <w:r>
        <w:rPr>
          <w:vanish w:val="0"/>
          <w:color w:val="000000"/>
          <w:position w:val="6"/>
          <w:sz w:val="13"/>
          <w:lang w:val="fr-CH"/>
        </w:rPr>
        <w:fldChar w:fldCharType="end"/>
      </w:r>
      <w:r>
        <w:rPr>
          <w:vanish w:val="0"/>
          <w:color w:val="000000"/>
          <w:lang w:val="fr-CH"/>
        </w:rPr>
        <w:fldChar w:fldCharType="begin"/>
      </w:r>
      <w:r>
        <w:rPr>
          <w:vanish w:val="0"/>
          <w:color w:val="000000"/>
          <w:lang w:val="fr-CH"/>
        </w:rPr>
        <w:instrText xml:space="preserve"> SET StandF3 " mars 2023)" </w:instrText>
      </w:r>
      <w:r>
        <w:rPr>
          <w:vanish w:val="0"/>
          <w:color w:val="000000"/>
          <w:lang w:val="fr-CH"/>
        </w:rPr>
        <w:fldChar w:fldCharType="separate"/>
      </w:r>
      <w:bookmarkStart w:id="3" w:name="StandF3"/>
      <w:r>
        <w:rPr>
          <w:noProof/>
          <w:vanish w:val="0"/>
          <w:color w:val="000000"/>
          <w:lang w:val="fr-CH"/>
        </w:rPr>
        <w:t xml:space="preserve"> mars 2023)</w:t>
      </w:r>
      <w:bookmarkEnd w:id="3"/>
      <w:r>
        <w:rPr>
          <w:vanish w:val="0"/>
          <w:color w:val="000000"/>
          <w:lang w:val="fr-CH"/>
        </w:rPr>
        <w:fldChar w:fldCharType="end"/>
      </w:r>
    </w:p>
    <w:p>
      <w:pPr>
        <w:pStyle w:val="Zyan-Feld"/>
        <w:rPr>
          <w:lang w:val="fr-CH"/>
        </w:rPr>
      </w:pPr>
      <w:r>
        <w:rPr>
          <w:rStyle w:val="Appelnotedebasdep"/>
          <w:noProof w:val="0"/>
          <w:lang w:val="fr-CH"/>
        </w:rPr>
        <w:t>Nicht löschen bitte "</w:t>
      </w:r>
      <w:r>
        <w:rPr>
          <w:rStyle w:val="Appelnotedebasdep"/>
          <w:noProof w:val="0"/>
          <w:lang w:val="fr-CH"/>
        </w:rPr>
        <w:footnoteReference w:customMarkFollows="1" w:id="1"/>
        <w:t> </w:t>
      </w:r>
      <w:r>
        <w:rPr>
          <w:lang w:val="fr-CH"/>
        </w:rPr>
        <w:t>" !!</w:t>
      </w:r>
    </w:p>
    <w:p>
      <w:pPr>
        <w:pStyle w:val="Zyan-Feld"/>
        <w:rPr>
          <w:lang w:val="fr-CH"/>
        </w:rPr>
      </w:pPr>
      <w:r>
        <w:rPr>
          <w:lang w:val="fr-CH"/>
        </w:rPr>
        <w:t>Generated by SR-Vorl.Dot, Freitag, 27. März 2009, 08:27:12, Bratschi Alfred BK / KAV</w:t>
      </w:r>
    </w:p>
    <w:p>
      <w:pPr>
        <w:pStyle w:val="SRNummer"/>
        <w:framePr w:wrap="around"/>
        <w:rPr>
          <w:lang w:val="fr-CH"/>
        </w:rPr>
      </w:pPr>
      <w:r>
        <w:rPr>
          <w:lang w:val="fr-CH"/>
        </w:rPr>
        <w:fldChar w:fldCharType="begin"/>
      </w:r>
      <w:r>
        <w:rPr>
          <w:lang w:val="fr-CH"/>
        </w:rPr>
        <w:instrText xml:space="preserve">REF SR_Nummer \h \* MERGEFORMAT </w:instrText>
      </w:r>
      <w:r>
        <w:rPr>
          <w:lang w:val="fr-CH"/>
        </w:rPr>
      </w:r>
      <w:r>
        <w:rPr>
          <w:lang w:val="fr-CH"/>
        </w:rPr>
        <w:fldChar w:fldCharType="separate"/>
      </w:r>
      <w:r>
        <w:rPr>
          <w:lang w:val="fr-CH"/>
        </w:rPr>
        <w:t>812.121.11</w:t>
      </w:r>
      <w:r>
        <w:rPr>
          <w:lang w:val="fr-CH"/>
        </w:rPr>
        <w:fldChar w:fldCharType="end"/>
      </w:r>
      <w:r>
        <w:rPr>
          <w:lang w:val="fr-CH"/>
        </w:rPr>
        <w:t xml:space="preserve"> </w:t>
      </w:r>
    </w:p>
    <w:p>
      <w:pPr>
        <w:pStyle w:val="ErlassTitel"/>
        <w:rPr>
          <w:lang w:val="fr-CH"/>
        </w:rPr>
      </w:pPr>
      <w:r>
        <w:rPr>
          <w:lang w:val="fr-CH"/>
        </w:rPr>
        <w:t>Ordonnance du DFI</w:t>
      </w:r>
      <w:r>
        <w:rPr>
          <w:lang w:val="fr-CH"/>
        </w:rPr>
        <w:br/>
        <w:t>sur les tableaux des stupéfiants, des substances psychotropes, des précurseurs et des adjuvants chimiques</w:t>
      </w:r>
    </w:p>
    <w:p>
      <w:pPr>
        <w:pStyle w:val="ErlassKurztitel"/>
        <w:rPr>
          <w:lang w:val="fr-CH"/>
        </w:rPr>
      </w:pPr>
      <w:r>
        <w:rPr>
          <w:lang w:val="fr-CH"/>
        </w:rPr>
        <w:t>(Ordonnance sur les tableaux des stupéfiants, OTStup-DFI)</w:t>
      </w:r>
    </w:p>
    <w:p>
      <w:pPr>
        <w:pStyle w:val="Abstand18pt"/>
        <w:rPr>
          <w:lang w:val="fr-CH"/>
        </w:rPr>
      </w:pPr>
    </w:p>
    <w:p>
      <w:pPr>
        <w:pStyle w:val="ErlassDatum"/>
        <w:rPr>
          <w:lang w:val="fr-CH"/>
        </w:rPr>
      </w:pPr>
      <w:r>
        <w:rPr>
          <w:lang w:val="fr-CH"/>
        </w:rPr>
        <w:t>du 30 mai 2011</w:t>
      </w:r>
      <w:r>
        <w:rPr>
          <w:lang w:val="fr-CH"/>
        </w:rPr>
        <w:fldChar w:fldCharType="begin"/>
      </w:r>
      <w:r>
        <w:rPr>
          <w:lang w:val="fr-CH"/>
        </w:rPr>
        <w:instrText xml:space="preserve"> REF StandF1 \h  \* MERGEFORMAT </w:instrText>
      </w:r>
      <w:r>
        <w:rPr>
          <w:lang w:val="fr-CH"/>
        </w:rPr>
      </w:r>
      <w:r>
        <w:rPr>
          <w:lang w:val="fr-CH"/>
        </w:rPr>
        <w:fldChar w:fldCharType="separate"/>
      </w:r>
      <w:r>
        <w:rPr>
          <w:color w:val="000000"/>
          <w:lang w:val="fr-CH"/>
        </w:rPr>
        <w:t xml:space="preserve"> (État le 31</w:t>
      </w:r>
      <w:r>
        <w:rPr>
          <w:lang w:val="fr-CH"/>
        </w:rPr>
        <w:fldChar w:fldCharType="end"/>
      </w:r>
      <w:r>
        <w:rPr>
          <w:lang w:val="fr-CH"/>
        </w:rPr>
        <w:fldChar w:fldCharType="begin"/>
      </w:r>
      <w:r>
        <w:rPr>
          <w:lang w:val="fr-CH"/>
        </w:rPr>
        <w:instrText xml:space="preserve"> REF StandF2 \h  \* MERGEFORMAT </w:instrText>
      </w:r>
      <w:r>
        <w:rPr>
          <w:lang w:val="fr-CH"/>
        </w:rPr>
      </w:r>
      <w:r>
        <w:rPr>
          <w:lang w:val="fr-CH"/>
        </w:rPr>
        <w:fldChar w:fldCharType="end"/>
      </w:r>
      <w:r>
        <w:rPr>
          <w:lang w:val="fr-CH"/>
        </w:rPr>
        <w:fldChar w:fldCharType="begin"/>
      </w:r>
      <w:r>
        <w:rPr>
          <w:lang w:val="fr-CH"/>
        </w:rPr>
        <w:instrText xml:space="preserve"> REF StandF3 \h  \* MERGEFORMAT </w:instrText>
      </w:r>
      <w:r>
        <w:rPr>
          <w:lang w:val="fr-CH"/>
        </w:rPr>
      </w:r>
      <w:r>
        <w:rPr>
          <w:lang w:val="fr-CH"/>
        </w:rPr>
        <w:fldChar w:fldCharType="separate"/>
      </w:r>
      <w:r>
        <w:rPr>
          <w:color w:val="000000"/>
          <w:lang w:val="fr-CH"/>
        </w:rPr>
        <w:t xml:space="preserve"> mars 2023)</w:t>
      </w:r>
      <w:r>
        <w:rPr>
          <w:lang w:val="fr-CH"/>
        </w:rPr>
        <w:fldChar w:fldCharType="end"/>
      </w:r>
    </w:p>
    <w:p>
      <w:pPr>
        <w:pStyle w:val="ErlassLinie"/>
        <w:rPr>
          <w:lang w:val="fr-CH"/>
        </w:rPr>
      </w:pPr>
    </w:p>
    <w:p>
      <w:pPr>
        <w:pStyle w:val="Autor"/>
        <w:rPr>
          <w:lang w:val="fr-CH"/>
        </w:rPr>
      </w:pPr>
      <w:r>
        <w:rPr>
          <w:lang w:val="fr-CH"/>
        </w:rPr>
        <w:t>Le Département fédéral de l’intérieur (DFI),</w:t>
      </w:r>
    </w:p>
    <w:p>
      <w:pPr>
        <w:pStyle w:val="Ingress"/>
        <w:rPr>
          <w:lang w:val="fr-CH"/>
        </w:rPr>
      </w:pPr>
      <w:r>
        <w:rPr>
          <w:lang w:val="fr-CH"/>
        </w:rPr>
        <w:t>vu l’art. 3, al. 1, de l’ordonnance du 25 mai 2011 sur le contrôle des stupéfiants (OCStup)</w:t>
      </w:r>
      <w:r>
        <w:rPr>
          <w:rStyle w:val="Appelnotedebasdep"/>
          <w:noProof w:val="0"/>
          <w:lang w:val="fr-CH"/>
        </w:rPr>
        <w:footnoteReference w:id="2"/>
      </w:r>
      <w:r>
        <w:rPr>
          <w:lang w:val="fr-CH"/>
        </w:rPr>
        <w:t>,</w:t>
      </w:r>
    </w:p>
    <w:p>
      <w:pPr>
        <w:pStyle w:val="Verb"/>
        <w:rPr>
          <w:lang w:val="fr-CH"/>
        </w:rPr>
      </w:pPr>
      <w:r>
        <w:rPr>
          <w:lang w:val="fr-CH"/>
        </w:rPr>
        <w:t>arrête:</w:t>
      </w:r>
    </w:p>
    <w:p>
      <w:pPr>
        <w:pStyle w:val="Titre9"/>
        <w:rPr>
          <w:lang w:val="fr-CH"/>
        </w:rPr>
      </w:pPr>
      <w:r>
        <w:rPr>
          <w:b/>
          <w:bCs/>
          <w:lang w:val="fr-CH"/>
        </w:rPr>
        <w:t>Art. 1</w:t>
      </w:r>
      <w:r>
        <w:rPr>
          <w:lang w:val="fr-CH"/>
        </w:rPr>
        <w:tab/>
        <w:t>Substances soumises à contrôle</w:t>
      </w:r>
    </w:p>
    <w:p>
      <w:pPr>
        <w:pStyle w:val="Absatz"/>
        <w:rPr>
          <w:lang w:val="fr-CH"/>
        </w:rPr>
      </w:pPr>
      <w:r>
        <w:rPr>
          <w:position w:val="4"/>
          <w:sz w:val="13"/>
          <w:szCs w:val="12"/>
          <w:lang w:val="fr-CH"/>
        </w:rPr>
        <w:t>1</w:t>
      </w:r>
      <w:r>
        <w:rPr>
          <w:lang w:val="fr-CH"/>
        </w:rPr>
        <w:t> Sont des substances soumises à contrôle les stupéfiants, les substances psychotropes, les matières premières et les p</w:t>
      </w:r>
      <w:r>
        <w:rPr>
          <w:bCs/>
          <w:lang w:val="fr-CH"/>
        </w:rPr>
        <w:t xml:space="preserve">roduits ayant un effet supposé similaire à celui des stupéfiants, les précurseurs et les adjuvants chimiques </w:t>
      </w:r>
      <w:r>
        <w:rPr>
          <w:lang w:val="fr-CH"/>
        </w:rPr>
        <w:t>au sens des art. 2</w:t>
      </w:r>
      <w:r>
        <w:rPr>
          <w:i/>
          <w:lang w:val="fr-CH"/>
        </w:rPr>
        <w:t>a</w:t>
      </w:r>
      <w:r>
        <w:rPr>
          <w:lang w:val="fr-CH"/>
        </w:rPr>
        <w:t xml:space="preserve"> et 7 de la loi du 3 octobre 1951 sur les stupéfiants (LStup)</w:t>
      </w:r>
      <w:r>
        <w:rPr>
          <w:rStyle w:val="Appelnotedebasdep"/>
          <w:noProof w:val="0"/>
          <w:lang w:val="fr-CH"/>
        </w:rPr>
        <w:footnoteReference w:id="3"/>
      </w:r>
      <w:r>
        <w:rPr>
          <w:lang w:val="fr-CH"/>
        </w:rPr>
        <w:t>.</w:t>
      </w:r>
    </w:p>
    <w:p>
      <w:pPr>
        <w:pStyle w:val="Absatz"/>
        <w:rPr>
          <w:lang w:val="fr-CH"/>
        </w:rPr>
      </w:pPr>
      <w:r>
        <w:rPr>
          <w:position w:val="4"/>
          <w:sz w:val="13"/>
          <w:szCs w:val="12"/>
          <w:lang w:val="fr-CH"/>
        </w:rPr>
        <w:t>2</w:t>
      </w:r>
      <w:r>
        <w:rPr>
          <w:lang w:val="fr-CH"/>
        </w:rPr>
        <w:t> Sont des stupéfiants, des substances psychotropes, des matières premières et des produits ayant un effet supposé similaire à celui des stupéfiants au sens des art. 2</w:t>
      </w:r>
      <w:r>
        <w:rPr>
          <w:i/>
          <w:lang w:val="fr-CH"/>
        </w:rPr>
        <w:t>a</w:t>
      </w:r>
      <w:r>
        <w:rPr>
          <w:lang w:val="fr-CH"/>
        </w:rPr>
        <w:t xml:space="preserve"> et 7 LStup:</w:t>
      </w:r>
    </w:p>
    <w:p>
      <w:pPr>
        <w:pStyle w:val="Struktur1"/>
        <w:rPr>
          <w:lang w:val="fr-CH"/>
        </w:rPr>
      </w:pPr>
      <w:r>
        <w:rPr>
          <w:lang w:val="fr-CH"/>
        </w:rPr>
        <w:t>a.</w:t>
      </w:r>
      <w:r>
        <w:rPr>
          <w:lang w:val="fr-CH"/>
        </w:rPr>
        <w:tab/>
        <w:t>les substances qui figurent dans les tableaux des annexes 1 à 6;</w:t>
      </w:r>
    </w:p>
    <w:p>
      <w:pPr>
        <w:pStyle w:val="Struktur1"/>
        <w:rPr>
          <w:lang w:val="fr-CH"/>
        </w:rPr>
      </w:pPr>
      <w:r>
        <w:rPr>
          <w:lang w:val="fr-CH"/>
        </w:rPr>
        <w:t>b.</w:t>
      </w:r>
      <w:r>
        <w:rPr>
          <w:lang w:val="fr-CH"/>
        </w:rPr>
        <w:tab/>
        <w:t>les sels, esters, éthers et stéréoisomères des substances visées à la let. a;</w:t>
      </w:r>
    </w:p>
    <w:p>
      <w:pPr>
        <w:pStyle w:val="Struktur1"/>
        <w:rPr>
          <w:lang w:val="fr-CH"/>
        </w:rPr>
      </w:pPr>
      <w:r>
        <w:rPr>
          <w:lang w:val="fr-CH"/>
        </w:rPr>
        <w:t>c.</w:t>
      </w:r>
      <w:r>
        <w:rPr>
          <w:lang w:val="fr-CH"/>
        </w:rPr>
        <w:tab/>
        <w:t>les sels, esters et éthers des stéréoisomères visés à la let. b;</w:t>
      </w:r>
    </w:p>
    <w:p>
      <w:pPr>
        <w:pStyle w:val="Struktur1"/>
        <w:rPr>
          <w:lang w:val="fr-CH"/>
        </w:rPr>
      </w:pPr>
      <w:r>
        <w:rPr>
          <w:lang w:val="fr-CH"/>
        </w:rPr>
        <w:t>d.</w:t>
      </w:r>
      <w:r>
        <w:rPr>
          <w:lang w:val="fr-CH"/>
        </w:rPr>
        <w:tab/>
        <w:t>les préparations qui contiennent des substances visées aux let. a à c.</w:t>
      </w:r>
    </w:p>
    <w:p>
      <w:pPr>
        <w:pStyle w:val="Absatz"/>
        <w:rPr>
          <w:lang w:val="fr-CH"/>
        </w:rPr>
      </w:pPr>
      <w:r>
        <w:rPr>
          <w:position w:val="4"/>
          <w:sz w:val="13"/>
          <w:szCs w:val="12"/>
          <w:lang w:val="fr-CH"/>
        </w:rPr>
        <w:t>3</w:t>
      </w:r>
      <w:r>
        <w:rPr>
          <w:lang w:val="fr-CH"/>
        </w:rPr>
        <w:t> Sont des précurseurs et des adjuvants chimiques au sens de l’art. 2</w:t>
      </w:r>
      <w:r>
        <w:rPr>
          <w:i/>
          <w:lang w:val="fr-CH"/>
        </w:rPr>
        <w:t>a</w:t>
      </w:r>
      <w:r>
        <w:rPr>
          <w:lang w:val="fr-CH"/>
        </w:rPr>
        <w:t xml:space="preserve"> LStup:</w:t>
      </w:r>
    </w:p>
    <w:p>
      <w:pPr>
        <w:pStyle w:val="Struktur1"/>
        <w:rPr>
          <w:lang w:val="fr-CH"/>
        </w:rPr>
      </w:pPr>
      <w:r>
        <w:rPr>
          <w:lang w:val="fr-CH"/>
        </w:rPr>
        <w:t>a.</w:t>
      </w:r>
      <w:r>
        <w:rPr>
          <w:lang w:val="fr-CH"/>
        </w:rPr>
        <w:tab/>
        <w:t>les substances qui figurent dans les tableaux des annexes 7 et 8;</w:t>
      </w:r>
    </w:p>
    <w:p>
      <w:pPr>
        <w:pStyle w:val="Struktur1"/>
        <w:rPr>
          <w:lang w:val="fr-CH"/>
        </w:rPr>
      </w:pPr>
      <w:r>
        <w:rPr>
          <w:lang w:val="fr-CH"/>
        </w:rPr>
        <w:t>b.</w:t>
      </w:r>
      <w:r>
        <w:rPr>
          <w:lang w:val="fr-CH"/>
        </w:rPr>
        <w:tab/>
        <w:t>les sels et stéréoisomères des précurseurs qui figurent à l’annexe 7;</w:t>
      </w:r>
    </w:p>
    <w:p>
      <w:pPr>
        <w:pStyle w:val="Struktur1"/>
        <w:rPr>
          <w:lang w:val="fr-CH"/>
        </w:rPr>
      </w:pPr>
      <w:r>
        <w:rPr>
          <w:lang w:val="fr-CH"/>
        </w:rPr>
        <w:t>c.</w:t>
      </w:r>
      <w:r>
        <w:rPr>
          <w:lang w:val="fr-CH"/>
        </w:rPr>
        <w:tab/>
        <w:t xml:space="preserve">les sels des stéréoisomères visés à la let. b; </w:t>
      </w:r>
    </w:p>
    <w:p>
      <w:pPr>
        <w:pStyle w:val="Struktur1"/>
        <w:rPr>
          <w:lang w:val="fr-CH"/>
        </w:rPr>
      </w:pPr>
      <w:r>
        <w:rPr>
          <w:lang w:val="fr-CH"/>
        </w:rPr>
        <w:t>d.</w:t>
      </w:r>
      <w:r>
        <w:rPr>
          <w:lang w:val="fr-CH"/>
        </w:rPr>
        <w:tab/>
        <w:t>les mélanges qui contiennent des substances visées aux let. a à c.</w:t>
      </w:r>
    </w:p>
    <w:p>
      <w:pPr>
        <w:pStyle w:val="Absatz"/>
        <w:rPr>
          <w:lang w:val="fr-CH"/>
        </w:rPr>
      </w:pPr>
      <w:r>
        <w:rPr>
          <w:position w:val="4"/>
          <w:sz w:val="13"/>
          <w:szCs w:val="12"/>
          <w:lang w:val="fr-CH"/>
        </w:rPr>
        <w:t>4</w:t>
      </w:r>
      <w:r>
        <w:rPr>
          <w:lang w:val="fr-CH"/>
        </w:rPr>
        <w:t> Si une substance figurant dans une annexe est soustraite totalement ou partiellement aux mesures de contrôle (art. 3, al. 2, LStup), l’exception s’applique également à ses composés. L’exception s’applique également aux préparations qui contiennent cette substance pour autant qu’elles ne contiennent pas d’autres substances soumises à contrôle.</w:t>
      </w:r>
    </w:p>
    <w:p>
      <w:pPr>
        <w:pStyle w:val="Absatz"/>
        <w:rPr>
          <w:lang w:val="fr-CH"/>
        </w:rPr>
      </w:pPr>
      <w:r>
        <w:rPr>
          <w:position w:val="4"/>
          <w:sz w:val="13"/>
          <w:szCs w:val="12"/>
          <w:lang w:val="fr-CH"/>
        </w:rPr>
        <w:t>5</w:t>
      </w:r>
      <w:r>
        <w:rPr>
          <w:lang w:val="fr-CH"/>
        </w:rPr>
        <w:t> Les substances soumises à contrôle sont indiquées selon la dénomination utilisée dans les accords internationaux.</w:t>
      </w:r>
    </w:p>
    <w:p>
      <w:pPr>
        <w:pStyle w:val="Titre9"/>
        <w:rPr>
          <w:lang w:val="fr-CH"/>
        </w:rPr>
      </w:pPr>
      <w:r>
        <w:rPr>
          <w:b/>
          <w:bCs/>
          <w:lang w:val="fr-CH"/>
        </w:rPr>
        <w:t>Art. 2</w:t>
      </w:r>
      <w:r>
        <w:rPr>
          <w:b/>
          <w:bCs/>
          <w:lang w:val="fr-CH"/>
        </w:rPr>
        <w:tab/>
      </w:r>
      <w:r>
        <w:rPr>
          <w:lang w:val="fr-CH"/>
        </w:rPr>
        <w:t>Tableaux des substances soumises à contrôle</w:t>
      </w:r>
    </w:p>
    <w:p>
      <w:pPr>
        <w:pStyle w:val="Absatz"/>
        <w:rPr>
          <w:spacing w:val="-4"/>
          <w:lang w:val="fr-CH"/>
        </w:rPr>
      </w:pPr>
      <w:r>
        <w:rPr>
          <w:position w:val="4"/>
          <w:sz w:val="13"/>
          <w:szCs w:val="12"/>
          <w:lang w:val="fr-CH"/>
        </w:rPr>
        <w:t>1</w:t>
      </w:r>
      <w:r>
        <w:rPr>
          <w:lang w:val="fr-CH"/>
        </w:rPr>
        <w:t> Les tableaux a à d contenant les substances soumises à contrôle visées à l’art. 3, al. 2, let a à d, OCStup figurent aux annexes 1 à 5.</w:t>
      </w:r>
    </w:p>
    <w:p>
      <w:pPr>
        <w:pStyle w:val="Absatz"/>
        <w:rPr>
          <w:lang w:val="fr-CH"/>
        </w:rPr>
      </w:pPr>
      <w:r>
        <w:rPr>
          <w:position w:val="4"/>
          <w:sz w:val="13"/>
          <w:szCs w:val="12"/>
          <w:lang w:val="fr-CH"/>
        </w:rPr>
        <w:t>2</w:t>
      </w:r>
      <w:r>
        <w:rPr>
          <w:lang w:val="fr-CH"/>
        </w:rPr>
        <w:t xml:space="preserve"> Le tableau e contenant les matières premières et les produits </w:t>
      </w:r>
      <w:r>
        <w:rPr>
          <w:bCs/>
          <w:lang w:val="fr-CH"/>
        </w:rPr>
        <w:t xml:space="preserve">ayant un effet supposé similaire à celui des stupéfiants </w:t>
      </w:r>
      <w:r>
        <w:rPr>
          <w:lang w:val="fr-CH"/>
        </w:rPr>
        <w:t>qui sont visés à l’art. 3, al. 2, let e, OCStup figure à l’annexe 6.</w:t>
      </w:r>
    </w:p>
    <w:p>
      <w:pPr>
        <w:pStyle w:val="Absatz"/>
        <w:rPr>
          <w:lang w:val="fr-CH"/>
        </w:rPr>
      </w:pPr>
      <w:r>
        <w:rPr>
          <w:position w:val="4"/>
          <w:sz w:val="13"/>
          <w:szCs w:val="12"/>
          <w:lang w:val="fr-CH"/>
        </w:rPr>
        <w:t>3</w:t>
      </w:r>
      <w:r>
        <w:rPr>
          <w:lang w:val="fr-CH"/>
        </w:rPr>
        <w:t> Le tableau f contenant les précurseurs visés à l’art. 3, al. 2, let f, OCStup figure à l’annexe 7.</w:t>
      </w:r>
    </w:p>
    <w:p>
      <w:pPr>
        <w:pStyle w:val="Absatz"/>
        <w:rPr>
          <w:lang w:val="fr-CH"/>
        </w:rPr>
      </w:pPr>
      <w:r>
        <w:rPr>
          <w:position w:val="4"/>
          <w:sz w:val="13"/>
          <w:szCs w:val="12"/>
          <w:lang w:val="fr-CH"/>
        </w:rPr>
        <w:t>4</w:t>
      </w:r>
      <w:r>
        <w:rPr>
          <w:lang w:val="fr-CH"/>
        </w:rPr>
        <w:t> Le tableau g contenant les adjuvants chimiques visés à l’art. 3, al. 2, let g, OCStup figure à l’annexe 8.</w:t>
      </w:r>
    </w:p>
    <w:p>
      <w:pPr>
        <w:pStyle w:val="Titre9"/>
        <w:rPr>
          <w:lang w:val="fr-CH"/>
        </w:rPr>
      </w:pPr>
      <w:r>
        <w:rPr>
          <w:b/>
          <w:bCs/>
          <w:lang w:val="fr-CH"/>
        </w:rPr>
        <w:t>Art. 3</w:t>
      </w:r>
      <w:r>
        <w:rPr>
          <w:bCs/>
          <w:lang w:val="fr-CH"/>
        </w:rPr>
        <w:tab/>
      </w:r>
      <w:r>
        <w:rPr>
          <w:lang w:val="fr-CH"/>
        </w:rPr>
        <w:t>Paille de pavot</w:t>
      </w:r>
    </w:p>
    <w:p>
      <w:pPr>
        <w:pStyle w:val="Absatz"/>
        <w:rPr>
          <w:lang w:val="fr-CH"/>
        </w:rPr>
      </w:pPr>
      <w:r>
        <w:rPr>
          <w:lang w:val="fr-CH"/>
        </w:rPr>
        <w:t>La paille de pavot (capsules, têtes ou tiges de pavot) qui n’est pas destinée à la fabrication de stupéfiants ne peut être importée ou exportée qu’avec l’autorisation de l’institut. Sa mise dans le commerce en Suisse n’est pas soumise à autorisation.</w:t>
      </w:r>
    </w:p>
    <w:p>
      <w:pPr>
        <w:pStyle w:val="Titre9"/>
        <w:rPr>
          <w:lang w:val="fr-CH"/>
        </w:rPr>
      </w:pPr>
      <w:r>
        <w:rPr>
          <w:b/>
          <w:lang w:val="fr-CH"/>
        </w:rPr>
        <w:t>Art. 4</w:t>
      </w:r>
      <w:r>
        <w:rPr>
          <w:rStyle w:val="Appelnotedebasdep"/>
          <w:lang w:val="fr-CH"/>
        </w:rPr>
        <w:footnoteReference w:id="4"/>
      </w:r>
    </w:p>
    <w:p>
      <w:pPr>
        <w:pStyle w:val="Titre9"/>
        <w:rPr>
          <w:lang w:val="fr-CH"/>
        </w:rPr>
      </w:pPr>
      <w:r>
        <w:rPr>
          <w:b/>
          <w:bCs/>
          <w:lang w:val="fr-CH"/>
        </w:rPr>
        <w:t>Art. 5</w:t>
      </w:r>
      <w:r>
        <w:rPr>
          <w:lang w:val="fr-CH"/>
        </w:rPr>
        <w:tab/>
        <w:t>Précurseurs</w:t>
      </w:r>
    </w:p>
    <w:p>
      <w:pPr>
        <w:pStyle w:val="Absatz"/>
        <w:rPr>
          <w:i/>
          <w:lang w:val="fr-CH"/>
        </w:rPr>
      </w:pPr>
      <w:r>
        <w:rPr>
          <w:position w:val="4"/>
          <w:sz w:val="13"/>
          <w:szCs w:val="13"/>
          <w:lang w:val="fr-CH"/>
        </w:rPr>
        <w:t>1</w:t>
      </w:r>
      <w:r>
        <w:rPr>
          <w:lang w:val="fr-CH"/>
        </w:rPr>
        <w:t> Les précurseurs soumis à contrôle figurent dans le tableau f à l’annexe 7.</w:t>
      </w:r>
    </w:p>
    <w:p>
      <w:pPr>
        <w:pStyle w:val="Absatz"/>
        <w:rPr>
          <w:lang w:val="fr-CH"/>
        </w:rPr>
      </w:pPr>
      <w:r>
        <w:rPr>
          <w:position w:val="4"/>
          <w:sz w:val="13"/>
          <w:szCs w:val="13"/>
          <w:lang w:val="fr-CH"/>
        </w:rPr>
        <w:t>2</w:t>
      </w:r>
      <w:r>
        <w:rPr>
          <w:lang w:val="fr-CH"/>
        </w:rPr>
        <w:t xml:space="preserve"> Quiconque utilise moins de 10 g d’un précurseur par année civile, hormis l’acide lysergique, n’est pas tenu de faire contrôler cette substance. Le contrôle du volume annuel incombe au titulaire de l’autorisation. </w:t>
      </w:r>
    </w:p>
    <w:p>
      <w:pPr>
        <w:pStyle w:val="Absatz"/>
        <w:rPr>
          <w:lang w:val="fr-CH"/>
        </w:rPr>
      </w:pPr>
      <w:r>
        <w:rPr>
          <w:position w:val="4"/>
          <w:sz w:val="13"/>
          <w:szCs w:val="13"/>
          <w:lang w:val="fr-CH"/>
        </w:rPr>
        <w:t>3</w:t>
      </w:r>
      <w:r>
        <w:rPr>
          <w:lang w:val="fr-CH"/>
        </w:rPr>
        <w:t xml:space="preserve"> Si des synonymes ou des noms de fantaisie sont utilisés pour désigner les précurseurs, leur numéro </w:t>
      </w:r>
      <w:smartTag w:uri="urn:schemas-microsoft-com:office:smarttags" w:element="stockticker">
        <w:r>
          <w:rPr>
            <w:lang w:val="fr-CH"/>
          </w:rPr>
          <w:t>CAS</w:t>
        </w:r>
      </w:smartTag>
      <w:r>
        <w:rPr>
          <w:lang w:val="fr-CH"/>
        </w:rPr>
        <w:t xml:space="preserve"> (</w:t>
      </w:r>
      <w:r>
        <w:rPr>
          <w:i/>
          <w:lang w:val="fr-CH"/>
        </w:rPr>
        <w:t>Chemical Abstract Services</w:t>
      </w:r>
      <w:r>
        <w:rPr>
          <w:lang w:val="fr-CH"/>
        </w:rPr>
        <w:t>) doit être indiqué en sus.</w:t>
      </w:r>
    </w:p>
    <w:p>
      <w:pPr>
        <w:pStyle w:val="Titre9"/>
        <w:rPr>
          <w:lang w:val="fr-CH"/>
        </w:rPr>
      </w:pPr>
      <w:r>
        <w:rPr>
          <w:b/>
          <w:bCs/>
          <w:lang w:val="fr-CH"/>
        </w:rPr>
        <w:t>Art. 6</w:t>
      </w:r>
      <w:r>
        <w:rPr>
          <w:b/>
          <w:bCs/>
          <w:lang w:val="fr-CH"/>
        </w:rPr>
        <w:tab/>
      </w:r>
      <w:r>
        <w:rPr>
          <w:bCs/>
          <w:lang w:val="fr-CH"/>
        </w:rPr>
        <w:t>Adjuvants chimiques</w:t>
      </w:r>
    </w:p>
    <w:p>
      <w:pPr>
        <w:pStyle w:val="Absatz"/>
        <w:rPr>
          <w:position w:val="4"/>
          <w:sz w:val="13"/>
          <w:szCs w:val="13"/>
          <w:lang w:val="fr-CH"/>
        </w:rPr>
      </w:pPr>
      <w:r>
        <w:rPr>
          <w:position w:val="4"/>
          <w:sz w:val="13"/>
          <w:szCs w:val="12"/>
          <w:lang w:val="fr-CH"/>
        </w:rPr>
        <w:t>1</w:t>
      </w:r>
      <w:r>
        <w:rPr>
          <w:lang w:val="fr-CH"/>
        </w:rPr>
        <w:t> </w:t>
      </w:r>
      <w:r>
        <w:rPr>
          <w:spacing w:val="-4"/>
          <w:lang w:val="fr-CH"/>
        </w:rPr>
        <w:t>Les adjuvants chimiques figurant dans le tableau g à l’annexe 8 sont soumis à contrôle selon le pays cible et le volume total des exportations</w:t>
      </w:r>
      <w:r>
        <w:rPr>
          <w:lang w:val="fr-CH"/>
        </w:rPr>
        <w:t>.</w:t>
      </w:r>
    </w:p>
    <w:p>
      <w:pPr>
        <w:pStyle w:val="Absatz"/>
        <w:rPr>
          <w:lang w:val="fr-CH"/>
        </w:rPr>
      </w:pPr>
      <w:r>
        <w:rPr>
          <w:position w:val="4"/>
          <w:sz w:val="13"/>
          <w:szCs w:val="13"/>
          <w:lang w:val="fr-CH"/>
        </w:rPr>
        <w:t>2</w:t>
      </w:r>
      <w:r>
        <w:rPr>
          <w:lang w:val="fr-CH"/>
        </w:rPr>
        <w:t xml:space="preserve"> Pour chaque substance figure le </w:t>
      </w:r>
      <w:r>
        <w:rPr>
          <w:spacing w:val="-4"/>
          <w:lang w:val="fr-CH"/>
        </w:rPr>
        <w:t xml:space="preserve">volume total des exportations </w:t>
      </w:r>
      <w:r>
        <w:rPr>
          <w:lang w:val="fr-CH"/>
        </w:rPr>
        <w:t xml:space="preserve">par année civile et par pays cible ainsi que les pays cibles pour lesquels l’exportation requiert une autorisation de l’institut. Le contrôle du volume annuel incombe à l’exportateur. </w:t>
      </w:r>
    </w:p>
    <w:p>
      <w:pPr>
        <w:pStyle w:val="Titre9"/>
        <w:rPr>
          <w:lang w:val="fr-CH"/>
        </w:rPr>
      </w:pPr>
      <w:r>
        <w:rPr>
          <w:b/>
          <w:bCs/>
          <w:lang w:val="fr-CH"/>
        </w:rPr>
        <w:t>Art. 7</w:t>
      </w:r>
      <w:r>
        <w:rPr>
          <w:b/>
          <w:bCs/>
          <w:lang w:val="fr-CH"/>
        </w:rPr>
        <w:tab/>
      </w:r>
      <w:r>
        <w:rPr>
          <w:bCs/>
          <w:lang w:val="fr-CH"/>
        </w:rPr>
        <w:t>Actualisation des tableaux</w:t>
      </w:r>
    </w:p>
    <w:p>
      <w:pPr>
        <w:pStyle w:val="Absatz"/>
        <w:rPr>
          <w:lang w:val="fr-CH"/>
        </w:rPr>
      </w:pPr>
      <w:r>
        <w:rPr>
          <w:lang w:val="fr-CH"/>
        </w:rPr>
        <w:t>L’institut revoit régulièrement les tableaux en fonction de l’évolution internationale et des nouveaux dangers présumés et présente au DFI des demandes d’adaptation.</w:t>
      </w:r>
    </w:p>
    <w:p>
      <w:pPr>
        <w:pStyle w:val="Titre9"/>
        <w:rPr>
          <w:lang w:val="fr-CH"/>
        </w:rPr>
      </w:pPr>
      <w:r>
        <w:rPr>
          <w:b/>
          <w:bCs/>
          <w:lang w:val="fr-CH"/>
        </w:rPr>
        <w:t>Art. 8</w:t>
      </w:r>
      <w:r>
        <w:rPr>
          <w:b/>
          <w:bCs/>
          <w:lang w:val="fr-CH"/>
        </w:rPr>
        <w:tab/>
      </w:r>
      <w:r>
        <w:rPr>
          <w:lang w:val="fr-CH"/>
        </w:rPr>
        <w:t>Entrée en vigueur</w:t>
      </w:r>
    </w:p>
    <w:p>
      <w:pPr>
        <w:pStyle w:val="Absatz"/>
        <w:rPr>
          <w:lang w:val="fr-CH"/>
        </w:rPr>
      </w:pPr>
      <w:r>
        <w:rPr>
          <w:lang w:val="fr-CH"/>
        </w:rPr>
        <w:t>La présente ordonnance entre en vigueur le 1</w:t>
      </w:r>
      <w:r>
        <w:rPr>
          <w:position w:val="4"/>
          <w:sz w:val="13"/>
          <w:lang w:val="fr-CH"/>
        </w:rPr>
        <w:t>er</w:t>
      </w:r>
      <w:r>
        <w:rPr>
          <w:lang w:val="fr-CH"/>
        </w:rPr>
        <w:t xml:space="preserve"> juillet 2011.</w:t>
      </w:r>
    </w:p>
    <w:p>
      <w:pPr>
        <w:pStyle w:val="TitelAnhrechts"/>
        <w:rPr>
          <w:lang w:val="fr-CH"/>
        </w:rPr>
      </w:pPr>
      <w:r>
        <w:rPr>
          <w:lang w:val="fr-CH"/>
        </w:rPr>
        <w:t>Annexe 1</w:t>
      </w:r>
      <w:r>
        <w:rPr>
          <w:rStyle w:val="Appelnotedebasdep"/>
          <w:i w:val="0"/>
          <w:noProof w:val="0"/>
          <w:lang w:val="fr-CH"/>
        </w:rPr>
        <w:footnoteReference w:id="5"/>
      </w:r>
    </w:p>
    <w:p>
      <w:pPr>
        <w:pStyle w:val="TitelAnhText"/>
        <w:rPr>
          <w:lang w:val="fr-CH"/>
        </w:rPr>
      </w:pPr>
      <w:r>
        <w:rPr>
          <w:lang w:val="fr-CH"/>
        </w:rPr>
        <w:t>(art. 2, al. 1)</w:t>
      </w:r>
    </w:p>
    <w:p>
      <w:pPr>
        <w:pStyle w:val="TitelAnhang"/>
        <w:rPr>
          <w:lang w:val="fr-CH"/>
        </w:rPr>
      </w:pPr>
      <w:r>
        <w:rPr>
          <w:lang w:val="fr-CH"/>
        </w:rPr>
        <w:t xml:space="preserve">Tableau général </w:t>
      </w:r>
      <w:r>
        <w:rPr>
          <w:lang w:val="fr-CH"/>
        </w:rPr>
        <w:br/>
        <w:t>des substances soumises à contrôle des tableaux a à d</w:t>
      </w:r>
    </w:p>
    <w:tbl>
      <w:tblPr>
        <w:tblW w:w="6240" w:type="dxa"/>
        <w:tblLayout w:type="fixed"/>
        <w:tblCellMar>
          <w:left w:w="0" w:type="dxa"/>
          <w:right w:w="0" w:type="dxa"/>
        </w:tblCellMar>
        <w:tblLook w:val="0000" w:firstRow="0" w:lastRow="0" w:firstColumn="0" w:lastColumn="0" w:noHBand="0" w:noVBand="0"/>
      </w:tblPr>
      <w:tblGrid>
        <w:gridCol w:w="4110"/>
        <w:gridCol w:w="12"/>
        <w:gridCol w:w="1405"/>
        <w:gridCol w:w="713"/>
      </w:tblGrid>
      <w:tr>
        <w:trPr>
          <w:cantSplit/>
          <w:tblHeader/>
        </w:trPr>
        <w:tc>
          <w:tcPr>
            <w:tcW w:w="4110" w:type="dxa"/>
            <w:tcBorders>
              <w:top w:val="single" w:sz="6" w:space="0" w:color="000000"/>
              <w:bottom w:val="single" w:sz="6" w:space="0" w:color="000000"/>
            </w:tcBorders>
          </w:tcPr>
          <w:p>
            <w:pPr>
              <w:pStyle w:val="TabellenkopfN"/>
              <w:rPr>
                <w:lang w:val="fr-CH"/>
              </w:rPr>
            </w:pPr>
            <w:r>
              <w:rPr>
                <w:lang w:val="fr-CH"/>
              </w:rPr>
              <w:t>Désignation</w:t>
            </w:r>
          </w:p>
        </w:tc>
        <w:tc>
          <w:tcPr>
            <w:tcW w:w="1417" w:type="dxa"/>
            <w:gridSpan w:val="2"/>
            <w:tcBorders>
              <w:top w:val="single" w:sz="6" w:space="0" w:color="000000"/>
              <w:bottom w:val="single" w:sz="6" w:space="0" w:color="000000"/>
            </w:tcBorders>
          </w:tcPr>
          <w:p>
            <w:pPr>
              <w:pStyle w:val="TabellenkopfN"/>
              <w:jc w:val="right"/>
              <w:rPr>
                <w:lang w:val="fr-CH"/>
              </w:rPr>
            </w:pPr>
            <w:r>
              <w:rPr>
                <w:lang w:val="fr-CH"/>
              </w:rPr>
              <w:t>GTIN</w:t>
            </w:r>
          </w:p>
        </w:tc>
        <w:tc>
          <w:tcPr>
            <w:tcW w:w="713" w:type="dxa"/>
            <w:tcBorders>
              <w:top w:val="single" w:sz="6" w:space="0" w:color="000000"/>
              <w:bottom w:val="single" w:sz="6" w:space="0" w:color="000000"/>
            </w:tcBorders>
          </w:tcPr>
          <w:p>
            <w:pPr>
              <w:pStyle w:val="TabellenkopfR-N"/>
              <w:rPr>
                <w:lang w:val="fr-CH"/>
              </w:rPr>
            </w:pPr>
            <w:r>
              <w:rPr>
                <w:lang w:val="fr-CH"/>
              </w:rPr>
              <w:t xml:space="preserve">Tableau </w:t>
            </w:r>
          </w:p>
        </w:tc>
      </w:tr>
      <w:tr>
        <w:trPr>
          <w:cantSplit/>
        </w:trPr>
        <w:tc>
          <w:tcPr>
            <w:tcW w:w="4110" w:type="dxa"/>
          </w:tcPr>
          <w:p>
            <w:pPr>
              <w:pStyle w:val="Tabkrper49pt"/>
              <w:rPr>
                <w:b/>
                <w:lang w:val="fr-CH"/>
              </w:rPr>
            </w:pPr>
            <w:r>
              <w:rPr>
                <w:b/>
                <w:bCs/>
                <w:szCs w:val="18"/>
                <w:lang w:val="fr-CH" w:eastAsia="de-CH"/>
              </w:rPr>
              <w:t>AB-CHMINACA</w:t>
            </w:r>
            <w:r>
              <w:rPr>
                <w:b/>
                <w:lang w:val="fr-CH"/>
              </w:rPr>
              <w:t xml:space="preserve">, </w:t>
            </w:r>
            <w:r>
              <w:rPr>
                <w:lang w:val="fr-CH"/>
              </w:rPr>
              <w:t>N-[1-(aminocarbonyl)-2-méthylpropyl]-1-(cyclohexylméthyl)-1H-indazole-3-carboxamide</w:t>
            </w:r>
          </w:p>
        </w:tc>
        <w:tc>
          <w:tcPr>
            <w:tcW w:w="1417" w:type="dxa"/>
            <w:gridSpan w:val="2"/>
          </w:tcPr>
          <w:p>
            <w:pPr>
              <w:pStyle w:val="TabkrperR49pt"/>
              <w:rPr>
                <w:snapToGrid w:val="0"/>
                <w:lang w:val="fr-CH"/>
              </w:rPr>
            </w:pPr>
            <w:r>
              <w:rPr>
                <w:snapToGrid w:val="0"/>
                <w:lang w:val="fr-CH"/>
              </w:rPr>
              <w:t>7611746941224</w:t>
            </w:r>
          </w:p>
        </w:tc>
        <w:tc>
          <w:tcPr>
            <w:tcW w:w="713" w:type="dxa"/>
          </w:tcPr>
          <w:p>
            <w:pPr>
              <w:pStyle w:val="TabkrperR49pt"/>
              <w:rPr>
                <w:lang w:val="fr-CH"/>
              </w:rPr>
            </w:pPr>
            <w:r>
              <w:rPr>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szCs w:val="18"/>
                <w:lang w:val="fr-CH"/>
              </w:rPr>
            </w:pPr>
            <w:r>
              <w:rPr>
                <w:b/>
                <w:szCs w:val="18"/>
                <w:lang w:val="fr-CH"/>
              </w:rPr>
              <w:t>AB-FUBINACA,</w:t>
            </w:r>
            <w:r>
              <w:rPr>
                <w:szCs w:val="18"/>
                <w:lang w:val="fr-CH"/>
              </w:rPr>
              <w:t xml:space="preserve"> N-[1-(aminocarbonyl)-2-méthylpropyl]-1-[(4-fluorophényl)méthyl]-1H-indazole-3-carboxamide, N-[1-amino-3-méthyl-1-oxobutane-2-yl]-1-[(4-fluorophényl)méthyl]-1H-indazole-3-carboxamide</w:t>
            </w:r>
          </w:p>
        </w:tc>
        <w:tc>
          <w:tcPr>
            <w:tcW w:w="1417" w:type="dxa"/>
            <w:gridSpan w:val="2"/>
            <w:shd w:val="clear" w:color="auto" w:fill="auto"/>
          </w:tcPr>
          <w:p>
            <w:pPr>
              <w:pStyle w:val="TabkrperR49pt"/>
              <w:rPr>
                <w:szCs w:val="18"/>
                <w:lang w:val="fr-CH"/>
              </w:rPr>
            </w:pPr>
            <w:r>
              <w:rPr>
                <w:szCs w:val="18"/>
                <w:lang w:val="fr-CH"/>
              </w:rPr>
              <w:t>7611746964346</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szCs w:val="18"/>
                <w:lang w:val="fr-CH" w:eastAsia="de-CH"/>
              </w:rPr>
            </w:pPr>
            <w:r>
              <w:rPr>
                <w:b/>
                <w:bCs/>
                <w:szCs w:val="18"/>
                <w:lang w:val="fr-CH" w:eastAsia="de-CH"/>
              </w:rPr>
              <w:t>AB-PINACA</w:t>
            </w:r>
            <w:r>
              <w:rPr>
                <w:b/>
                <w:lang w:val="fr-CH"/>
              </w:rPr>
              <w:t>,</w:t>
            </w:r>
            <w:r>
              <w:rPr>
                <w:szCs w:val="16"/>
                <w:lang w:val="fr-CH"/>
              </w:rPr>
              <w:t xml:space="preserve"> N-[1-(aminocarbonyl)-2-méthylpropyl]-1-pentyl-1H-indazolyl-3-carboxamide</w:t>
            </w:r>
          </w:p>
        </w:tc>
        <w:tc>
          <w:tcPr>
            <w:tcW w:w="1417" w:type="dxa"/>
            <w:gridSpan w:val="2"/>
          </w:tcPr>
          <w:p>
            <w:pPr>
              <w:pStyle w:val="TabkrperR49pt"/>
              <w:rPr>
                <w:snapToGrid w:val="0"/>
                <w:lang w:val="fr-CH"/>
              </w:rPr>
            </w:pPr>
            <w:r>
              <w:rPr>
                <w:snapToGrid w:val="0"/>
                <w:lang w:val="fr-CH"/>
              </w:rPr>
              <w:t>7611746941248</w:t>
            </w:r>
          </w:p>
        </w:tc>
        <w:tc>
          <w:tcPr>
            <w:tcW w:w="713" w:type="dxa"/>
          </w:tcPr>
          <w:p>
            <w:pPr>
              <w:pStyle w:val="TabkrperR49pt"/>
              <w:rPr>
                <w:lang w:val="fr-CH"/>
              </w:rPr>
            </w:pPr>
            <w:r>
              <w:rPr>
                <w:lang w:val="fr-CH"/>
              </w:rPr>
              <w:t>d</w:t>
            </w:r>
          </w:p>
        </w:tc>
      </w:tr>
      <w:tr>
        <w:trPr>
          <w:cantSplit/>
        </w:trPr>
        <w:tc>
          <w:tcPr>
            <w:tcW w:w="4110" w:type="dxa"/>
          </w:tcPr>
          <w:p>
            <w:pPr>
              <w:pStyle w:val="Tabkrper49pt"/>
              <w:rPr>
                <w:b/>
                <w:lang w:val="fr-CH"/>
              </w:rPr>
            </w:pPr>
            <w:r>
              <w:rPr>
                <w:b/>
                <w:lang w:val="fr-CH"/>
              </w:rPr>
              <w:t>acétorphine</w:t>
            </w:r>
          </w:p>
        </w:tc>
        <w:tc>
          <w:tcPr>
            <w:tcW w:w="1417" w:type="dxa"/>
            <w:gridSpan w:val="2"/>
          </w:tcPr>
          <w:p>
            <w:pPr>
              <w:pStyle w:val="Tabkrper49pt"/>
              <w:jc w:val="right"/>
              <w:rPr>
                <w:snapToGrid w:val="0"/>
                <w:lang w:val="fr-CH"/>
              </w:rPr>
            </w:pPr>
            <w:r>
              <w:rPr>
                <w:snapToGrid w:val="0"/>
                <w:lang w:val="fr-CH"/>
              </w:rPr>
              <w:t>7611746000006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acétyldihydrocodéine</w:t>
            </w:r>
          </w:p>
        </w:tc>
        <w:tc>
          <w:tcPr>
            <w:tcW w:w="1417" w:type="dxa"/>
            <w:gridSpan w:val="2"/>
          </w:tcPr>
          <w:p>
            <w:pPr>
              <w:pStyle w:val="Tabkrper49pt"/>
              <w:jc w:val="right"/>
              <w:rPr>
                <w:snapToGrid w:val="0"/>
                <w:lang w:val="fr-CH"/>
              </w:rPr>
            </w:pPr>
            <w:r>
              <w:rPr>
                <w:snapToGrid w:val="0"/>
                <w:lang w:val="fr-CH"/>
              </w:rPr>
              <w:t>7611746001003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acétylfentanyl, </w:t>
            </w:r>
            <w:r>
              <w:rPr>
                <w:lang w:val="fr-CH"/>
              </w:rPr>
              <w:t>N-[1-(2-phényléthyl)-4-pipéridyl]-N-phénylacétamide</w:t>
            </w:r>
          </w:p>
        </w:tc>
        <w:tc>
          <w:tcPr>
            <w:tcW w:w="1417" w:type="dxa"/>
            <w:gridSpan w:val="2"/>
          </w:tcPr>
          <w:p>
            <w:pPr>
              <w:pStyle w:val="TabkrperR49pt"/>
              <w:rPr>
                <w:snapToGrid w:val="0"/>
                <w:lang w:val="fr-CH"/>
              </w:rPr>
            </w:pPr>
            <w:r>
              <w:rPr>
                <w:lang w:val="fr-CH"/>
              </w:rPr>
              <w:t>7611746960522</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lang w:val="fr-CH"/>
              </w:rPr>
            </w:pPr>
            <w:r>
              <w:rPr>
                <w:b/>
                <w:bCs/>
                <w:lang w:val="fr-CH"/>
              </w:rPr>
              <w:t xml:space="preserve">acétylméthadol </w:t>
            </w:r>
            <w:r>
              <w:rPr>
                <w:bCs/>
                <w:lang w:val="fr-CH"/>
              </w:rPr>
              <w:t>[(</w:t>
            </w:r>
            <w:r>
              <w:rPr>
                <w:rFonts w:ascii="Symbol" w:hAnsi="Symbol"/>
                <w:bCs/>
                <w:lang w:val="fr-CH"/>
              </w:rPr>
              <w:sym w:font="Symbol" w:char="F0B1"/>
            </w:r>
            <w:r>
              <w:rPr>
                <w:bCs/>
                <w:lang w:val="fr-CH"/>
              </w:rPr>
              <w:t>)-isomère]</w:t>
            </w:r>
          </w:p>
        </w:tc>
        <w:tc>
          <w:tcPr>
            <w:tcW w:w="1417" w:type="dxa"/>
            <w:gridSpan w:val="2"/>
          </w:tcPr>
          <w:p>
            <w:pPr>
              <w:pStyle w:val="Tabkrper49pt"/>
              <w:jc w:val="right"/>
              <w:rPr>
                <w:snapToGrid w:val="0"/>
                <w:lang w:val="fr-CH"/>
              </w:rPr>
            </w:pPr>
            <w:r>
              <w:rPr>
                <w:snapToGrid w:val="0"/>
                <w:lang w:val="fr-CH"/>
              </w:rPr>
              <w:t>7611746002000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acétyl-alpha-méthylfentanyl</w:t>
            </w:r>
          </w:p>
        </w:tc>
        <w:tc>
          <w:tcPr>
            <w:tcW w:w="1417" w:type="dxa"/>
            <w:gridSpan w:val="2"/>
          </w:tcPr>
          <w:p>
            <w:pPr>
              <w:pStyle w:val="Tabkrper49pt"/>
              <w:jc w:val="right"/>
              <w:rPr>
                <w:snapToGrid w:val="0"/>
                <w:lang w:val="fr-CH"/>
              </w:rPr>
            </w:pPr>
            <w:r>
              <w:rPr>
                <w:snapToGrid w:val="0"/>
                <w:lang w:val="fr-CH"/>
              </w:rPr>
              <w:t>7611746240006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acide 4-hydroxybutyrique</w:t>
            </w:r>
          </w:p>
          <w:p>
            <w:pPr>
              <w:pStyle w:val="Tabkrper09pt"/>
              <w:rPr>
                <w:lang w:val="fr-CH"/>
              </w:rPr>
            </w:pPr>
            <w:r>
              <w:rPr>
                <w:lang w:val="fr-CH"/>
              </w:rPr>
              <w:t>L’ester gamma-butyrolactone (</w:t>
            </w:r>
            <w:smartTag w:uri="urn:schemas-microsoft-com:office:smarttags" w:element="stockticker">
              <w:r>
                <w:rPr>
                  <w:lang w:val="fr-CH"/>
                </w:rPr>
                <w:t>GBL</w:t>
              </w:r>
            </w:smartTag>
            <w:r>
              <w:rPr>
                <w:lang w:val="fr-CH"/>
              </w:rPr>
              <w:t>) est soustrait au contrôle lorsqu’il est à usage industriel.</w:t>
            </w:r>
          </w:p>
          <w:p>
            <w:pPr>
              <w:pStyle w:val="Tabkrper09pt"/>
              <w:rPr>
                <w:b/>
                <w:lang w:val="fr-CH"/>
              </w:rPr>
            </w:pPr>
            <w:r>
              <w:rPr>
                <w:lang w:val="fr-CH"/>
              </w:rPr>
              <w:t>L’usage privé d’ester gamma-butyrolactone (</w:t>
            </w:r>
            <w:smartTag w:uri="urn:schemas-microsoft-com:office:smarttags" w:element="stockticker">
              <w:r>
                <w:rPr>
                  <w:lang w:val="fr-CH"/>
                </w:rPr>
                <w:t>GBL</w:t>
              </w:r>
            </w:smartTag>
            <w:r>
              <w:rPr>
                <w:lang w:val="fr-CH"/>
              </w:rPr>
              <w:t>) n’est pas soustrait au contrôle.</w:t>
            </w:r>
          </w:p>
        </w:tc>
        <w:tc>
          <w:tcPr>
            <w:tcW w:w="1417" w:type="dxa"/>
            <w:gridSpan w:val="2"/>
          </w:tcPr>
          <w:p>
            <w:pPr>
              <w:pStyle w:val="Tabkrper49pt"/>
              <w:jc w:val="right"/>
              <w:rPr>
                <w:snapToGrid w:val="0"/>
                <w:lang w:val="fr-CH"/>
              </w:rPr>
            </w:pPr>
            <w:r>
              <w:rPr>
                <w:snapToGrid w:val="0"/>
                <w:lang w:val="fr-CH"/>
              </w:rPr>
              <w:t>7611746400004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acide lysergide, diéthylamide de l’ </w:t>
            </w:r>
          </w:p>
          <w:p>
            <w:pPr>
              <w:pStyle w:val="Tabkrper09pt"/>
              <w:rPr>
                <w:b/>
                <w:snapToGrid w:val="0"/>
                <w:lang w:val="fr-CH"/>
              </w:rPr>
            </w:pPr>
            <w:r>
              <w:rPr>
                <w:snapToGrid w:val="0"/>
                <w:lang w:val="fr-CH"/>
              </w:rPr>
              <w:t>voir sous diéthylamide de l’acide lysergique</w:t>
            </w:r>
            <w:r>
              <w:rPr>
                <w:b/>
                <w:snapToGrid w:val="0"/>
                <w:lang w:val="fr-CH"/>
              </w:rPr>
              <w:t xml:space="preserve"> </w:t>
            </w:r>
            <w:r>
              <w:rPr>
                <w:snapToGrid w:val="0"/>
                <w:lang w:val="fr-CH"/>
              </w:rPr>
              <w:t>(LSD-25)</w:t>
            </w:r>
          </w:p>
        </w:tc>
        <w:tc>
          <w:tcPr>
            <w:tcW w:w="1417" w:type="dxa"/>
            <w:gridSpan w:val="2"/>
          </w:tcPr>
          <w:p>
            <w:pPr>
              <w:pStyle w:val="Tabkrper49pt"/>
              <w:jc w:val="right"/>
              <w:rPr>
                <w:snapToGrid w:val="0"/>
                <w:lang w:val="fr-CH"/>
              </w:rPr>
            </w:pPr>
          </w:p>
        </w:tc>
        <w:tc>
          <w:tcPr>
            <w:tcW w:w="713" w:type="dxa"/>
          </w:tcPr>
          <w:p>
            <w:pPr>
              <w:pStyle w:val="Tabkrper49pt"/>
              <w:jc w:val="right"/>
              <w:rPr>
                <w:snapToGrid w:val="0"/>
                <w:lang w:val="fr-CH"/>
              </w:rPr>
            </w:pPr>
            <w:r>
              <w:rPr>
                <w:snapToGrid w:val="0"/>
                <w:lang w:val="fr-CH"/>
              </w:rPr>
              <w:t>d</w:t>
            </w:r>
          </w:p>
        </w:tc>
      </w:tr>
      <w:tr>
        <w:trPr>
          <w:cantSplit/>
        </w:trPr>
        <w:tc>
          <w:tcPr>
            <w:tcW w:w="4110" w:type="dxa"/>
          </w:tcPr>
          <w:p>
            <w:pPr>
              <w:pStyle w:val="Tabkrper49pt"/>
              <w:rPr>
                <w:b/>
                <w:bCs/>
                <w:szCs w:val="18"/>
                <w:lang w:val="fr-CH" w:eastAsia="de-CH"/>
              </w:rPr>
            </w:pPr>
            <w:r>
              <w:rPr>
                <w:b/>
                <w:bCs/>
                <w:szCs w:val="18"/>
                <w:lang w:val="fr-CH" w:eastAsia="de-CH"/>
              </w:rPr>
              <w:t>acrylfentanyl</w:t>
            </w:r>
            <w:r>
              <w:rPr>
                <w:b/>
                <w:lang w:val="fr-CH"/>
              </w:rPr>
              <w:t xml:space="preserve">, </w:t>
            </w:r>
            <w:r>
              <w:rPr>
                <w:szCs w:val="18"/>
                <w:lang w:val="fr-CH" w:eastAsia="de-CH"/>
              </w:rPr>
              <w:t>acryloylfentanyl, N-(1-phénéthylpipéridin-4-yl)-N-phénylacrylamide</w:t>
            </w:r>
          </w:p>
        </w:tc>
        <w:tc>
          <w:tcPr>
            <w:tcW w:w="1417" w:type="dxa"/>
            <w:gridSpan w:val="2"/>
          </w:tcPr>
          <w:p>
            <w:pPr>
              <w:pStyle w:val="TabkrperR49pt"/>
              <w:rPr>
                <w:snapToGrid w:val="0"/>
                <w:lang w:val="fr-CH"/>
              </w:rPr>
            </w:pPr>
            <w:r>
              <w:rPr>
                <w:snapToGrid w:val="0"/>
                <w:lang w:val="fr-CH"/>
              </w:rPr>
              <w:t>7611746941194</w:t>
            </w:r>
          </w:p>
        </w:tc>
        <w:tc>
          <w:tcPr>
            <w:tcW w:w="713" w:type="dxa"/>
          </w:tcPr>
          <w:p>
            <w:pPr>
              <w:pStyle w:val="TabkrperR49pt"/>
              <w:rPr>
                <w:lang w:val="fr-CH"/>
              </w:rPr>
            </w:pPr>
            <w:r>
              <w:rPr>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szCs w:val="18"/>
                <w:lang w:val="fr-CH"/>
              </w:rPr>
            </w:pPr>
            <w:r>
              <w:rPr>
                <w:rFonts w:ascii="TimesNewRoman,Bold" w:hAnsi="TimesNewRoman,Bold"/>
                <w:b/>
                <w:szCs w:val="18"/>
                <w:lang w:val="fr-CH"/>
              </w:rPr>
              <w:t>ADB-CHMINACA (MAB-CHMINACA)</w:t>
            </w:r>
            <w:r>
              <w:rPr>
                <w:b/>
                <w:szCs w:val="18"/>
                <w:lang w:val="fr-CH"/>
              </w:rPr>
              <w:t>,</w:t>
            </w:r>
            <w:r>
              <w:rPr>
                <w:b/>
                <w:szCs w:val="18"/>
                <w:lang w:val="fr-CH"/>
              </w:rPr>
              <w:br/>
            </w:r>
            <w:r>
              <w:rPr>
                <w:szCs w:val="18"/>
                <w:lang w:val="fr-CH"/>
              </w:rPr>
              <w:t>N-[1-(aminocarbonyl)-2,2-diméthylpropyl]-1-(cyclohexylméthyl)-1H-indazole-3-carboxamide,</w:t>
            </w:r>
            <w:r>
              <w:rPr>
                <w:szCs w:val="18"/>
                <w:lang w:val="fr-CH"/>
              </w:rPr>
              <w:br/>
              <w:t>N-[1-amino-3,3-diméthyl-1-oxobutane-2-yl]-1-(cyclohexylméthyl)-1H-indazole-3-carboxamide</w:t>
            </w:r>
          </w:p>
        </w:tc>
        <w:tc>
          <w:tcPr>
            <w:tcW w:w="1417" w:type="dxa"/>
            <w:gridSpan w:val="2"/>
            <w:shd w:val="clear" w:color="auto" w:fill="auto"/>
          </w:tcPr>
          <w:p>
            <w:pPr>
              <w:pStyle w:val="TabkrperR49pt"/>
              <w:rPr>
                <w:snapToGrid w:val="0"/>
                <w:szCs w:val="18"/>
                <w:lang w:val="fr-CH"/>
              </w:rPr>
            </w:pPr>
            <w:r>
              <w:rPr>
                <w:szCs w:val="18"/>
                <w:lang w:val="fr-CH"/>
              </w:rPr>
              <w:t>7611746943273</w:t>
            </w:r>
          </w:p>
        </w:tc>
        <w:tc>
          <w:tcPr>
            <w:tcW w:w="713" w:type="dxa"/>
            <w:shd w:val="clear" w:color="auto" w:fill="auto"/>
          </w:tcPr>
          <w:p>
            <w:pPr>
              <w:pStyle w:val="TabkrperR49pt"/>
              <w:rPr>
                <w:szCs w:val="16"/>
                <w:lang w:val="fr-CH"/>
              </w:rPr>
            </w:pPr>
            <w:r>
              <w:rPr>
                <w:szCs w:val="18"/>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 xml:space="preserve">ADB-FUBINACA, </w:t>
            </w:r>
            <w:r>
              <w:rPr>
                <w:rFonts w:ascii="TimesNewRoman,Bold" w:hAnsi="TimesNewRoman,Bold"/>
                <w:szCs w:val="18"/>
                <w:lang w:val="fr-CH"/>
              </w:rPr>
              <w:t>N-[1-(aminocarbonyl)-2,2-diméthylpropyle]-1-[(4-fluorophényl)méthyl]-1H-indazole-3-carboxamide, N-[1-amino-3,3-diméthyl-1-oxobutane-2-yl]-1-[(4-fluorophényl)méthyl]-1H-indazole-3-carboxamide</w:t>
            </w:r>
          </w:p>
        </w:tc>
        <w:tc>
          <w:tcPr>
            <w:tcW w:w="1417" w:type="dxa"/>
            <w:gridSpan w:val="2"/>
            <w:shd w:val="clear" w:color="auto" w:fill="auto"/>
          </w:tcPr>
          <w:p>
            <w:pPr>
              <w:pStyle w:val="TabkrperR49pt"/>
              <w:rPr>
                <w:szCs w:val="18"/>
                <w:lang w:val="fr-CH"/>
              </w:rPr>
            </w:pPr>
            <w:r>
              <w:rPr>
                <w:szCs w:val="18"/>
                <w:lang w:val="fr-CH"/>
              </w:rPr>
              <w:t>7611746941699</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bCs/>
                <w:lang w:val="fr-CH"/>
              </w:rPr>
              <w:t>alfentanil</w:t>
            </w:r>
          </w:p>
        </w:tc>
        <w:tc>
          <w:tcPr>
            <w:tcW w:w="1417" w:type="dxa"/>
            <w:gridSpan w:val="2"/>
          </w:tcPr>
          <w:p>
            <w:pPr>
              <w:pStyle w:val="Tabkrper49pt"/>
              <w:jc w:val="right"/>
              <w:rPr>
                <w:snapToGrid w:val="0"/>
                <w:lang w:val="fr-CH"/>
              </w:rPr>
            </w:pPr>
            <w:r>
              <w:rPr>
                <w:snapToGrid w:val="0"/>
                <w:lang w:val="fr-CH"/>
              </w:rPr>
              <w:t>7611746003007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allobarbital</w:t>
            </w:r>
          </w:p>
        </w:tc>
        <w:tc>
          <w:tcPr>
            <w:tcW w:w="1417" w:type="dxa"/>
            <w:gridSpan w:val="2"/>
          </w:tcPr>
          <w:p>
            <w:pPr>
              <w:pStyle w:val="Tabkrper49pt"/>
              <w:jc w:val="right"/>
              <w:rPr>
                <w:snapToGrid w:val="0"/>
                <w:lang w:val="fr-CH"/>
              </w:rPr>
            </w:pPr>
            <w:r>
              <w:rPr>
                <w:snapToGrid w:val="0"/>
                <w:lang w:val="fr-CH"/>
              </w:rPr>
              <w:t>7611746164005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allylprodine</w:t>
            </w:r>
          </w:p>
        </w:tc>
        <w:tc>
          <w:tcPr>
            <w:tcW w:w="1417" w:type="dxa"/>
            <w:gridSpan w:val="2"/>
          </w:tcPr>
          <w:p>
            <w:pPr>
              <w:pStyle w:val="Tabkrper49pt"/>
              <w:jc w:val="right"/>
              <w:rPr>
                <w:snapToGrid w:val="0"/>
                <w:lang w:val="fr-CH"/>
              </w:rPr>
            </w:pPr>
            <w:r>
              <w:rPr>
                <w:snapToGrid w:val="0"/>
                <w:lang w:val="fr-CH"/>
              </w:rPr>
              <w:t>7611746004004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alphacétylméthadol </w:t>
            </w:r>
            <w:r>
              <w:rPr>
                <w:lang w:val="fr-CH"/>
              </w:rPr>
              <w:t>[(+)-isomère]</w:t>
            </w:r>
          </w:p>
        </w:tc>
        <w:tc>
          <w:tcPr>
            <w:tcW w:w="1417" w:type="dxa"/>
            <w:gridSpan w:val="2"/>
          </w:tcPr>
          <w:p>
            <w:pPr>
              <w:pStyle w:val="Tabkrper49pt"/>
              <w:jc w:val="right"/>
              <w:rPr>
                <w:snapToGrid w:val="0"/>
                <w:lang w:val="fr-CH"/>
              </w:rPr>
            </w:pPr>
            <w:r>
              <w:rPr>
                <w:snapToGrid w:val="0"/>
                <w:lang w:val="fr-CH"/>
              </w:rPr>
              <w:t>7611746005001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alphaméprodine</w:t>
            </w:r>
          </w:p>
        </w:tc>
        <w:tc>
          <w:tcPr>
            <w:tcW w:w="1417" w:type="dxa"/>
            <w:gridSpan w:val="2"/>
          </w:tcPr>
          <w:p>
            <w:pPr>
              <w:pStyle w:val="Tabkrper49pt"/>
              <w:jc w:val="right"/>
              <w:rPr>
                <w:snapToGrid w:val="0"/>
                <w:lang w:val="fr-CH"/>
              </w:rPr>
            </w:pPr>
            <w:r>
              <w:rPr>
                <w:snapToGrid w:val="0"/>
                <w:lang w:val="fr-CH"/>
              </w:rPr>
              <w:t>7611746006008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alphaméthadol</w:t>
            </w:r>
          </w:p>
        </w:tc>
        <w:tc>
          <w:tcPr>
            <w:tcW w:w="1417" w:type="dxa"/>
            <w:gridSpan w:val="2"/>
          </w:tcPr>
          <w:p>
            <w:pPr>
              <w:pStyle w:val="Tabkrper49pt"/>
              <w:jc w:val="right"/>
              <w:rPr>
                <w:snapToGrid w:val="0"/>
                <w:lang w:val="fr-CH"/>
              </w:rPr>
            </w:pPr>
            <w:r>
              <w:rPr>
                <w:snapToGrid w:val="0"/>
                <w:lang w:val="fr-CH"/>
              </w:rPr>
              <w:t>7611746007005</w:t>
            </w:r>
          </w:p>
        </w:tc>
        <w:tc>
          <w:tcPr>
            <w:tcW w:w="713" w:type="dxa"/>
          </w:tcPr>
          <w:p>
            <w:pPr>
              <w:pStyle w:val="Tabkrper49pt"/>
              <w:jc w:val="right"/>
              <w:rPr>
                <w:szCs w:val="16"/>
                <w:lang w:val="fr-CH"/>
              </w:rPr>
            </w:pPr>
            <w:r>
              <w:rPr>
                <w:szCs w:val="16"/>
                <w:lang w:val="fr-CH"/>
              </w:rPr>
              <w:t>a</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alpha-PHP, alpha-pyrrolidinohexanophénone,</w:t>
            </w:r>
            <w:r>
              <w:rPr>
                <w:rFonts w:ascii="TimesNewRoman,Bold" w:hAnsi="TimesNewRoman,Bold"/>
                <w:b/>
                <w:szCs w:val="18"/>
                <w:lang w:val="fr-CH"/>
              </w:rPr>
              <w:br/>
            </w:r>
            <w:r>
              <w:rPr>
                <w:rFonts w:ascii="TimesNewRoman,Bold" w:hAnsi="TimesNewRoman,Bold"/>
                <w:szCs w:val="18"/>
                <w:lang w:val="fr-CH"/>
              </w:rPr>
              <w:t>1-phényl-2-(pyrrolidine-1-yl)hexane-1-one</w:t>
            </w:r>
          </w:p>
        </w:tc>
        <w:tc>
          <w:tcPr>
            <w:tcW w:w="1417" w:type="dxa"/>
            <w:gridSpan w:val="2"/>
            <w:shd w:val="clear" w:color="auto" w:fill="auto"/>
          </w:tcPr>
          <w:p>
            <w:pPr>
              <w:pStyle w:val="TabkrperR49pt"/>
              <w:rPr>
                <w:szCs w:val="18"/>
                <w:lang w:val="fr-CH"/>
              </w:rPr>
            </w:pPr>
            <w:r>
              <w:rPr>
                <w:szCs w:val="18"/>
                <w:lang w:val="fr-CH"/>
              </w:rPr>
              <w:t>7611746943396</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lang w:val="fr-CH"/>
              </w:rPr>
            </w:pPr>
            <w:r>
              <w:rPr>
                <w:b/>
                <w:bCs/>
                <w:lang w:val="fr-CH"/>
              </w:rPr>
              <w:t>alphaprodine</w:t>
            </w:r>
            <w:r>
              <w:rPr>
                <w:lang w:val="fr-CH"/>
              </w:rPr>
              <w:t xml:space="preserve"> </w:t>
            </w:r>
            <w:r>
              <w:rPr>
                <w:bCs/>
                <w:lang w:val="fr-CH"/>
              </w:rPr>
              <w:t>[(</w:t>
            </w:r>
            <w:r>
              <w:rPr>
                <w:rFonts w:ascii="Symbol" w:hAnsi="Symbol"/>
                <w:bCs/>
                <w:lang w:val="fr-CH"/>
              </w:rPr>
              <w:sym w:font="Symbol" w:char="F0B1"/>
            </w:r>
            <w:r>
              <w:rPr>
                <w:bCs/>
                <w:lang w:val="fr-CH"/>
              </w:rPr>
              <w:t>)-isomère; cis]</w:t>
            </w:r>
          </w:p>
        </w:tc>
        <w:tc>
          <w:tcPr>
            <w:tcW w:w="1417" w:type="dxa"/>
            <w:gridSpan w:val="2"/>
          </w:tcPr>
          <w:p>
            <w:pPr>
              <w:pStyle w:val="Tabkrper49pt"/>
              <w:jc w:val="right"/>
              <w:rPr>
                <w:snapToGrid w:val="0"/>
                <w:lang w:val="fr-CH"/>
              </w:rPr>
            </w:pPr>
            <w:r>
              <w:rPr>
                <w:snapToGrid w:val="0"/>
                <w:lang w:val="fr-CH"/>
              </w:rPr>
              <w:t>7611746008002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alpha-pyrrolidinovalérophénone, </w:t>
            </w:r>
            <w:r>
              <w:rPr>
                <w:lang w:val="fr-CH"/>
              </w:rPr>
              <w:t>alpha</w:t>
            </w:r>
            <w:r>
              <w:rPr>
                <w:rFonts w:ascii="TimesNewRoman,Bold" w:hAnsi="TimesNewRoman,Bold" w:cs="TimesNewRoman,Bold"/>
                <w:bCs/>
                <w:szCs w:val="18"/>
                <w:lang w:val="fr-CH" w:eastAsia="de-CH"/>
              </w:rPr>
              <w:t xml:space="preserve"> -pyrrolidinopentiophénone</w:t>
            </w:r>
            <w:r>
              <w:rPr>
                <w:lang w:val="fr-CH"/>
              </w:rPr>
              <w:t>, alpha-PVP</w:t>
            </w:r>
          </w:p>
        </w:tc>
        <w:tc>
          <w:tcPr>
            <w:tcW w:w="1417" w:type="dxa"/>
            <w:gridSpan w:val="2"/>
          </w:tcPr>
          <w:p>
            <w:pPr>
              <w:pStyle w:val="TabkrperR49pt"/>
              <w:rPr>
                <w:snapToGrid w:val="0"/>
                <w:lang w:val="fr-CH"/>
              </w:rPr>
            </w:pPr>
            <w:r>
              <w:rPr>
                <w:lang w:val="fr-CH"/>
              </w:rPr>
              <w:t>7611746958123</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bCs/>
                <w:lang w:val="fr-CH"/>
              </w:rPr>
            </w:pPr>
            <w:r>
              <w:rPr>
                <w:b/>
                <w:bCs/>
                <w:lang w:val="fr-CH"/>
              </w:rPr>
              <w:t>alprazolam</w:t>
            </w:r>
          </w:p>
        </w:tc>
        <w:tc>
          <w:tcPr>
            <w:tcW w:w="1417" w:type="dxa"/>
            <w:gridSpan w:val="2"/>
          </w:tcPr>
          <w:p>
            <w:pPr>
              <w:pStyle w:val="Tabkrper49pt"/>
              <w:jc w:val="right"/>
              <w:rPr>
                <w:snapToGrid w:val="0"/>
                <w:lang w:val="fr-CH"/>
              </w:rPr>
            </w:pPr>
            <w:r>
              <w:rPr>
                <w:snapToGrid w:val="0"/>
                <w:lang w:val="fr-CH"/>
              </w:rPr>
              <w:t>7611746165002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 xml:space="preserve">AM-2201, </w:t>
            </w:r>
            <w:r>
              <w:rPr>
                <w:lang w:val="fr-CH"/>
              </w:rPr>
              <w:t>[1-(5-fluoropentyl)-indol-3-yl]-(naphthalène-1-yl)méthanone</w:t>
            </w:r>
          </w:p>
        </w:tc>
        <w:tc>
          <w:tcPr>
            <w:tcW w:w="1417" w:type="dxa"/>
            <w:gridSpan w:val="2"/>
          </w:tcPr>
          <w:p>
            <w:pPr>
              <w:pStyle w:val="TabkrperR49pt"/>
              <w:rPr>
                <w:snapToGrid w:val="0"/>
                <w:lang w:val="fr-CH"/>
              </w:rPr>
            </w:pPr>
            <w:r>
              <w:rPr>
                <w:lang w:val="fr-CH"/>
              </w:rPr>
              <w:t>7611746960690</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bCs/>
                <w:lang w:val="fr-CH"/>
              </w:rPr>
            </w:pPr>
            <w:r>
              <w:rPr>
                <w:b/>
                <w:bCs/>
                <w:lang w:val="fr-CH"/>
              </w:rPr>
              <w:t>amfépramone</w:t>
            </w:r>
          </w:p>
        </w:tc>
        <w:tc>
          <w:tcPr>
            <w:tcW w:w="1417" w:type="dxa"/>
            <w:gridSpan w:val="2"/>
          </w:tcPr>
          <w:p>
            <w:pPr>
              <w:pStyle w:val="Tabkrper49pt"/>
              <w:jc w:val="right"/>
              <w:rPr>
                <w:snapToGrid w:val="0"/>
                <w:lang w:val="fr-CH"/>
              </w:rPr>
            </w:pPr>
            <w:r>
              <w:rPr>
                <w:snapToGrid w:val="0"/>
                <w:lang w:val="fr-CH"/>
              </w:rPr>
              <w:t>7611746167006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snapToGrid w:val="0"/>
                <w:lang w:val="fr-CH"/>
              </w:rPr>
            </w:pPr>
            <w:r>
              <w:rPr>
                <w:b/>
                <w:bCs/>
                <w:snapToGrid w:val="0"/>
                <w:lang w:val="fr-CH"/>
              </w:rPr>
              <w:t>amineptine</w:t>
            </w:r>
          </w:p>
        </w:tc>
        <w:tc>
          <w:tcPr>
            <w:tcW w:w="1417" w:type="dxa"/>
            <w:gridSpan w:val="2"/>
          </w:tcPr>
          <w:p>
            <w:pPr>
              <w:pStyle w:val="Tabkrper49pt"/>
              <w:jc w:val="right"/>
              <w:rPr>
                <w:snapToGrid w:val="0"/>
                <w:lang w:val="fr-CH"/>
              </w:rPr>
            </w:pPr>
            <w:r>
              <w:rPr>
                <w:snapToGrid w:val="0"/>
                <w:lang w:val="fr-CH"/>
              </w:rPr>
              <w:t>7611746250005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3-(2-aminobutyl)-indole </w:t>
            </w:r>
          </w:p>
          <w:p>
            <w:pPr>
              <w:pStyle w:val="Tabkrper09pt"/>
              <w:rPr>
                <w:b/>
                <w:snapToGrid w:val="0"/>
                <w:lang w:val="fr-CH"/>
              </w:rPr>
            </w:pPr>
            <w:r>
              <w:rPr>
                <w:snapToGrid w:val="0"/>
                <w:lang w:val="fr-CH"/>
              </w:rPr>
              <w:t>voir sous étryptamine</w:t>
            </w:r>
          </w:p>
        </w:tc>
        <w:tc>
          <w:tcPr>
            <w:tcW w:w="1417" w:type="dxa"/>
            <w:gridSpan w:val="2"/>
          </w:tcPr>
          <w:p>
            <w:pPr>
              <w:pStyle w:val="Tabkrper49pt"/>
              <w:jc w:val="right"/>
              <w:rPr>
                <w:snapToGrid w:val="0"/>
                <w:lang w:val="fr-CH"/>
              </w:rPr>
            </w:pPr>
            <w:r>
              <w:rPr>
                <w:snapToGrid w:val="0"/>
                <w:lang w:val="fr-CH"/>
              </w:rPr>
              <w:t>7611746227007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2-amino-1-(2,5-diméthoxy-4-méthyl)-phényl-propane </w:t>
            </w:r>
          </w:p>
          <w:p>
            <w:pPr>
              <w:pStyle w:val="Tabkrper09pt"/>
              <w:rPr>
                <w:snapToGrid w:val="0"/>
                <w:lang w:val="fr-CH"/>
              </w:rPr>
            </w:pPr>
            <w:r>
              <w:rPr>
                <w:snapToGrid w:val="0"/>
                <w:lang w:val="fr-CH"/>
              </w:rPr>
              <w:t>voir sous 2,5-diméthoxy-4-méthylamphétamine</w:t>
            </w:r>
          </w:p>
        </w:tc>
        <w:tc>
          <w:tcPr>
            <w:tcW w:w="1417" w:type="dxa"/>
            <w:gridSpan w:val="2"/>
          </w:tcPr>
          <w:p>
            <w:pPr>
              <w:pStyle w:val="Tabkrper49pt"/>
              <w:jc w:val="right"/>
              <w:rPr>
                <w:snapToGrid w:val="0"/>
                <w:lang w:val="fr-CH"/>
              </w:rPr>
            </w:pPr>
            <w:r>
              <w:rPr>
                <w:snapToGrid w:val="0"/>
                <w:lang w:val="fr-CH"/>
              </w:rPr>
              <w:t>7611746133001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cis-2-amino-4-méthyl-phényl-2-oxazoline </w:t>
            </w:r>
          </w:p>
          <w:p>
            <w:pPr>
              <w:pStyle w:val="Tabkrper09pt"/>
              <w:rPr>
                <w:b/>
                <w:snapToGrid w:val="0"/>
                <w:lang w:val="fr-CH"/>
              </w:rPr>
            </w:pPr>
            <w:r>
              <w:rPr>
                <w:snapToGrid w:val="0"/>
                <w:lang w:val="fr-CH"/>
              </w:rPr>
              <w:t>voir sous 4-méthylaminorex</w:t>
            </w:r>
          </w:p>
        </w:tc>
        <w:tc>
          <w:tcPr>
            <w:tcW w:w="1417" w:type="dxa"/>
            <w:gridSpan w:val="2"/>
          </w:tcPr>
          <w:p>
            <w:pPr>
              <w:pStyle w:val="Tabkrper49pt"/>
              <w:jc w:val="right"/>
              <w:rPr>
                <w:snapToGrid w:val="0"/>
                <w:lang w:val="fr-CH"/>
              </w:rPr>
            </w:pPr>
            <w:r>
              <w:rPr>
                <w:snapToGrid w:val="0"/>
                <w:lang w:val="fr-CH"/>
              </w:rPr>
              <w:t>7611746999379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2-aminopropiophénone</w:t>
            </w:r>
          </w:p>
          <w:p>
            <w:pPr>
              <w:pStyle w:val="Tabkrper09pt"/>
              <w:rPr>
                <w:b/>
                <w:snapToGrid w:val="0"/>
                <w:lang w:val="fr-CH"/>
              </w:rPr>
            </w:pPr>
            <w:r>
              <w:rPr>
                <w:snapToGrid w:val="0"/>
                <w:lang w:val="fr-CH"/>
              </w:rPr>
              <w:t>voir sous cathinone</w:t>
            </w:r>
          </w:p>
        </w:tc>
        <w:tc>
          <w:tcPr>
            <w:tcW w:w="1417" w:type="dxa"/>
            <w:gridSpan w:val="2"/>
          </w:tcPr>
          <w:p>
            <w:pPr>
              <w:pStyle w:val="Tabkrper49pt"/>
              <w:jc w:val="right"/>
              <w:rPr>
                <w:snapToGrid w:val="0"/>
                <w:lang w:val="fr-CH"/>
              </w:rPr>
            </w:pPr>
            <w:r>
              <w:rPr>
                <w:snapToGrid w:val="0"/>
                <w:lang w:val="fr-CH"/>
              </w:rPr>
              <w:t>7611746134008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aminorex</w:t>
            </w:r>
          </w:p>
        </w:tc>
        <w:tc>
          <w:tcPr>
            <w:tcW w:w="1417" w:type="dxa"/>
            <w:gridSpan w:val="2"/>
          </w:tcPr>
          <w:p>
            <w:pPr>
              <w:pStyle w:val="Tabkrper49pt"/>
              <w:jc w:val="right"/>
              <w:rPr>
                <w:snapToGrid w:val="0"/>
                <w:lang w:val="fr-CH"/>
              </w:rPr>
            </w:pPr>
            <w:r>
              <w:rPr>
                <w:snapToGrid w:val="0"/>
                <w:lang w:val="fr-CH"/>
              </w:rPr>
              <w:t>7611746225003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amobarbital</w:t>
            </w:r>
          </w:p>
        </w:tc>
        <w:tc>
          <w:tcPr>
            <w:tcW w:w="1417" w:type="dxa"/>
            <w:gridSpan w:val="2"/>
          </w:tcPr>
          <w:p>
            <w:pPr>
              <w:pStyle w:val="Tabkrper49pt"/>
              <w:jc w:val="right"/>
              <w:rPr>
                <w:snapToGrid w:val="0"/>
                <w:lang w:val="fr-CH"/>
              </w:rPr>
            </w:pPr>
            <w:r>
              <w:rPr>
                <w:snapToGrid w:val="0"/>
                <w:lang w:val="fr-CH"/>
              </w:rPr>
              <w:t>7611746166009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amphétamine </w:t>
            </w:r>
            <w:r>
              <w:rPr>
                <w:lang w:val="fr-CH"/>
              </w:rPr>
              <w:t>[(</w:t>
            </w:r>
            <w:r>
              <w:rPr>
                <w:rFonts w:ascii="Symbol" w:hAnsi="Symbol"/>
                <w:lang w:val="fr-CH"/>
              </w:rPr>
              <w:sym w:font="Symbol" w:char="F0B1"/>
            </w:r>
            <w:r>
              <w:rPr>
                <w:lang w:val="fr-CH"/>
              </w:rPr>
              <w:t>)-isomère]</w:t>
            </w:r>
          </w:p>
        </w:tc>
        <w:tc>
          <w:tcPr>
            <w:tcW w:w="1417" w:type="dxa"/>
            <w:gridSpan w:val="2"/>
          </w:tcPr>
          <w:p>
            <w:pPr>
              <w:pStyle w:val="Tabkrper49pt"/>
              <w:jc w:val="right"/>
              <w:rPr>
                <w:snapToGrid w:val="0"/>
                <w:lang w:val="fr-CH"/>
              </w:rPr>
            </w:pPr>
            <w:r>
              <w:rPr>
                <w:snapToGrid w:val="0"/>
                <w:lang w:val="fr-CH"/>
              </w:rPr>
              <w:t>7611746118008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aniléridine</w:t>
            </w:r>
          </w:p>
        </w:tc>
        <w:tc>
          <w:tcPr>
            <w:tcW w:w="1417" w:type="dxa"/>
            <w:gridSpan w:val="2"/>
          </w:tcPr>
          <w:p>
            <w:pPr>
              <w:pStyle w:val="Tabkrper49pt"/>
              <w:jc w:val="right"/>
              <w:rPr>
                <w:snapToGrid w:val="0"/>
                <w:lang w:val="fr-CH"/>
              </w:rPr>
            </w:pPr>
            <w:r>
              <w:rPr>
                <w:snapToGrid w:val="0"/>
                <w:lang w:val="fr-CH"/>
              </w:rPr>
              <w:t>7611746009009</w:t>
            </w:r>
          </w:p>
        </w:tc>
        <w:tc>
          <w:tcPr>
            <w:tcW w:w="713" w:type="dxa"/>
          </w:tcPr>
          <w:p>
            <w:pPr>
              <w:pStyle w:val="Tabkrper49pt"/>
              <w:jc w:val="right"/>
              <w:rPr>
                <w:szCs w:val="16"/>
                <w:lang w:val="fr-CH"/>
              </w:rPr>
            </w:pPr>
            <w:r>
              <w:rPr>
                <w:szCs w:val="16"/>
                <w:lang w:val="fr-CH"/>
              </w:rPr>
              <w:t>a</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 xml:space="preserve">5F-AMB-PINACA (5F-AMB, 5F-MMB-PINACA), </w:t>
            </w:r>
            <w:r>
              <w:rPr>
                <w:szCs w:val="18"/>
                <w:lang w:val="fr-CH"/>
              </w:rPr>
              <w:t>2-{[1-(5-fluoropentyl)-1H-indazole-3-yl]formamido}-3-méthylméthylbutanoate, méthyl-2-{[1-(5-fluoropentyl)-1H-indazole-3-carbonyl]amino}-3-méthylbutanoate</w:t>
            </w:r>
          </w:p>
        </w:tc>
        <w:tc>
          <w:tcPr>
            <w:tcW w:w="1417" w:type="dxa"/>
            <w:gridSpan w:val="2"/>
            <w:shd w:val="clear" w:color="auto" w:fill="auto"/>
          </w:tcPr>
          <w:p>
            <w:pPr>
              <w:pStyle w:val="TabkrperR49pt"/>
              <w:rPr>
                <w:szCs w:val="18"/>
                <w:lang w:val="fr-CH"/>
              </w:rPr>
            </w:pPr>
            <w:r>
              <w:rPr>
                <w:szCs w:val="18"/>
                <w:lang w:val="fr-CH"/>
              </w:rPr>
              <w:t>7611746943211</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lang w:val="fr-CH"/>
              </w:rPr>
            </w:pPr>
            <w:r>
              <w:rPr>
                <w:b/>
                <w:lang w:val="fr-CH"/>
              </w:rPr>
              <w:t xml:space="preserve">5F-APINACA, 5F-AKB48; </w:t>
            </w:r>
            <w:r>
              <w:rPr>
                <w:lang w:val="fr-CH"/>
              </w:rPr>
              <w:t>N-(adamantan-1-yl)-1-(5-fluoropentyl)-1H-indazole-3-carboxamide</w:t>
            </w:r>
          </w:p>
        </w:tc>
        <w:tc>
          <w:tcPr>
            <w:tcW w:w="1417" w:type="dxa"/>
            <w:gridSpan w:val="2"/>
          </w:tcPr>
          <w:p>
            <w:pPr>
              <w:pStyle w:val="TabkrperR49pt"/>
              <w:rPr>
                <w:snapToGrid w:val="0"/>
                <w:lang w:val="fr-CH"/>
              </w:rPr>
            </w:pPr>
            <w:r>
              <w:rPr>
                <w:lang w:val="fr-CH"/>
              </w:rPr>
              <w:t>7611746958055</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lang w:val="fr-CH"/>
              </w:rPr>
            </w:pPr>
            <w:r>
              <w:rPr>
                <w:b/>
                <w:bCs/>
                <w:lang w:val="fr-CH"/>
              </w:rPr>
              <w:t>barbéxaclone</w:t>
            </w:r>
          </w:p>
          <w:p>
            <w:pPr>
              <w:pStyle w:val="Tabkrper09pt"/>
              <w:rPr>
                <w:lang w:val="fr-CH"/>
              </w:rPr>
            </w:pPr>
            <w:r>
              <w:rPr>
                <w:lang w:val="fr-CH"/>
              </w:rPr>
              <w:t>voir sous phénobarbital (-)-propylhéxédrine (1:1)</w:t>
            </w:r>
          </w:p>
        </w:tc>
        <w:tc>
          <w:tcPr>
            <w:tcW w:w="1417" w:type="dxa"/>
            <w:gridSpan w:val="2"/>
          </w:tcPr>
          <w:p>
            <w:pPr>
              <w:pStyle w:val="Tabkrper49pt"/>
              <w:jc w:val="right"/>
              <w:rPr>
                <w:snapToGrid w:val="0"/>
                <w:lang w:val="fr-CH"/>
              </w:rPr>
            </w:pPr>
            <w:r>
              <w:rPr>
                <w:snapToGrid w:val="0"/>
                <w:lang w:val="fr-CH"/>
              </w:rPr>
              <w:t>7611746168010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barbital</w:t>
            </w:r>
          </w:p>
        </w:tc>
        <w:tc>
          <w:tcPr>
            <w:tcW w:w="1417" w:type="dxa"/>
            <w:gridSpan w:val="2"/>
          </w:tcPr>
          <w:p>
            <w:pPr>
              <w:pStyle w:val="Tabkrper49pt"/>
              <w:jc w:val="right"/>
              <w:rPr>
                <w:snapToGrid w:val="0"/>
                <w:lang w:val="fr-CH"/>
              </w:rPr>
            </w:pPr>
            <w:r>
              <w:rPr>
                <w:snapToGrid w:val="0"/>
                <w:lang w:val="fr-CH"/>
              </w:rPr>
              <w:t>7611746168003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benzéthidine</w:t>
            </w:r>
          </w:p>
        </w:tc>
        <w:tc>
          <w:tcPr>
            <w:tcW w:w="1417" w:type="dxa"/>
            <w:gridSpan w:val="2"/>
          </w:tcPr>
          <w:p>
            <w:pPr>
              <w:pStyle w:val="Tabkrper49pt"/>
              <w:jc w:val="right"/>
              <w:rPr>
                <w:snapToGrid w:val="0"/>
                <w:lang w:val="fr-CH"/>
              </w:rPr>
            </w:pPr>
            <w:r>
              <w:rPr>
                <w:snapToGrid w:val="0"/>
                <w:lang w:val="fr-CH"/>
              </w:rPr>
              <w:t>7611746010005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1-(benzo[d][1,3]dioxol-5-yl)-2-(pyrrolidin-1-yl)pentan-1-on </w:t>
            </w:r>
          </w:p>
          <w:p>
            <w:pPr>
              <w:pStyle w:val="Tabkrper09pt"/>
              <w:rPr>
                <w:b/>
                <w:snapToGrid w:val="0"/>
                <w:lang w:val="fr-CH"/>
              </w:rPr>
            </w:pPr>
            <w:r>
              <w:rPr>
                <w:snapToGrid w:val="0"/>
                <w:lang w:val="fr-CH"/>
              </w:rPr>
              <w:t>voir sous 3,4-méthylènedioxypyrovalérone</w:t>
            </w:r>
          </w:p>
        </w:tc>
        <w:tc>
          <w:tcPr>
            <w:tcW w:w="1417" w:type="dxa"/>
            <w:gridSpan w:val="2"/>
          </w:tcPr>
          <w:p>
            <w:pPr>
              <w:pStyle w:val="Tabkrper49pt"/>
              <w:jc w:val="right"/>
              <w:rPr>
                <w:snapToGrid w:val="0"/>
                <w:lang w:val="fr-CH"/>
              </w:rPr>
            </w:pPr>
            <w:r>
              <w:rPr>
                <w:snapToGrid w:val="0"/>
                <w:lang w:val="fr-CH"/>
              </w:rPr>
              <w:t>7611746990970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snapToGrid w:val="0"/>
                <w:lang w:val="fr-CH"/>
              </w:rPr>
            </w:pPr>
            <w:r>
              <w:rPr>
                <w:b/>
                <w:bCs/>
                <w:snapToGrid w:val="0"/>
                <w:lang w:val="fr-CH"/>
              </w:rPr>
              <w:t>benzphétamine</w:t>
            </w:r>
          </w:p>
        </w:tc>
        <w:tc>
          <w:tcPr>
            <w:tcW w:w="1417" w:type="dxa"/>
            <w:gridSpan w:val="2"/>
          </w:tcPr>
          <w:p>
            <w:pPr>
              <w:pStyle w:val="Tabkrper49pt"/>
              <w:jc w:val="right"/>
              <w:rPr>
                <w:snapToGrid w:val="0"/>
                <w:lang w:val="fr-CH"/>
              </w:rPr>
            </w:pPr>
            <w:r>
              <w:rPr>
                <w:snapToGrid w:val="0"/>
                <w:lang w:val="fr-CH"/>
              </w:rPr>
              <w:t>7611746169000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snapToGrid w:val="0"/>
                <w:lang w:val="fr-CH"/>
              </w:rPr>
            </w:pPr>
            <w:r>
              <w:rPr>
                <w:b/>
                <w:bCs/>
                <w:snapToGrid w:val="0"/>
                <w:lang w:val="fr-CH"/>
              </w:rPr>
              <w:t>benzylmorphine</w:t>
            </w:r>
          </w:p>
        </w:tc>
        <w:tc>
          <w:tcPr>
            <w:tcW w:w="1417" w:type="dxa"/>
            <w:gridSpan w:val="2"/>
          </w:tcPr>
          <w:p>
            <w:pPr>
              <w:pStyle w:val="Tabkrper49pt"/>
              <w:jc w:val="right"/>
              <w:rPr>
                <w:snapToGrid w:val="0"/>
                <w:lang w:val="fr-CH"/>
              </w:rPr>
            </w:pPr>
            <w:r>
              <w:rPr>
                <w:snapToGrid w:val="0"/>
                <w:lang w:val="fr-CH"/>
              </w:rPr>
              <w:t>7611746011002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benzylpipérazine</w:t>
            </w:r>
          </w:p>
        </w:tc>
        <w:tc>
          <w:tcPr>
            <w:tcW w:w="1417" w:type="dxa"/>
            <w:gridSpan w:val="2"/>
          </w:tcPr>
          <w:p>
            <w:pPr>
              <w:pStyle w:val="Tabkrper49pt"/>
              <w:jc w:val="right"/>
              <w:rPr>
                <w:snapToGrid w:val="0"/>
                <w:lang w:val="fr-CH"/>
              </w:rPr>
            </w:pPr>
            <w:r>
              <w:rPr>
                <w:snapToGrid w:val="0"/>
                <w:lang w:val="fr-CH"/>
              </w:rPr>
              <w:t>7611746269007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bétacétylméthadol</w:t>
            </w:r>
          </w:p>
        </w:tc>
        <w:tc>
          <w:tcPr>
            <w:tcW w:w="1417" w:type="dxa"/>
            <w:gridSpan w:val="2"/>
          </w:tcPr>
          <w:p>
            <w:pPr>
              <w:pStyle w:val="Tabkrper49pt"/>
              <w:jc w:val="right"/>
              <w:rPr>
                <w:snapToGrid w:val="0"/>
                <w:lang w:val="fr-CH"/>
              </w:rPr>
            </w:pPr>
            <w:r>
              <w:rPr>
                <w:snapToGrid w:val="0"/>
                <w:lang w:val="fr-CH"/>
              </w:rPr>
              <w:t>7611746012009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bétaméprodine</w:t>
            </w:r>
          </w:p>
        </w:tc>
        <w:tc>
          <w:tcPr>
            <w:tcW w:w="1417" w:type="dxa"/>
            <w:gridSpan w:val="2"/>
          </w:tcPr>
          <w:p>
            <w:pPr>
              <w:pStyle w:val="Tabkrper49pt"/>
              <w:jc w:val="right"/>
              <w:rPr>
                <w:snapToGrid w:val="0"/>
                <w:lang w:val="fr-CH"/>
              </w:rPr>
            </w:pPr>
            <w:r>
              <w:rPr>
                <w:snapToGrid w:val="0"/>
                <w:lang w:val="fr-CH"/>
              </w:rPr>
              <w:t>7611746013006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bétaméthadol</w:t>
            </w:r>
          </w:p>
        </w:tc>
        <w:tc>
          <w:tcPr>
            <w:tcW w:w="1417" w:type="dxa"/>
            <w:gridSpan w:val="2"/>
          </w:tcPr>
          <w:p>
            <w:pPr>
              <w:pStyle w:val="Tabkrper49pt"/>
              <w:jc w:val="right"/>
              <w:rPr>
                <w:snapToGrid w:val="0"/>
                <w:lang w:val="fr-CH"/>
              </w:rPr>
            </w:pPr>
            <w:r>
              <w:rPr>
                <w:snapToGrid w:val="0"/>
                <w:lang w:val="fr-CH"/>
              </w:rPr>
              <w:t>7611746014003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bétaprodine</w:t>
            </w:r>
          </w:p>
        </w:tc>
        <w:tc>
          <w:tcPr>
            <w:tcW w:w="1417" w:type="dxa"/>
            <w:gridSpan w:val="2"/>
          </w:tcPr>
          <w:p>
            <w:pPr>
              <w:pStyle w:val="Tabkrper49pt"/>
              <w:jc w:val="right"/>
              <w:rPr>
                <w:snapToGrid w:val="0"/>
                <w:lang w:val="fr-CH"/>
              </w:rPr>
            </w:pPr>
            <w:r>
              <w:rPr>
                <w:snapToGrid w:val="0"/>
                <w:lang w:val="fr-CH"/>
              </w:rPr>
              <w:t>7611746015000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bézitramide</w:t>
            </w:r>
          </w:p>
        </w:tc>
        <w:tc>
          <w:tcPr>
            <w:tcW w:w="1417" w:type="dxa"/>
            <w:gridSpan w:val="2"/>
          </w:tcPr>
          <w:p>
            <w:pPr>
              <w:pStyle w:val="Tabkrper49pt"/>
              <w:jc w:val="right"/>
              <w:rPr>
                <w:snapToGrid w:val="0"/>
                <w:lang w:val="fr-CH"/>
              </w:rPr>
            </w:pPr>
            <w:r>
              <w:rPr>
                <w:snapToGrid w:val="0"/>
                <w:lang w:val="fr-CH"/>
              </w:rPr>
              <w:t>7611746016007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brolamfétamine</w:t>
            </w:r>
          </w:p>
          <w:p>
            <w:pPr>
              <w:pStyle w:val="Tabkrper09pt"/>
              <w:rPr>
                <w:b/>
                <w:snapToGrid w:val="0"/>
                <w:lang w:val="fr-CH"/>
              </w:rPr>
            </w:pPr>
            <w:r>
              <w:rPr>
                <w:snapToGrid w:val="0"/>
                <w:lang w:val="fr-CH"/>
              </w:rPr>
              <w:t>voir sous 4-brom-2,5-diméthoxyamphétamine</w:t>
            </w:r>
          </w:p>
        </w:tc>
        <w:tc>
          <w:tcPr>
            <w:tcW w:w="1417" w:type="dxa"/>
            <w:gridSpan w:val="2"/>
          </w:tcPr>
          <w:p>
            <w:pPr>
              <w:pStyle w:val="Tabkrper49pt"/>
              <w:jc w:val="right"/>
              <w:rPr>
                <w:snapToGrid w:val="0"/>
                <w:lang w:val="fr-CH"/>
              </w:rPr>
            </w:pPr>
            <w:r>
              <w:rPr>
                <w:snapToGrid w:val="0"/>
                <w:lang w:val="fr-CH"/>
              </w:rPr>
              <w:t>7611746137009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bromazépam</w:t>
            </w:r>
          </w:p>
        </w:tc>
        <w:tc>
          <w:tcPr>
            <w:tcW w:w="1417" w:type="dxa"/>
            <w:gridSpan w:val="2"/>
          </w:tcPr>
          <w:p>
            <w:pPr>
              <w:pStyle w:val="Tabkrper49pt"/>
              <w:jc w:val="right"/>
              <w:rPr>
                <w:snapToGrid w:val="0"/>
                <w:lang w:val="fr-CH"/>
              </w:rPr>
            </w:pPr>
            <w:r>
              <w:rPr>
                <w:snapToGrid w:val="0"/>
                <w:lang w:val="fr-CH"/>
              </w:rPr>
              <w:t>7611746170006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4-brom-2,5-diméthoxyamphétamine </w:t>
            </w:r>
            <w:r>
              <w:rPr>
                <w:snapToGrid w:val="0"/>
                <w:lang w:val="fr-CH"/>
              </w:rPr>
              <w:t>(DOB) [(±)</w:t>
            </w:r>
            <w:r>
              <w:rPr>
                <w:snapToGrid w:val="0"/>
                <w:lang w:val="fr-CH"/>
              </w:rPr>
              <w:noBreakHyphen/>
              <w:t>isomère]</w:t>
            </w:r>
          </w:p>
        </w:tc>
        <w:tc>
          <w:tcPr>
            <w:tcW w:w="1417" w:type="dxa"/>
            <w:gridSpan w:val="2"/>
          </w:tcPr>
          <w:p>
            <w:pPr>
              <w:pStyle w:val="Tabkrper49pt"/>
              <w:jc w:val="right"/>
              <w:rPr>
                <w:snapToGrid w:val="0"/>
                <w:lang w:val="fr-CH"/>
              </w:rPr>
            </w:pPr>
            <w:r>
              <w:rPr>
                <w:snapToGrid w:val="0"/>
                <w:lang w:val="fr-CH"/>
              </w:rPr>
              <w:t>7611746137009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25B-NBOMe, </w:t>
            </w:r>
            <w:r>
              <w:rPr>
                <w:lang w:val="fr-CH"/>
              </w:rPr>
              <w:t>2-(4-bromo-2,5-diméthoxyphényl)-N-(2-méthoxybenzyl)éthylamine</w:t>
            </w:r>
          </w:p>
        </w:tc>
        <w:tc>
          <w:tcPr>
            <w:tcW w:w="1417" w:type="dxa"/>
            <w:gridSpan w:val="2"/>
          </w:tcPr>
          <w:p>
            <w:pPr>
              <w:pStyle w:val="TabkrperR49pt"/>
              <w:rPr>
                <w:snapToGrid w:val="0"/>
                <w:lang w:val="fr-CH"/>
              </w:rPr>
            </w:pPr>
            <w:r>
              <w:rPr>
                <w:lang w:val="fr-CH"/>
              </w:rPr>
              <w:t>7611746964520</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i/>
                <w:lang w:val="fr-CH"/>
              </w:rPr>
            </w:pPr>
            <w:r>
              <w:rPr>
                <w:b/>
                <w:lang w:val="fr-CH"/>
              </w:rPr>
              <w:t xml:space="preserve">25C-NBOMe, </w:t>
            </w:r>
            <w:r>
              <w:rPr>
                <w:lang w:val="fr-CH"/>
              </w:rPr>
              <w:t>2-(4-chloro-2,5-diméthoxyphényl)-N-(2-méthoxybenzyl)éthylamine</w:t>
            </w:r>
          </w:p>
        </w:tc>
        <w:tc>
          <w:tcPr>
            <w:tcW w:w="1417" w:type="dxa"/>
            <w:gridSpan w:val="2"/>
          </w:tcPr>
          <w:p>
            <w:pPr>
              <w:pStyle w:val="TabkrperR49pt"/>
              <w:rPr>
                <w:snapToGrid w:val="0"/>
                <w:lang w:val="fr-CH"/>
              </w:rPr>
            </w:pPr>
            <w:r>
              <w:rPr>
                <w:lang w:val="fr-CH"/>
              </w:rPr>
              <w:t>7611746963899</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lang w:val="fr-CH"/>
              </w:rPr>
            </w:pPr>
            <w:r>
              <w:rPr>
                <w:b/>
                <w:lang w:val="fr-CH"/>
              </w:rPr>
              <w:t xml:space="preserve">25I-NBOMe, </w:t>
            </w:r>
            <w:r>
              <w:rPr>
                <w:lang w:val="fr-CH"/>
              </w:rPr>
              <w:t>2-(4-iodo-2,5-diméthoxyphényl)-N-(2-méthoxybenzyl)éthylamine</w:t>
            </w:r>
          </w:p>
        </w:tc>
        <w:tc>
          <w:tcPr>
            <w:tcW w:w="1417" w:type="dxa"/>
            <w:gridSpan w:val="2"/>
          </w:tcPr>
          <w:p>
            <w:pPr>
              <w:pStyle w:val="TabkrperR49pt"/>
              <w:rPr>
                <w:snapToGrid w:val="0"/>
                <w:lang w:val="fr-CH"/>
              </w:rPr>
            </w:pPr>
            <w:r>
              <w:rPr>
                <w:lang w:val="fr-CH"/>
              </w:rPr>
              <w:t>7611746958468</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snapToGrid w:val="0"/>
                <w:lang w:val="fr-CH"/>
              </w:rPr>
            </w:pPr>
            <w:r>
              <w:rPr>
                <w:b/>
                <w:snapToGrid w:val="0"/>
                <w:lang w:val="fr-CH"/>
              </w:rPr>
              <w:t>4-brom-2,5-diméthoxyphényléthylamine</w:t>
            </w:r>
            <w:r>
              <w:rPr>
                <w:snapToGrid w:val="0"/>
                <w:lang w:val="fr-CH"/>
              </w:rPr>
              <w:t xml:space="preserve"> (2C-B)</w:t>
            </w:r>
          </w:p>
        </w:tc>
        <w:tc>
          <w:tcPr>
            <w:tcW w:w="1417" w:type="dxa"/>
            <w:gridSpan w:val="2"/>
          </w:tcPr>
          <w:p>
            <w:pPr>
              <w:pStyle w:val="Tabkrper49pt"/>
              <w:jc w:val="right"/>
              <w:rPr>
                <w:snapToGrid w:val="0"/>
                <w:lang w:val="fr-CH"/>
              </w:rPr>
            </w:pPr>
            <w:r>
              <w:rPr>
                <w:snapToGrid w:val="0"/>
                <w:lang w:val="fr-CH"/>
              </w:rPr>
              <w:t>7611746350002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brorphine</w:t>
            </w:r>
            <w:r>
              <w:rPr>
                <w:b/>
                <w:lang w:val="fr-CH"/>
              </w:rPr>
              <w:br/>
            </w:r>
            <w:r>
              <w:rPr>
                <w:lang w:val="fr-CH"/>
              </w:rPr>
              <w:t>1-[1-[1-(4-bromophényl)éthyl]-pipéridine-4-yl]-1,3-</w:t>
            </w:r>
            <w:r>
              <w:rPr>
                <w:lang w:val="fr-CH"/>
              </w:rPr>
              <w:br/>
              <w:t>dihydro-2H-imidazole-2-one</w:t>
            </w:r>
          </w:p>
        </w:tc>
        <w:tc>
          <w:tcPr>
            <w:tcW w:w="1417" w:type="dxa"/>
            <w:gridSpan w:val="2"/>
          </w:tcPr>
          <w:p>
            <w:pPr>
              <w:pStyle w:val="TabkrperR49pt"/>
              <w:rPr>
                <w:szCs w:val="18"/>
                <w:lang w:val="fr-CH"/>
              </w:rPr>
            </w:pPr>
            <w:r>
              <w:rPr>
                <w:szCs w:val="18"/>
                <w:lang w:val="fr-CH"/>
              </w:rPr>
              <w:t>7611746013464</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bCs/>
                <w:lang w:val="fr-CH"/>
              </w:rPr>
              <w:t>brotizolam</w:t>
            </w:r>
          </w:p>
        </w:tc>
        <w:tc>
          <w:tcPr>
            <w:tcW w:w="1417" w:type="dxa"/>
            <w:gridSpan w:val="2"/>
          </w:tcPr>
          <w:p>
            <w:pPr>
              <w:pStyle w:val="Tabkrper49pt"/>
              <w:jc w:val="right"/>
              <w:rPr>
                <w:snapToGrid w:val="0"/>
                <w:lang w:val="fr-CH"/>
              </w:rPr>
            </w:pPr>
            <w:r>
              <w:rPr>
                <w:snapToGrid w:val="0"/>
                <w:lang w:val="fr-CH"/>
              </w:rPr>
              <w:t>7611746226000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buprénorphine</w:t>
            </w:r>
          </w:p>
        </w:tc>
        <w:tc>
          <w:tcPr>
            <w:tcW w:w="1417" w:type="dxa"/>
            <w:gridSpan w:val="2"/>
          </w:tcPr>
          <w:p>
            <w:pPr>
              <w:pStyle w:val="Tabkrper49pt"/>
              <w:jc w:val="right"/>
              <w:rPr>
                <w:snapToGrid w:val="0"/>
                <w:lang w:val="fr-CH"/>
              </w:rPr>
            </w:pPr>
            <w:r>
              <w:rPr>
                <w:snapToGrid w:val="0"/>
                <w:lang w:val="fr-CH"/>
              </w:rPr>
              <w:t>7611746017004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butalbital</w:t>
            </w:r>
          </w:p>
        </w:tc>
        <w:tc>
          <w:tcPr>
            <w:tcW w:w="1417" w:type="dxa"/>
            <w:gridSpan w:val="2"/>
          </w:tcPr>
          <w:p>
            <w:pPr>
              <w:pStyle w:val="Tabkrper49pt"/>
              <w:jc w:val="right"/>
              <w:rPr>
                <w:snapToGrid w:val="0"/>
                <w:lang w:val="fr-CH"/>
              </w:rPr>
            </w:pPr>
            <w:r>
              <w:rPr>
                <w:snapToGrid w:val="0"/>
                <w:lang w:val="fr-CH"/>
              </w:rPr>
              <w:t>7611746171003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 xml:space="preserve">butyrfentanyl, </w:t>
            </w:r>
            <w:r>
              <w:rPr>
                <w:lang w:val="fr-CH"/>
              </w:rPr>
              <w:t>butanoylfentanyl, N-phényl-N-(1-(2-phényléthyl)-4-pipéridinyl)-butanamide</w:t>
            </w:r>
          </w:p>
        </w:tc>
        <w:tc>
          <w:tcPr>
            <w:tcW w:w="1417" w:type="dxa"/>
            <w:gridSpan w:val="2"/>
          </w:tcPr>
          <w:p>
            <w:pPr>
              <w:pStyle w:val="TabkrperR49pt"/>
              <w:rPr>
                <w:snapToGrid w:val="0"/>
                <w:lang w:val="fr-CH"/>
              </w:rPr>
            </w:pPr>
            <w:r>
              <w:rPr>
                <w:lang w:val="fr-CH"/>
              </w:rPr>
              <w:t>7611746958673</w:t>
            </w:r>
          </w:p>
        </w:tc>
        <w:tc>
          <w:tcPr>
            <w:tcW w:w="713" w:type="dxa"/>
          </w:tcPr>
          <w:p>
            <w:pPr>
              <w:pStyle w:val="Tabkrper49pt"/>
              <w:jc w:val="right"/>
              <w:rPr>
                <w:lang w:val="fr-CH"/>
              </w:rPr>
            </w:pPr>
            <w:r>
              <w:rPr>
                <w:lang w:val="fr-CH"/>
              </w:rPr>
              <w:t>d</w:t>
            </w:r>
          </w:p>
          <w:p>
            <w:pPr>
              <w:pStyle w:val="Tabkrper49pt"/>
              <w:jc w:val="right"/>
              <w:rPr>
                <w:szCs w:val="16"/>
                <w:lang w:val="fr-CH"/>
              </w:rPr>
            </w:pPr>
          </w:p>
        </w:tc>
      </w:tr>
      <w:tr>
        <w:trPr>
          <w:cantSplit/>
        </w:trPr>
        <w:tc>
          <w:tcPr>
            <w:tcW w:w="4110" w:type="dxa"/>
          </w:tcPr>
          <w:p>
            <w:pPr>
              <w:pStyle w:val="Tabkrper49pt"/>
              <w:rPr>
                <w:b/>
                <w:bCs/>
                <w:snapToGrid w:val="0"/>
                <w:lang w:val="fr-CH"/>
              </w:rPr>
            </w:pPr>
            <w:r>
              <w:rPr>
                <w:b/>
                <w:bCs/>
                <w:snapToGrid w:val="0"/>
                <w:lang w:val="fr-CH"/>
              </w:rPr>
              <w:t>butobarbital</w:t>
            </w:r>
          </w:p>
        </w:tc>
        <w:tc>
          <w:tcPr>
            <w:tcW w:w="1417" w:type="dxa"/>
            <w:gridSpan w:val="2"/>
          </w:tcPr>
          <w:p>
            <w:pPr>
              <w:pStyle w:val="Tabkrper49pt"/>
              <w:jc w:val="right"/>
              <w:rPr>
                <w:snapToGrid w:val="0"/>
                <w:lang w:val="fr-CH"/>
              </w:rPr>
            </w:pPr>
            <w:r>
              <w:rPr>
                <w:snapToGrid w:val="0"/>
                <w:lang w:val="fr-CH"/>
              </w:rPr>
              <w:t>7611746239000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 xml:space="preserve">1-butyl-3-(1-naphthoyl)indole </w:t>
            </w:r>
          </w:p>
          <w:p>
            <w:pPr>
              <w:pStyle w:val="Tabkrper09pt"/>
              <w:rPr>
                <w:b/>
                <w:lang w:val="fr-CH"/>
              </w:rPr>
            </w:pPr>
            <w:r>
              <w:rPr>
                <w:snapToGrid w:val="0"/>
                <w:lang w:val="fr-CH"/>
              </w:rPr>
              <w:t xml:space="preserve">voir sous </w:t>
            </w:r>
            <w:r>
              <w:rPr>
                <w:lang w:val="fr-CH"/>
              </w:rPr>
              <w:t>JWH-073</w:t>
            </w:r>
            <w:r>
              <w:rPr>
                <w:b/>
                <w:lang w:val="fr-CH"/>
              </w:rPr>
              <w:t xml:space="preserve"> </w:t>
            </w:r>
          </w:p>
        </w:tc>
        <w:tc>
          <w:tcPr>
            <w:tcW w:w="1417" w:type="dxa"/>
            <w:gridSpan w:val="2"/>
          </w:tcPr>
          <w:p>
            <w:pPr>
              <w:pStyle w:val="Tabkrper49pt"/>
              <w:jc w:val="right"/>
              <w:rPr>
                <w:snapToGrid w:val="0"/>
                <w:lang w:val="fr-CH"/>
              </w:rPr>
            </w:pPr>
            <w:r>
              <w:rPr>
                <w:snapToGrid w:val="0"/>
                <w:lang w:val="fr-CH"/>
              </w:rPr>
              <w:t>7611746990901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butylone</w:t>
            </w:r>
          </w:p>
          <w:p>
            <w:pPr>
              <w:pStyle w:val="Tabkrper09pt"/>
              <w:rPr>
                <w:b/>
                <w:lang w:val="fr-CH"/>
              </w:rPr>
            </w:pPr>
            <w:r>
              <w:rPr>
                <w:snapToGrid w:val="0"/>
                <w:lang w:val="fr-CH"/>
              </w:rPr>
              <w:t xml:space="preserve">voir sous </w:t>
            </w:r>
            <w:r>
              <w:rPr>
                <w:lang w:val="fr-CH"/>
              </w:rPr>
              <w:t>2-méthylamino-1-(3,4-méthylènedioxyphényl)butan-1-one</w:t>
            </w:r>
          </w:p>
        </w:tc>
        <w:tc>
          <w:tcPr>
            <w:tcW w:w="1417" w:type="dxa"/>
            <w:gridSpan w:val="2"/>
          </w:tcPr>
          <w:p>
            <w:pPr>
              <w:pStyle w:val="Tabkrper49pt"/>
              <w:jc w:val="right"/>
              <w:rPr>
                <w:snapToGrid w:val="0"/>
                <w:lang w:val="fr-CH"/>
              </w:rPr>
            </w:pPr>
            <w:r>
              <w:rPr>
                <w:snapToGrid w:val="0"/>
                <w:lang w:val="fr-CH"/>
              </w:rPr>
              <w:t>7611746990994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camazépam</w:t>
            </w:r>
          </w:p>
        </w:tc>
        <w:tc>
          <w:tcPr>
            <w:tcW w:w="1417" w:type="dxa"/>
            <w:gridSpan w:val="2"/>
          </w:tcPr>
          <w:p>
            <w:pPr>
              <w:pStyle w:val="Tabkrper49pt"/>
              <w:jc w:val="right"/>
              <w:rPr>
                <w:snapToGrid w:val="0"/>
                <w:lang w:val="fr-CH"/>
              </w:rPr>
            </w:pPr>
            <w:r>
              <w:rPr>
                <w:snapToGrid w:val="0"/>
                <w:lang w:val="fr-CH"/>
              </w:rPr>
              <w:t>7611746172000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lang w:val="fr-CH"/>
              </w:rPr>
            </w:pPr>
            <w:r>
              <w:rPr>
                <w:b/>
                <w:bCs/>
                <w:lang w:val="fr-CH"/>
              </w:rPr>
              <w:t>cannabis</w:t>
            </w:r>
            <w:r>
              <w:rPr>
                <w:lang w:val="fr-CH"/>
              </w:rPr>
              <w:t xml:space="preserve"> </w:t>
            </w:r>
            <w:r>
              <w:rPr>
                <w:lang w:val="fr-CH"/>
              </w:rPr>
              <w:br/>
              <w:t xml:space="preserve">Plantes de chanvre ou parties de plantes de chanvre présentant une teneur totale moyenne en THC de 1,0 % au moins, ainsi que l’ensemble des objets et préparations présentant une teneur totale en THC de 1,0 % au moins ou fabriqués à partir de chanvre présentant une teneur </w:t>
            </w:r>
            <w:r>
              <w:rPr>
                <w:noProof/>
                <w:lang w:val="fr-CH"/>
              </w:rPr>
              <w:t>totale</w:t>
            </w:r>
            <w:r>
              <w:rPr>
                <w:lang w:val="fr-CH"/>
              </w:rPr>
              <w:t xml:space="preserve"> en THC de 1,0 % au moins</w:t>
            </w:r>
          </w:p>
          <w:p>
            <w:pPr>
              <w:pStyle w:val="Tabkrper49pt"/>
              <w:rPr>
                <w:b/>
                <w:lang w:val="fr-CH"/>
              </w:rPr>
            </w:pPr>
            <w:r>
              <w:rPr>
                <w:lang w:val="fr-CH"/>
              </w:rPr>
              <w:t xml:space="preserve">(sous réserve des dispositions applicables au cannabis destiné à des fins médicales) </w:t>
            </w:r>
          </w:p>
        </w:tc>
        <w:tc>
          <w:tcPr>
            <w:tcW w:w="1417" w:type="dxa"/>
            <w:gridSpan w:val="2"/>
          </w:tcPr>
          <w:p>
            <w:pPr>
              <w:pStyle w:val="TabkrperR49pt"/>
              <w:rPr>
                <w:snapToGrid w:val="0"/>
                <w:lang w:val="fr-CH"/>
              </w:rPr>
            </w:pPr>
            <w:r>
              <w:rPr>
                <w:snapToGrid w:val="0"/>
                <w:lang w:val="fr-CH"/>
              </w:rPr>
              <w:t>7611746999522</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lang w:val="fr-CH"/>
              </w:rPr>
            </w:pPr>
            <w:r>
              <w:rPr>
                <w:b/>
                <w:bCs/>
                <w:lang w:val="fr-CH"/>
              </w:rPr>
              <w:t>cannabis</w:t>
            </w:r>
            <w:r>
              <w:rPr>
                <w:lang w:val="fr-CH"/>
              </w:rPr>
              <w:t xml:space="preserve"> </w:t>
            </w:r>
            <w:r>
              <w:rPr>
                <w:b/>
                <w:lang w:val="fr-CH"/>
              </w:rPr>
              <w:t>destiné à des fins médicales</w:t>
            </w:r>
            <w:r>
              <w:rPr>
                <w:lang w:val="fr-CH"/>
              </w:rPr>
              <w:br/>
              <w:t>Plantes de chanvre ou parties de plantes de chanvre destinées à des fins médicales et à une production pharmaceutique, présentant une teneur totale moyenne en THC de 1,0 % au moins, ainsi que l’ensemble des objets et préparations destinées à des fins médicales et à une production pharmaceutique présentant une teneur totale en THC de 1,0 % au moins ou fabriqués à partir de chanvre présentant une teneur totale en THC de 1,0 % au moins</w:t>
            </w:r>
          </w:p>
        </w:tc>
        <w:tc>
          <w:tcPr>
            <w:tcW w:w="1417" w:type="dxa"/>
            <w:gridSpan w:val="2"/>
            <w:shd w:val="clear" w:color="auto" w:fill="auto"/>
          </w:tcPr>
          <w:p>
            <w:pPr>
              <w:pStyle w:val="TabkrperR49pt"/>
              <w:rPr>
                <w:lang w:val="fr-CH"/>
              </w:rPr>
            </w:pPr>
            <w:r>
              <w:rPr>
                <w:lang w:val="fr-CH"/>
              </w:rPr>
              <w:t>7611746946311</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b/>
                <w:lang w:val="fr-CH"/>
              </w:rPr>
            </w:pPr>
            <w:r>
              <w:rPr>
                <w:b/>
                <w:lang w:val="fr-CH"/>
              </w:rPr>
              <w:t>carfentanyl</w:t>
            </w:r>
          </w:p>
        </w:tc>
        <w:tc>
          <w:tcPr>
            <w:tcW w:w="1417" w:type="dxa"/>
            <w:gridSpan w:val="2"/>
          </w:tcPr>
          <w:p>
            <w:pPr>
              <w:pStyle w:val="TabkrperR49pt"/>
              <w:rPr>
                <w:snapToGrid w:val="0"/>
                <w:lang w:val="fr-CH"/>
              </w:rPr>
            </w:pPr>
            <w:r>
              <w:rPr>
                <w:lang w:val="fr-CH"/>
              </w:rPr>
              <w:t>7611746958161</w:t>
            </w:r>
          </w:p>
        </w:tc>
        <w:tc>
          <w:tcPr>
            <w:tcW w:w="713" w:type="dxa"/>
          </w:tcPr>
          <w:p>
            <w:pPr>
              <w:pStyle w:val="Tabkrper49pt"/>
              <w:jc w:val="right"/>
              <w:rPr>
                <w:szCs w:val="16"/>
                <w:lang w:val="fr-CH"/>
              </w:rPr>
            </w:pPr>
            <w:r>
              <w:rPr>
                <w:lang w:val="fr-CH"/>
              </w:rPr>
              <w:t>a</w:t>
            </w:r>
          </w:p>
        </w:tc>
      </w:tr>
      <w:tr>
        <w:trPr>
          <w:cantSplit/>
        </w:trPr>
        <w:tc>
          <w:tcPr>
            <w:tcW w:w="4110" w:type="dxa"/>
          </w:tcPr>
          <w:p>
            <w:pPr>
              <w:pStyle w:val="Tabkrper49pt"/>
              <w:rPr>
                <w:b/>
                <w:snapToGrid w:val="0"/>
                <w:lang w:val="fr-CH"/>
              </w:rPr>
            </w:pPr>
            <w:r>
              <w:rPr>
                <w:b/>
                <w:snapToGrid w:val="0"/>
                <w:lang w:val="fr-CH"/>
              </w:rPr>
              <w:t xml:space="preserve">catha edulis, feuilles </w:t>
            </w:r>
            <w:r>
              <w:rPr>
                <w:snapToGrid w:val="0"/>
                <w:lang w:val="fr-CH"/>
              </w:rPr>
              <w:t>(feuilles de la plante de kath)</w:t>
            </w:r>
          </w:p>
        </w:tc>
        <w:tc>
          <w:tcPr>
            <w:tcW w:w="1417" w:type="dxa"/>
            <w:gridSpan w:val="2"/>
          </w:tcPr>
          <w:p>
            <w:pPr>
              <w:pStyle w:val="Tabkrper49pt"/>
              <w:jc w:val="right"/>
              <w:rPr>
                <w:snapToGrid w:val="0"/>
                <w:lang w:val="fr-CH"/>
              </w:rPr>
            </w:pPr>
            <w:r>
              <w:rPr>
                <w:snapToGrid w:val="0"/>
                <w:lang w:val="fr-CH"/>
              </w:rPr>
              <w:t>7611746999270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bCs/>
                <w:lang w:val="fr-CH"/>
              </w:rPr>
              <w:t>cathine</w:t>
            </w:r>
            <w:r>
              <w:rPr>
                <w:lang w:val="fr-CH"/>
              </w:rPr>
              <w:t xml:space="preserve"> </w:t>
            </w:r>
            <w:r>
              <w:rPr>
                <w:bCs/>
                <w:lang w:val="fr-CH"/>
              </w:rPr>
              <w:t>[(+)-norpseudoéphédrine]</w:t>
            </w:r>
          </w:p>
        </w:tc>
        <w:tc>
          <w:tcPr>
            <w:tcW w:w="1417" w:type="dxa"/>
            <w:gridSpan w:val="2"/>
          </w:tcPr>
          <w:p>
            <w:pPr>
              <w:pStyle w:val="Tabkrper49pt"/>
              <w:jc w:val="right"/>
              <w:rPr>
                <w:snapToGrid w:val="0"/>
                <w:lang w:val="fr-CH"/>
              </w:rPr>
            </w:pPr>
            <w:r>
              <w:rPr>
                <w:snapToGrid w:val="0"/>
                <w:lang w:val="fr-CH"/>
              </w:rPr>
              <w:t>7611746173007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cathinone</w:t>
            </w:r>
          </w:p>
        </w:tc>
        <w:tc>
          <w:tcPr>
            <w:tcW w:w="1417" w:type="dxa"/>
            <w:gridSpan w:val="2"/>
          </w:tcPr>
          <w:p>
            <w:pPr>
              <w:pStyle w:val="Tabkrper49pt"/>
              <w:jc w:val="right"/>
              <w:rPr>
                <w:snapToGrid w:val="0"/>
                <w:lang w:val="fr-CH"/>
              </w:rPr>
            </w:pPr>
            <w:r>
              <w:rPr>
                <w:snapToGrid w:val="0"/>
                <w:lang w:val="fr-CH"/>
              </w:rPr>
              <w:t>7611746134008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snapToGrid w:val="0"/>
                <w:lang w:val="fr-CH"/>
              </w:rPr>
            </w:pPr>
            <w:r>
              <w:rPr>
                <w:b/>
                <w:snapToGrid w:val="0"/>
                <w:lang w:val="fr-CH"/>
              </w:rPr>
              <w:t>2C-B</w:t>
            </w:r>
            <w:r>
              <w:rPr>
                <w:snapToGrid w:val="0"/>
                <w:lang w:val="fr-CH"/>
              </w:rPr>
              <w:t xml:space="preserve"> </w:t>
            </w:r>
          </w:p>
          <w:p>
            <w:pPr>
              <w:pStyle w:val="Tabkrper09pt"/>
              <w:rPr>
                <w:snapToGrid w:val="0"/>
                <w:lang w:val="fr-CH"/>
              </w:rPr>
            </w:pPr>
            <w:r>
              <w:rPr>
                <w:snapToGrid w:val="0"/>
                <w:lang w:val="fr-CH"/>
              </w:rPr>
              <w:t>voir sous 4-brom-2,5-diméthoxyphényléthylamine</w:t>
            </w:r>
          </w:p>
        </w:tc>
        <w:tc>
          <w:tcPr>
            <w:tcW w:w="1417" w:type="dxa"/>
            <w:gridSpan w:val="2"/>
          </w:tcPr>
          <w:p>
            <w:pPr>
              <w:pStyle w:val="Tabkrper49pt"/>
              <w:jc w:val="right"/>
              <w:rPr>
                <w:snapToGrid w:val="0"/>
                <w:lang w:val="fr-CH"/>
              </w:rPr>
            </w:pPr>
            <w:r>
              <w:rPr>
                <w:snapToGrid w:val="0"/>
                <w:lang w:val="fr-CH"/>
              </w:rPr>
              <w:t>7611746350002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cétobémidone</w:t>
            </w:r>
          </w:p>
        </w:tc>
        <w:tc>
          <w:tcPr>
            <w:tcW w:w="1417" w:type="dxa"/>
            <w:gridSpan w:val="2"/>
          </w:tcPr>
          <w:p>
            <w:pPr>
              <w:pStyle w:val="Tabkrper49pt"/>
              <w:jc w:val="right"/>
              <w:rPr>
                <w:snapToGrid w:val="0"/>
                <w:lang w:val="fr-CH"/>
              </w:rPr>
            </w:pPr>
            <w:r>
              <w:rPr>
                <w:snapToGrid w:val="0"/>
                <w:lang w:val="fr-CH"/>
              </w:rPr>
              <w:t>7611746058007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champignons hallucinogènes des genres conocybe, panaeolus, psilocybe et stropharia</w:t>
            </w:r>
          </w:p>
        </w:tc>
        <w:tc>
          <w:tcPr>
            <w:tcW w:w="1417" w:type="dxa"/>
            <w:gridSpan w:val="2"/>
          </w:tcPr>
          <w:p>
            <w:pPr>
              <w:pStyle w:val="Tabkrper49pt"/>
              <w:jc w:val="right"/>
              <w:rPr>
                <w:snapToGrid w:val="0"/>
                <w:lang w:val="fr-CH"/>
              </w:rPr>
            </w:pPr>
            <w:r>
              <w:rPr>
                <w:snapToGrid w:val="0"/>
                <w:lang w:val="fr-CH"/>
              </w:rPr>
              <w:t>7611746370000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Cs/>
                <w:lang w:val="fr-CH"/>
              </w:rPr>
            </w:pPr>
            <w:r>
              <w:rPr>
                <w:b/>
                <w:bCs/>
                <w:lang w:val="fr-CH"/>
              </w:rPr>
              <w:t>chanvre</w:t>
            </w:r>
            <w:r>
              <w:rPr>
                <w:bCs/>
                <w:lang w:val="fr-CH"/>
              </w:rPr>
              <w:t xml:space="preserve"> </w:t>
            </w:r>
          </w:p>
          <w:p>
            <w:pPr>
              <w:pStyle w:val="Tabkrper09pt"/>
              <w:rPr>
                <w:b/>
                <w:lang w:val="fr-CH"/>
              </w:rPr>
            </w:pPr>
            <w:r>
              <w:rPr>
                <w:lang w:val="fr-CH"/>
              </w:rPr>
              <w:t>voir sous cannabis</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snapToGrid w:val="0"/>
                <w:lang w:val="fr-CH"/>
              </w:rPr>
            </w:pPr>
            <w:r>
              <w:rPr>
                <w:b/>
                <w:bCs/>
                <w:snapToGrid w:val="0"/>
                <w:lang w:val="fr-CH"/>
              </w:rPr>
              <w:t>chanvre, boutures</w:t>
            </w:r>
            <w:r>
              <w:rPr>
                <w:snapToGrid w:val="0"/>
                <w:lang w:val="fr-CH"/>
              </w:rPr>
              <w:br/>
              <w:t>pour plantes de chanvre présentant une teneur totale en THC de 1,0 % au moins</w:t>
            </w:r>
          </w:p>
          <w:p>
            <w:pPr>
              <w:pStyle w:val="Tabkrper49pt"/>
              <w:rPr>
                <w:b/>
                <w:snapToGrid w:val="0"/>
                <w:lang w:val="fr-CH"/>
              </w:rPr>
            </w:pPr>
            <w:r>
              <w:rPr>
                <w:lang w:val="fr-CH"/>
              </w:rPr>
              <w:t>(sous réserve des dispositions applicables aux boutures de chanvre à cultiver en vue d’une production pharmaceutique)</w:t>
            </w:r>
          </w:p>
        </w:tc>
        <w:tc>
          <w:tcPr>
            <w:tcW w:w="1417" w:type="dxa"/>
            <w:gridSpan w:val="2"/>
          </w:tcPr>
          <w:p>
            <w:pPr>
              <w:pStyle w:val="TabkrperR49pt"/>
              <w:rPr>
                <w:snapToGrid w:val="0"/>
                <w:lang w:val="fr-CH"/>
              </w:rPr>
            </w:pPr>
            <w:r>
              <w:rPr>
                <w:snapToGrid w:val="0"/>
                <w:lang w:val="fr-CH"/>
              </w:rPr>
              <w:t>7611746999522</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chanvre, boutures à cultiver en vue d’une production pharmaceutique</w:t>
            </w:r>
            <w:r>
              <w:rPr>
                <w:b/>
                <w:bCs/>
                <w:lang w:val="fr-CH"/>
              </w:rPr>
              <w:br/>
            </w:r>
            <w:r>
              <w:rPr>
                <w:bCs/>
                <w:lang w:val="fr-CH"/>
              </w:rPr>
              <w:t>pour des plantes de chanvre présentant une teneur totale en THC de 1,0 % au moins</w:t>
            </w:r>
            <w:r>
              <w:rPr>
                <w:b/>
                <w:bCs/>
                <w:lang w:val="fr-CH"/>
              </w:rPr>
              <w:t xml:space="preserve"> </w:t>
            </w:r>
          </w:p>
        </w:tc>
        <w:tc>
          <w:tcPr>
            <w:tcW w:w="1417" w:type="dxa"/>
            <w:gridSpan w:val="2"/>
            <w:shd w:val="clear" w:color="auto" w:fill="auto"/>
          </w:tcPr>
          <w:p>
            <w:pPr>
              <w:pStyle w:val="TabkrperR49pt"/>
              <w:rPr>
                <w:lang w:val="fr-CH"/>
              </w:rPr>
            </w:pPr>
            <w:r>
              <w:rPr>
                <w:lang w:val="fr-CH"/>
              </w:rPr>
              <w:t>7611746946311</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b/>
                <w:lang w:val="fr-CH"/>
              </w:rPr>
            </w:pPr>
            <w:r>
              <w:rPr>
                <w:b/>
                <w:bCs/>
                <w:lang w:val="fr-CH"/>
              </w:rPr>
              <w:t>chanvre, extrait</w:t>
            </w:r>
            <w:r>
              <w:rPr>
                <w:b/>
                <w:bCs/>
                <w:lang w:val="fr-CH"/>
              </w:rPr>
              <w:br/>
            </w:r>
            <w:r>
              <w:rPr>
                <w:lang w:val="fr-CH"/>
              </w:rPr>
              <w:t>voir cannabis</w:t>
            </w:r>
          </w:p>
          <w:p>
            <w:pPr>
              <w:pStyle w:val="Tabkrper49pt"/>
              <w:rPr>
                <w:b/>
                <w:lang w:val="fr-CH"/>
              </w:rPr>
            </w:pPr>
            <w:r>
              <w:rPr>
                <w:lang w:val="fr-CH"/>
              </w:rPr>
              <w:t>(sous réserve des dispositions applicables à l’extrait de chanvre destiné à des fins médicales)</w:t>
            </w:r>
          </w:p>
        </w:tc>
        <w:tc>
          <w:tcPr>
            <w:tcW w:w="1417" w:type="dxa"/>
            <w:gridSpan w:val="2"/>
          </w:tcPr>
          <w:p>
            <w:pPr>
              <w:pStyle w:val="TabkrperR49pt"/>
              <w:rPr>
                <w:snapToGrid w:val="0"/>
                <w:lang w:val="fr-CH"/>
              </w:rPr>
            </w:pPr>
            <w:r>
              <w:rPr>
                <w:snapToGrid w:val="0"/>
                <w:lang w:val="fr-CH"/>
              </w:rPr>
              <w:t>7611746999515</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chanvre, extrait destiné à des fins médicales</w:t>
            </w:r>
            <w:r>
              <w:rPr>
                <w:b/>
                <w:bCs/>
                <w:lang w:val="fr-CH"/>
              </w:rPr>
              <w:br/>
            </w:r>
            <w:r>
              <w:rPr>
                <w:bCs/>
                <w:lang w:val="fr-CH"/>
              </w:rPr>
              <w:t>voir cannabis destiné à des fins médicales</w:t>
            </w:r>
          </w:p>
        </w:tc>
        <w:tc>
          <w:tcPr>
            <w:tcW w:w="1417" w:type="dxa"/>
            <w:gridSpan w:val="2"/>
            <w:shd w:val="clear" w:color="auto" w:fill="auto"/>
          </w:tcPr>
          <w:p>
            <w:pPr>
              <w:pStyle w:val="TabkrperR49pt"/>
              <w:rPr>
                <w:lang w:val="fr-CH"/>
              </w:rPr>
            </w:pPr>
            <w:r>
              <w:rPr>
                <w:lang w:val="fr-CH"/>
              </w:rPr>
              <w:t>7611746946335</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snapToGrid w:val="0"/>
                <w:lang w:val="fr-CH"/>
              </w:rPr>
            </w:pPr>
            <w:r>
              <w:rPr>
                <w:b/>
                <w:bCs/>
                <w:snapToGrid w:val="0"/>
                <w:lang w:val="fr-CH"/>
              </w:rPr>
              <w:t>chanvre, graines</w:t>
            </w:r>
            <w:r>
              <w:rPr>
                <w:snapToGrid w:val="0"/>
                <w:lang w:val="fr-CH"/>
              </w:rPr>
              <w:br/>
              <w:t>pour plantes de chanvre présentant une teneur totale en THC de 1,0 % au moins</w:t>
            </w:r>
          </w:p>
          <w:p>
            <w:pPr>
              <w:pStyle w:val="Tabkrper49pt"/>
              <w:rPr>
                <w:b/>
                <w:snapToGrid w:val="0"/>
                <w:lang w:val="fr-CH"/>
              </w:rPr>
            </w:pPr>
            <w:r>
              <w:rPr>
                <w:lang w:val="fr-CH"/>
              </w:rPr>
              <w:t xml:space="preserve">(sous réserve des dispositions applicables aux graines de chanvre à cultiver en vue d’une production pharmaceutique) </w:t>
            </w:r>
          </w:p>
        </w:tc>
        <w:tc>
          <w:tcPr>
            <w:tcW w:w="1417" w:type="dxa"/>
            <w:gridSpan w:val="2"/>
          </w:tcPr>
          <w:p>
            <w:pPr>
              <w:pStyle w:val="TabkrperR49pt"/>
              <w:rPr>
                <w:snapToGrid w:val="0"/>
                <w:lang w:val="fr-CH"/>
              </w:rPr>
            </w:pPr>
            <w:r>
              <w:rPr>
                <w:snapToGrid w:val="0"/>
                <w:lang w:val="fr-CH"/>
              </w:rPr>
              <w:t>7611746999522</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chanvre, graines à cultiver en vue d’une production pharmaceutique</w:t>
            </w:r>
            <w:r>
              <w:rPr>
                <w:b/>
                <w:bCs/>
                <w:lang w:val="fr-CH"/>
              </w:rPr>
              <w:br/>
            </w:r>
            <w:r>
              <w:rPr>
                <w:bCs/>
                <w:lang w:val="fr-CH"/>
              </w:rPr>
              <w:t>pour des plantes de chanvre présentant une teneur totale en THC de 1,0 % au moins</w:t>
            </w:r>
            <w:r>
              <w:rPr>
                <w:b/>
                <w:bCs/>
                <w:lang w:val="fr-CH"/>
              </w:rPr>
              <w:t xml:space="preserve"> </w:t>
            </w:r>
          </w:p>
        </w:tc>
        <w:tc>
          <w:tcPr>
            <w:tcW w:w="1417" w:type="dxa"/>
            <w:gridSpan w:val="2"/>
            <w:shd w:val="clear" w:color="auto" w:fill="auto"/>
          </w:tcPr>
          <w:p>
            <w:pPr>
              <w:pStyle w:val="TabkrperR49pt"/>
              <w:rPr>
                <w:lang w:val="fr-CH"/>
              </w:rPr>
            </w:pPr>
            <w:r>
              <w:rPr>
                <w:lang w:val="fr-CH"/>
              </w:rPr>
              <w:t>7611746946311</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lang w:val="fr-CH"/>
              </w:rPr>
            </w:pPr>
            <w:r>
              <w:rPr>
                <w:b/>
                <w:snapToGrid w:val="0"/>
                <w:lang w:val="fr-CH"/>
              </w:rPr>
              <w:t>chanvre, huile</w:t>
            </w:r>
            <w:r>
              <w:rPr>
                <w:b/>
                <w:snapToGrid w:val="0"/>
                <w:lang w:val="fr-CH"/>
              </w:rPr>
              <w:br/>
            </w:r>
            <w:r>
              <w:rPr>
                <w:lang w:val="fr-CH"/>
              </w:rPr>
              <w:t>voir cannabis</w:t>
            </w:r>
          </w:p>
          <w:p>
            <w:pPr>
              <w:pStyle w:val="Tabkrper49pt"/>
              <w:rPr>
                <w:b/>
                <w:snapToGrid w:val="0"/>
                <w:lang w:val="fr-CH"/>
              </w:rPr>
            </w:pPr>
            <w:r>
              <w:rPr>
                <w:lang w:val="fr-CH"/>
              </w:rPr>
              <w:t>(sous réserve des dispositions applicables à l’huile de chanvre destinée à des fins médicales)</w:t>
            </w:r>
          </w:p>
        </w:tc>
        <w:tc>
          <w:tcPr>
            <w:tcW w:w="1417" w:type="dxa"/>
            <w:gridSpan w:val="2"/>
          </w:tcPr>
          <w:p>
            <w:pPr>
              <w:pStyle w:val="TabkrperR49pt"/>
              <w:rPr>
                <w:snapToGrid w:val="0"/>
                <w:lang w:val="fr-CH"/>
              </w:rPr>
            </w:pPr>
            <w:r>
              <w:rPr>
                <w:snapToGrid w:val="0"/>
                <w:lang w:val="fr-CH"/>
              </w:rPr>
              <w:t>7611746999485</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chanvre, huile destinée à des fins médicales</w:t>
            </w:r>
            <w:r>
              <w:rPr>
                <w:b/>
                <w:bCs/>
                <w:lang w:val="fr-CH"/>
              </w:rPr>
              <w:br/>
            </w:r>
            <w:r>
              <w:rPr>
                <w:bCs/>
                <w:lang w:val="fr-CH"/>
              </w:rPr>
              <w:t>voir cannabis destiné à des fins médicales</w:t>
            </w:r>
            <w:r>
              <w:rPr>
                <w:b/>
                <w:bCs/>
                <w:lang w:val="fr-CH"/>
              </w:rPr>
              <w:t xml:space="preserve"> </w:t>
            </w:r>
          </w:p>
        </w:tc>
        <w:tc>
          <w:tcPr>
            <w:tcW w:w="1417" w:type="dxa"/>
            <w:gridSpan w:val="2"/>
            <w:shd w:val="clear" w:color="auto" w:fill="auto"/>
          </w:tcPr>
          <w:p>
            <w:pPr>
              <w:pStyle w:val="TabkrperR49pt"/>
              <w:rPr>
                <w:lang w:val="fr-CH"/>
              </w:rPr>
            </w:pPr>
            <w:r>
              <w:rPr>
                <w:lang w:val="fr-CH"/>
              </w:rPr>
              <w:t>7611746946342</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snapToGrid w:val="0"/>
                <w:lang w:val="fr-CH"/>
              </w:rPr>
            </w:pPr>
            <w:r>
              <w:rPr>
                <w:b/>
                <w:bCs/>
                <w:snapToGrid w:val="0"/>
                <w:lang w:val="fr-CH"/>
              </w:rPr>
              <w:t xml:space="preserve">chanvre, résine </w:t>
            </w:r>
            <w:r>
              <w:rPr>
                <w:b/>
                <w:snapToGrid w:val="0"/>
                <w:lang w:val="fr-CH"/>
              </w:rPr>
              <w:t>(haschich)</w:t>
            </w:r>
            <w:r>
              <w:rPr>
                <w:b/>
                <w:snapToGrid w:val="0"/>
                <w:lang w:val="fr-CH"/>
              </w:rPr>
              <w:br/>
            </w:r>
            <w:r>
              <w:rPr>
                <w:lang w:val="fr-CH"/>
              </w:rPr>
              <w:t>voir cannabis</w:t>
            </w:r>
          </w:p>
          <w:p>
            <w:pPr>
              <w:pStyle w:val="Tabkrper49pt"/>
              <w:rPr>
                <w:b/>
                <w:lang w:val="fr-CH"/>
              </w:rPr>
            </w:pPr>
            <w:r>
              <w:rPr>
                <w:lang w:val="fr-CH"/>
              </w:rPr>
              <w:t>(sous réserve des dispositions applicables à la résine de chanvre destinée à des fins médicales)</w:t>
            </w:r>
          </w:p>
        </w:tc>
        <w:tc>
          <w:tcPr>
            <w:tcW w:w="1417" w:type="dxa"/>
            <w:gridSpan w:val="2"/>
          </w:tcPr>
          <w:p>
            <w:pPr>
              <w:pStyle w:val="TabkrperR49pt"/>
              <w:rPr>
                <w:snapToGrid w:val="0"/>
                <w:lang w:val="fr-CH"/>
              </w:rPr>
            </w:pPr>
            <w:r>
              <w:rPr>
                <w:snapToGrid w:val="0"/>
                <w:lang w:val="fr-CH"/>
              </w:rPr>
              <w:t>7611746999508</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 xml:space="preserve">chanvre, résine (haschich) destinée à des fins </w:t>
            </w:r>
            <w:r>
              <w:rPr>
                <w:b/>
                <w:bCs/>
                <w:noProof/>
                <w:lang w:val="fr-CH"/>
              </w:rPr>
              <w:t>médicales</w:t>
            </w:r>
            <w:r>
              <w:rPr>
                <w:b/>
                <w:bCs/>
                <w:lang w:val="fr-CH"/>
              </w:rPr>
              <w:br/>
            </w:r>
            <w:r>
              <w:rPr>
                <w:bCs/>
                <w:lang w:val="fr-CH"/>
              </w:rPr>
              <w:t>voir cannabis destiné à des fins médicales</w:t>
            </w:r>
          </w:p>
        </w:tc>
        <w:tc>
          <w:tcPr>
            <w:tcW w:w="1417" w:type="dxa"/>
            <w:gridSpan w:val="2"/>
            <w:shd w:val="clear" w:color="auto" w:fill="auto"/>
          </w:tcPr>
          <w:p>
            <w:pPr>
              <w:pStyle w:val="TabkrperR49pt"/>
              <w:rPr>
                <w:lang w:val="fr-CH"/>
              </w:rPr>
            </w:pPr>
            <w:r>
              <w:rPr>
                <w:lang w:val="fr-CH"/>
              </w:rPr>
              <w:t>7611746946434</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lang w:val="fr-CH"/>
              </w:rPr>
            </w:pPr>
            <w:r>
              <w:rPr>
                <w:b/>
                <w:lang w:val="fr-CH"/>
              </w:rPr>
              <w:t>chanvre, teinture</w:t>
            </w:r>
            <w:r>
              <w:rPr>
                <w:b/>
                <w:lang w:val="fr-CH"/>
              </w:rPr>
              <w:br/>
            </w:r>
            <w:r>
              <w:rPr>
                <w:lang w:val="fr-CH"/>
              </w:rPr>
              <w:t>voir cannabis</w:t>
            </w:r>
          </w:p>
          <w:p>
            <w:pPr>
              <w:pStyle w:val="Tabkrper49pt"/>
              <w:rPr>
                <w:b/>
                <w:snapToGrid w:val="0"/>
                <w:lang w:val="fr-CH"/>
              </w:rPr>
            </w:pPr>
            <w:r>
              <w:rPr>
                <w:lang w:val="fr-CH"/>
              </w:rPr>
              <w:t>(sous réserve des dispositions applicables à la teinture de chanvre destinée à des fins médicales)</w:t>
            </w:r>
          </w:p>
        </w:tc>
        <w:tc>
          <w:tcPr>
            <w:tcW w:w="1417" w:type="dxa"/>
            <w:gridSpan w:val="2"/>
          </w:tcPr>
          <w:p>
            <w:pPr>
              <w:pStyle w:val="TabkrperR49pt"/>
              <w:rPr>
                <w:snapToGrid w:val="0"/>
                <w:lang w:val="fr-CH"/>
              </w:rPr>
            </w:pPr>
            <w:r>
              <w:rPr>
                <w:snapToGrid w:val="0"/>
                <w:lang w:val="fr-CH"/>
              </w:rPr>
              <w:t>7611746999492</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chanvre, teinture destinée à des fins médicales</w:t>
            </w:r>
            <w:r>
              <w:rPr>
                <w:b/>
                <w:bCs/>
                <w:lang w:val="fr-CH"/>
              </w:rPr>
              <w:br/>
            </w:r>
            <w:r>
              <w:rPr>
                <w:bCs/>
                <w:lang w:val="fr-CH"/>
              </w:rPr>
              <w:t>voir cannabis destiné à des fins médicales</w:t>
            </w:r>
          </w:p>
        </w:tc>
        <w:tc>
          <w:tcPr>
            <w:tcW w:w="1417" w:type="dxa"/>
            <w:gridSpan w:val="2"/>
            <w:shd w:val="clear" w:color="auto" w:fill="auto"/>
          </w:tcPr>
          <w:p>
            <w:pPr>
              <w:pStyle w:val="TabkrperR49pt"/>
              <w:rPr>
                <w:lang w:val="fr-CH"/>
              </w:rPr>
            </w:pPr>
            <w:r>
              <w:rPr>
                <w:lang w:val="fr-CH"/>
              </w:rPr>
              <w:t>7611746946298</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b/>
                <w:bCs/>
                <w:lang w:val="fr-CH"/>
              </w:rPr>
            </w:pPr>
            <w:r>
              <w:rPr>
                <w:b/>
                <w:bCs/>
                <w:lang w:val="fr-CH"/>
              </w:rPr>
              <w:t>chlordiazépoxide</w:t>
            </w:r>
          </w:p>
        </w:tc>
        <w:tc>
          <w:tcPr>
            <w:tcW w:w="1417" w:type="dxa"/>
            <w:gridSpan w:val="2"/>
          </w:tcPr>
          <w:p>
            <w:pPr>
              <w:pStyle w:val="Tabkrper49pt"/>
              <w:jc w:val="right"/>
              <w:rPr>
                <w:snapToGrid w:val="0"/>
                <w:lang w:val="fr-CH"/>
              </w:rPr>
            </w:pPr>
            <w:r>
              <w:rPr>
                <w:snapToGrid w:val="0"/>
                <w:lang w:val="fr-CH"/>
              </w:rPr>
              <w:t>7611746174004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 xml:space="preserve">1-(2-chlorphényl)pipérazine </w:t>
            </w:r>
          </w:p>
          <w:p>
            <w:pPr>
              <w:pStyle w:val="Tabkrper09pt"/>
              <w:rPr>
                <w:b/>
                <w:lang w:val="fr-CH"/>
              </w:rPr>
            </w:pPr>
            <w:r>
              <w:rPr>
                <w:lang w:val="fr-CH"/>
              </w:rPr>
              <w:t>voir sous o-chlorphényl-pipérazine</w:t>
            </w:r>
          </w:p>
        </w:tc>
        <w:tc>
          <w:tcPr>
            <w:tcW w:w="1417" w:type="dxa"/>
            <w:gridSpan w:val="2"/>
          </w:tcPr>
          <w:p>
            <w:pPr>
              <w:pStyle w:val="Tabkrper49pt"/>
              <w:jc w:val="right"/>
              <w:rPr>
                <w:snapToGrid w:val="0"/>
                <w:lang w:val="fr-CH"/>
              </w:rPr>
            </w:pPr>
            <w:r>
              <w:rPr>
                <w:snapToGrid w:val="0"/>
                <w:lang w:val="fr-CH"/>
              </w:rPr>
              <w:t>7611746991045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1-(3-chlorphényl)pipérazine</w:t>
            </w:r>
          </w:p>
          <w:p>
            <w:pPr>
              <w:pStyle w:val="Tabkrper09pt"/>
              <w:rPr>
                <w:b/>
                <w:lang w:val="fr-CH"/>
              </w:rPr>
            </w:pPr>
            <w:r>
              <w:rPr>
                <w:lang w:val="fr-CH"/>
              </w:rPr>
              <w:t>voir sous m-chlorphényl-pipérazine</w:t>
            </w:r>
          </w:p>
        </w:tc>
        <w:tc>
          <w:tcPr>
            <w:tcW w:w="1417" w:type="dxa"/>
            <w:gridSpan w:val="2"/>
          </w:tcPr>
          <w:p>
            <w:pPr>
              <w:pStyle w:val="Tabkrper49pt"/>
              <w:jc w:val="right"/>
              <w:rPr>
                <w:snapToGrid w:val="0"/>
                <w:lang w:val="fr-CH"/>
              </w:rPr>
            </w:pPr>
            <w:r>
              <w:rPr>
                <w:snapToGrid w:val="0"/>
                <w:lang w:val="fr-CH"/>
              </w:rPr>
              <w:t>7611746991038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1-(4-chlorphényl)pipérazine</w:t>
            </w:r>
          </w:p>
          <w:p>
            <w:pPr>
              <w:pStyle w:val="Tabkrper09pt"/>
              <w:rPr>
                <w:b/>
                <w:lang w:val="fr-CH"/>
              </w:rPr>
            </w:pPr>
            <w:r>
              <w:rPr>
                <w:lang w:val="fr-CH"/>
              </w:rPr>
              <w:t>voir sous p-chlorphényl-pipérazine</w:t>
            </w:r>
          </w:p>
        </w:tc>
        <w:tc>
          <w:tcPr>
            <w:tcW w:w="1417" w:type="dxa"/>
            <w:gridSpan w:val="2"/>
          </w:tcPr>
          <w:p>
            <w:pPr>
              <w:pStyle w:val="Tabkrper49pt"/>
              <w:jc w:val="right"/>
              <w:rPr>
                <w:snapToGrid w:val="0"/>
                <w:lang w:val="fr-CH"/>
              </w:rPr>
            </w:pPr>
            <w:r>
              <w:rPr>
                <w:snapToGrid w:val="0"/>
                <w:lang w:val="fr-CH"/>
              </w:rPr>
              <w:t>7611746991021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m-chlorphénylpipérazine </w:t>
            </w:r>
            <w:r>
              <w:rPr>
                <w:lang w:val="fr-CH"/>
              </w:rPr>
              <w:t>(m-CPP)</w:t>
            </w:r>
          </w:p>
        </w:tc>
        <w:tc>
          <w:tcPr>
            <w:tcW w:w="1417" w:type="dxa"/>
            <w:gridSpan w:val="2"/>
          </w:tcPr>
          <w:p>
            <w:pPr>
              <w:pStyle w:val="Tabkrper49pt"/>
              <w:jc w:val="right"/>
              <w:rPr>
                <w:snapToGrid w:val="0"/>
                <w:lang w:val="fr-CH"/>
              </w:rPr>
            </w:pPr>
            <w:r>
              <w:rPr>
                <w:snapToGrid w:val="0"/>
                <w:lang w:val="fr-CH"/>
              </w:rPr>
              <w:t>7611746991038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o-chlorphénylpipérazine </w:t>
            </w:r>
            <w:r>
              <w:rPr>
                <w:lang w:val="fr-CH"/>
              </w:rPr>
              <w:t>(o-CPP)</w:t>
            </w:r>
          </w:p>
        </w:tc>
        <w:tc>
          <w:tcPr>
            <w:tcW w:w="1417" w:type="dxa"/>
            <w:gridSpan w:val="2"/>
          </w:tcPr>
          <w:p>
            <w:pPr>
              <w:pStyle w:val="Tabkrper49pt"/>
              <w:jc w:val="right"/>
              <w:rPr>
                <w:snapToGrid w:val="0"/>
                <w:lang w:val="fr-CH"/>
              </w:rPr>
            </w:pPr>
            <w:r>
              <w:rPr>
                <w:snapToGrid w:val="0"/>
                <w:lang w:val="fr-CH"/>
              </w:rPr>
              <w:t>7611746991045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p-chlorphénylpipérazine </w:t>
            </w:r>
            <w:r>
              <w:rPr>
                <w:lang w:val="fr-CH"/>
              </w:rPr>
              <w:t>(p-CPP)</w:t>
            </w:r>
          </w:p>
        </w:tc>
        <w:tc>
          <w:tcPr>
            <w:tcW w:w="1417" w:type="dxa"/>
            <w:gridSpan w:val="2"/>
          </w:tcPr>
          <w:p>
            <w:pPr>
              <w:pStyle w:val="Tabkrper49pt"/>
              <w:jc w:val="right"/>
              <w:rPr>
                <w:snapToGrid w:val="0"/>
                <w:lang w:val="fr-CH"/>
              </w:rPr>
            </w:pPr>
            <w:r>
              <w:rPr>
                <w:snapToGrid w:val="0"/>
                <w:lang w:val="fr-CH"/>
              </w:rPr>
              <w:t>7611746991021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2C-I</w:t>
            </w:r>
          </w:p>
          <w:p>
            <w:pPr>
              <w:pStyle w:val="Tabkrper09pt"/>
              <w:rPr>
                <w:lang w:val="fr-CH"/>
              </w:rPr>
            </w:pPr>
            <w:r>
              <w:rPr>
                <w:lang w:val="fr-CH"/>
              </w:rPr>
              <w:t>voir sous 2,5-diméthoxy-4-iodo-phenéthylamine</w:t>
            </w:r>
          </w:p>
        </w:tc>
        <w:tc>
          <w:tcPr>
            <w:tcW w:w="1417" w:type="dxa"/>
            <w:gridSpan w:val="2"/>
          </w:tcPr>
          <w:p>
            <w:pPr>
              <w:pStyle w:val="Tabkrper49pt"/>
              <w:jc w:val="right"/>
              <w:rPr>
                <w:snapToGrid w:val="0"/>
                <w:lang w:val="fr-CH"/>
              </w:rPr>
            </w:pPr>
            <w:r>
              <w:rPr>
                <w:snapToGrid w:val="0"/>
                <w:lang w:val="fr-CH"/>
              </w:rPr>
              <w:t>7611746137023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clobazam</w:t>
            </w:r>
          </w:p>
        </w:tc>
        <w:tc>
          <w:tcPr>
            <w:tcW w:w="1417" w:type="dxa"/>
            <w:gridSpan w:val="2"/>
          </w:tcPr>
          <w:p>
            <w:pPr>
              <w:pStyle w:val="Tabkrper49pt"/>
              <w:jc w:val="right"/>
              <w:rPr>
                <w:snapToGrid w:val="0"/>
                <w:lang w:val="fr-CH"/>
              </w:rPr>
            </w:pPr>
            <w:r>
              <w:rPr>
                <w:snapToGrid w:val="0"/>
                <w:lang w:val="fr-CH"/>
              </w:rPr>
              <w:t>7611746175001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clonazépam</w:t>
            </w:r>
          </w:p>
        </w:tc>
        <w:tc>
          <w:tcPr>
            <w:tcW w:w="1417" w:type="dxa"/>
            <w:gridSpan w:val="2"/>
          </w:tcPr>
          <w:p>
            <w:pPr>
              <w:pStyle w:val="Tabkrper49pt"/>
              <w:jc w:val="right"/>
              <w:rPr>
                <w:snapToGrid w:val="0"/>
                <w:lang w:val="fr-CH"/>
              </w:rPr>
            </w:pPr>
            <w:r>
              <w:rPr>
                <w:snapToGrid w:val="0"/>
                <w:lang w:val="fr-CH"/>
              </w:rPr>
              <w:t>7611746176008</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lang w:val="fr-CH"/>
              </w:rPr>
              <w:t>clonazolam</w:t>
            </w:r>
            <w:r>
              <w:rPr>
                <w:b/>
                <w:lang w:val="fr-CH"/>
              </w:rPr>
              <w:br/>
            </w:r>
            <w:r>
              <w:rPr>
                <w:lang w:val="fr-CH"/>
              </w:rPr>
              <w:t>6-(2-chlorphényl)-1-méthyl-8-nitro-4H-s-triazol-</w:t>
            </w:r>
            <w:r>
              <w:rPr>
                <w:lang w:val="fr-CH"/>
              </w:rPr>
              <w:br/>
              <w:t>(4,3-a)-(1,4)-benzodiazépine</w:t>
            </w:r>
          </w:p>
        </w:tc>
        <w:tc>
          <w:tcPr>
            <w:tcW w:w="1417" w:type="dxa"/>
            <w:gridSpan w:val="2"/>
          </w:tcPr>
          <w:p>
            <w:pPr>
              <w:pStyle w:val="TabkrperR49pt"/>
              <w:rPr>
                <w:szCs w:val="18"/>
                <w:lang w:val="fr-CH"/>
              </w:rPr>
            </w:pPr>
            <w:r>
              <w:rPr>
                <w:szCs w:val="18"/>
                <w:lang w:val="fr-CH"/>
              </w:rPr>
              <w:t>7611746957850</w:t>
            </w:r>
          </w:p>
        </w:tc>
        <w:tc>
          <w:tcPr>
            <w:tcW w:w="713" w:type="dxa"/>
          </w:tcPr>
          <w:p>
            <w:pPr>
              <w:pStyle w:val="TabkrperR49pt"/>
              <w:rPr>
                <w:szCs w:val="18"/>
                <w:lang w:val="fr-CH"/>
              </w:rPr>
            </w:pPr>
            <w:r>
              <w:rPr>
                <w:szCs w:val="18"/>
                <w:lang w:val="fr-CH"/>
              </w:rPr>
              <w:t>b</w:t>
            </w:r>
          </w:p>
        </w:tc>
      </w:tr>
      <w:tr>
        <w:trPr>
          <w:cantSplit/>
        </w:trPr>
        <w:tc>
          <w:tcPr>
            <w:tcW w:w="4110" w:type="dxa"/>
          </w:tcPr>
          <w:p>
            <w:pPr>
              <w:pStyle w:val="Tabkrper49pt"/>
              <w:rPr>
                <w:b/>
                <w:snapToGrid w:val="0"/>
                <w:lang w:val="fr-CH"/>
              </w:rPr>
            </w:pPr>
            <w:r>
              <w:rPr>
                <w:b/>
                <w:snapToGrid w:val="0"/>
                <w:lang w:val="fr-CH"/>
              </w:rPr>
              <w:t>clonitazène</w:t>
            </w:r>
          </w:p>
        </w:tc>
        <w:tc>
          <w:tcPr>
            <w:tcW w:w="1417" w:type="dxa"/>
            <w:gridSpan w:val="2"/>
          </w:tcPr>
          <w:p>
            <w:pPr>
              <w:pStyle w:val="Tabkrper49pt"/>
              <w:jc w:val="right"/>
              <w:rPr>
                <w:snapToGrid w:val="0"/>
                <w:lang w:val="fr-CH"/>
              </w:rPr>
            </w:pPr>
            <w:r>
              <w:rPr>
                <w:snapToGrid w:val="0"/>
                <w:lang w:val="fr-CH"/>
              </w:rPr>
              <w:t>7611746019008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clorazépate</w:t>
            </w:r>
          </w:p>
        </w:tc>
        <w:tc>
          <w:tcPr>
            <w:tcW w:w="1417" w:type="dxa"/>
            <w:gridSpan w:val="2"/>
          </w:tcPr>
          <w:p>
            <w:pPr>
              <w:pStyle w:val="Tabkrper49pt"/>
              <w:jc w:val="right"/>
              <w:rPr>
                <w:snapToGrid w:val="0"/>
                <w:lang w:val="fr-CH"/>
              </w:rPr>
            </w:pPr>
            <w:r>
              <w:rPr>
                <w:snapToGrid w:val="0"/>
                <w:lang w:val="fr-CH"/>
              </w:rPr>
              <w:t>7611746224006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clotiazépam</w:t>
            </w:r>
          </w:p>
        </w:tc>
        <w:tc>
          <w:tcPr>
            <w:tcW w:w="1417" w:type="dxa"/>
            <w:gridSpan w:val="2"/>
          </w:tcPr>
          <w:p>
            <w:pPr>
              <w:pStyle w:val="Tabkrper49pt"/>
              <w:jc w:val="right"/>
              <w:rPr>
                <w:snapToGrid w:val="0"/>
                <w:lang w:val="fr-CH"/>
              </w:rPr>
            </w:pPr>
            <w:r>
              <w:rPr>
                <w:snapToGrid w:val="0"/>
                <w:lang w:val="fr-CH"/>
              </w:rPr>
              <w:t>7611746177005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cloxazolam</w:t>
            </w:r>
          </w:p>
        </w:tc>
        <w:tc>
          <w:tcPr>
            <w:tcW w:w="1417" w:type="dxa"/>
            <w:gridSpan w:val="2"/>
          </w:tcPr>
          <w:p>
            <w:pPr>
              <w:pStyle w:val="Tabkrper49pt"/>
              <w:jc w:val="right"/>
              <w:rPr>
                <w:snapToGrid w:val="0"/>
                <w:lang w:val="fr-CH"/>
              </w:rPr>
            </w:pPr>
            <w:r>
              <w:rPr>
                <w:snapToGrid w:val="0"/>
                <w:lang w:val="fr-CH"/>
              </w:rPr>
              <w:t>7611746178002</w:t>
            </w:r>
          </w:p>
        </w:tc>
        <w:tc>
          <w:tcPr>
            <w:tcW w:w="713" w:type="dxa"/>
          </w:tcPr>
          <w:p>
            <w:pPr>
              <w:pStyle w:val="Tabkrper49pt"/>
              <w:jc w:val="right"/>
              <w:rPr>
                <w:szCs w:val="16"/>
                <w:lang w:val="fr-CH"/>
              </w:rPr>
            </w:pPr>
            <w:r>
              <w:rPr>
                <w:szCs w:val="16"/>
                <w:lang w:val="fr-CH"/>
              </w:rPr>
              <w:t>b</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4-CMC, (4-chloromethcathinone, cléphédrone)</w:t>
            </w:r>
            <w:r>
              <w:rPr>
                <w:rFonts w:ascii="TimesNewRoman,Bold" w:hAnsi="TimesNewRoman,Bold"/>
                <w:szCs w:val="18"/>
                <w:lang w:val="fr-CH"/>
              </w:rPr>
              <w:t>,</w:t>
            </w:r>
            <w:r>
              <w:rPr>
                <w:rFonts w:ascii="TimesNewRoman,Bold" w:hAnsi="TimesNewRoman,Bold"/>
                <w:szCs w:val="18"/>
                <w:lang w:val="fr-CH"/>
              </w:rPr>
              <w:br/>
              <w:t>1-(4-chlorphényl)-2-(méthylamino)propane-1-one</w:t>
            </w:r>
          </w:p>
        </w:tc>
        <w:tc>
          <w:tcPr>
            <w:tcW w:w="1417" w:type="dxa"/>
            <w:gridSpan w:val="2"/>
            <w:shd w:val="clear" w:color="auto" w:fill="auto"/>
          </w:tcPr>
          <w:p>
            <w:pPr>
              <w:pStyle w:val="TabkrperR49pt"/>
              <w:rPr>
                <w:szCs w:val="18"/>
                <w:lang w:val="fr-CH"/>
              </w:rPr>
            </w:pPr>
            <w:r>
              <w:rPr>
                <w:szCs w:val="18"/>
                <w:lang w:val="fr-CH"/>
              </w:rPr>
              <w:t>7611746943372</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lang w:val="fr-CH"/>
              </w:rPr>
            </w:pPr>
            <w:r>
              <w:rPr>
                <w:b/>
                <w:lang w:val="fr-CH"/>
              </w:rPr>
              <w:t>coca, feuilles de</w:t>
            </w:r>
          </w:p>
        </w:tc>
        <w:tc>
          <w:tcPr>
            <w:tcW w:w="1417" w:type="dxa"/>
            <w:gridSpan w:val="2"/>
          </w:tcPr>
          <w:p>
            <w:pPr>
              <w:pStyle w:val="Tabkrper49pt"/>
              <w:jc w:val="right"/>
              <w:rPr>
                <w:snapToGrid w:val="0"/>
                <w:lang w:val="fr-CH"/>
              </w:rPr>
            </w:pPr>
            <w:r>
              <w:rPr>
                <w:snapToGrid w:val="0"/>
                <w:lang w:val="fr-CH"/>
              </w:rPr>
              <w:t>7611746999478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lang w:val="fr-CH"/>
              </w:rPr>
              <w:t>coca, extraits</w:t>
            </w:r>
          </w:p>
          <w:p>
            <w:pPr>
              <w:pStyle w:val="Tabkrper09pt"/>
              <w:rPr>
                <w:b/>
                <w:lang w:val="fr-CH"/>
              </w:rPr>
            </w:pPr>
            <w:r>
              <w:rPr>
                <w:lang w:val="fr-CH"/>
              </w:rPr>
              <w:t xml:space="preserve">À l’exception des extraits de coca dont la </w:t>
            </w:r>
            <w:r>
              <w:rPr>
                <w:snapToGrid w:val="0"/>
                <w:lang w:val="fr-CH"/>
              </w:rPr>
              <w:t>teneur totale en cocaïne, en ecgonine ou en tout autre alcaloïde ecgoninique ne dépasse pas 1,25 ppm ou 1,25 milligramme par litre ou kilogramme</w:t>
            </w:r>
            <w:r>
              <w:rPr>
                <w:b/>
                <w:snapToGrid w:val="0"/>
                <w:lang w:val="fr-CH"/>
              </w:rPr>
              <w:t>.</w:t>
            </w:r>
          </w:p>
        </w:tc>
        <w:tc>
          <w:tcPr>
            <w:tcW w:w="1417" w:type="dxa"/>
            <w:gridSpan w:val="2"/>
          </w:tcPr>
          <w:p>
            <w:pPr>
              <w:pStyle w:val="Tabkrper49pt"/>
              <w:jc w:val="right"/>
              <w:rPr>
                <w:snapToGrid w:val="0"/>
                <w:lang w:val="fr-CH"/>
              </w:rPr>
            </w:pPr>
            <w:r>
              <w:rPr>
                <w:snapToGrid w:val="0"/>
                <w:lang w:val="fr-CH"/>
              </w:rPr>
              <w:t>7611746999461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cocaïne</w:t>
            </w:r>
          </w:p>
        </w:tc>
        <w:tc>
          <w:tcPr>
            <w:tcW w:w="1417" w:type="dxa"/>
            <w:gridSpan w:val="2"/>
          </w:tcPr>
          <w:p>
            <w:pPr>
              <w:pStyle w:val="Tabkrper49pt"/>
              <w:jc w:val="right"/>
              <w:rPr>
                <w:snapToGrid w:val="0"/>
                <w:lang w:val="fr-CH"/>
              </w:rPr>
            </w:pPr>
            <w:r>
              <w:rPr>
                <w:snapToGrid w:val="0"/>
                <w:lang w:val="fr-CH"/>
              </w:rPr>
              <w:t>7611746021001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coca, teintures de</w:t>
            </w:r>
          </w:p>
        </w:tc>
        <w:tc>
          <w:tcPr>
            <w:tcW w:w="1417" w:type="dxa"/>
            <w:gridSpan w:val="2"/>
          </w:tcPr>
          <w:p>
            <w:pPr>
              <w:pStyle w:val="Tabkrper49pt"/>
              <w:jc w:val="right"/>
              <w:rPr>
                <w:snapToGrid w:val="0"/>
                <w:lang w:val="fr-CH"/>
              </w:rPr>
            </w:pPr>
            <w:r>
              <w:rPr>
                <w:snapToGrid w:val="0"/>
                <w:lang w:val="fr-CH"/>
              </w:rPr>
              <w:t>7611746999454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Cs/>
                <w:lang w:val="fr-CH"/>
              </w:rPr>
            </w:pPr>
            <w:r>
              <w:rPr>
                <w:b/>
                <w:lang w:val="fr-CH"/>
              </w:rPr>
              <w:t>codéine</w:t>
            </w:r>
            <w:r>
              <w:rPr>
                <w:bCs/>
                <w:lang w:val="fr-CH"/>
              </w:rPr>
              <w:t xml:space="preserve"> </w:t>
            </w:r>
            <w:r>
              <w:rPr>
                <w:bCs/>
                <w:i/>
                <w:iCs/>
                <w:lang w:val="fr-CH"/>
              </w:rPr>
              <w:t>(sous réserve des dispositions applicables aux préparations contenant de la codéine)</w:t>
            </w:r>
          </w:p>
        </w:tc>
        <w:tc>
          <w:tcPr>
            <w:tcW w:w="1417" w:type="dxa"/>
            <w:gridSpan w:val="2"/>
          </w:tcPr>
          <w:p>
            <w:pPr>
              <w:pStyle w:val="Tabkrper49pt"/>
              <w:jc w:val="right"/>
              <w:rPr>
                <w:snapToGrid w:val="0"/>
                <w:lang w:val="fr-CH"/>
              </w:rPr>
            </w:pPr>
            <w:r>
              <w:rPr>
                <w:snapToGrid w:val="0"/>
                <w:lang w:val="fr-CH"/>
              </w:rPr>
              <w:t>7611746022008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napToGrid w:val="0"/>
                <w:lang w:val="fr-CH"/>
              </w:rPr>
            </w:pPr>
            <w:r>
              <w:rPr>
                <w:snapToGrid w:val="0"/>
                <w:lang w:val="fr-CH"/>
              </w:rPr>
              <w:t xml:space="preserve">Les préparations qui contiennent de la </w:t>
            </w:r>
            <w:r>
              <w:rPr>
                <w:b/>
                <w:bCs/>
                <w:snapToGrid w:val="0"/>
                <w:lang w:val="fr-CH"/>
              </w:rPr>
              <w:t>codéine</w:t>
            </w:r>
            <w:r>
              <w:rPr>
                <w:snapToGrid w:val="0"/>
                <w:lang w:val="fr-CH"/>
              </w:rPr>
              <w:t xml:space="preserve"> sont soustraites partiellement au contrôle lorsqu’elles contiennent un ou plusieurs autres composants (substances actives ou excipients) et que la quantité de codéine, calculée en base, n’excède pas 100 mg par unité de prise ou que la concentration n’excède pas 2,5 % dans les préparations de forme non divisée. L’institut attribue à ces préparations l’une des catégories de remise au public (voir art. 40 al. 1 à 3 de l’O du 21 septembre 2018 sur les médicaments</w:t>
            </w:r>
            <w:r>
              <w:rPr>
                <w:rStyle w:val="Appelnotedebasdep"/>
                <w:noProof w:val="0"/>
                <w:snapToGrid w:val="0"/>
                <w:lang w:val="fr-CH"/>
              </w:rPr>
              <w:footnoteReference w:id="6"/>
            </w:r>
            <w:r>
              <w:rPr>
                <w:snapToGrid w:val="0"/>
                <w:lang w:val="fr-CH"/>
              </w:rPr>
              <w:t>).</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codéine-N-oxide</w:t>
            </w:r>
          </w:p>
        </w:tc>
        <w:tc>
          <w:tcPr>
            <w:tcW w:w="1417" w:type="dxa"/>
            <w:gridSpan w:val="2"/>
          </w:tcPr>
          <w:p>
            <w:pPr>
              <w:pStyle w:val="Tabkrper49pt"/>
              <w:jc w:val="right"/>
              <w:rPr>
                <w:snapToGrid w:val="0"/>
                <w:lang w:val="fr-CH"/>
              </w:rPr>
            </w:pPr>
            <w:r>
              <w:rPr>
                <w:snapToGrid w:val="0"/>
                <w:lang w:val="fr-CH"/>
              </w:rPr>
              <w:t>7611746023005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codoxime</w:t>
            </w:r>
          </w:p>
        </w:tc>
        <w:tc>
          <w:tcPr>
            <w:tcW w:w="1417" w:type="dxa"/>
            <w:gridSpan w:val="2"/>
          </w:tcPr>
          <w:p>
            <w:pPr>
              <w:pStyle w:val="Tabkrper49pt"/>
              <w:jc w:val="right"/>
              <w:rPr>
                <w:snapToGrid w:val="0"/>
                <w:lang w:val="fr-CH"/>
              </w:rPr>
            </w:pPr>
            <w:r>
              <w:rPr>
                <w:snapToGrid w:val="0"/>
                <w:lang w:val="fr-CH"/>
              </w:rPr>
              <w:t>7611746024002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conocybe</w:t>
            </w:r>
            <w:r>
              <w:rPr>
                <w:b/>
                <w:lang w:val="fr-CH"/>
              </w:rPr>
              <w:t xml:space="preserve"> </w:t>
            </w:r>
          </w:p>
          <w:p>
            <w:pPr>
              <w:pStyle w:val="Tabkrper09pt"/>
              <w:rPr>
                <w:b/>
                <w:lang w:val="fr-CH"/>
              </w:rPr>
            </w:pPr>
            <w:r>
              <w:rPr>
                <w:lang w:val="fr-CH"/>
              </w:rPr>
              <w:t>voir sous champignons hallucinogènes</w:t>
            </w:r>
          </w:p>
        </w:tc>
        <w:tc>
          <w:tcPr>
            <w:tcW w:w="1417" w:type="dxa"/>
            <w:gridSpan w:val="2"/>
          </w:tcPr>
          <w:p>
            <w:pPr>
              <w:pStyle w:val="Tabkrper49pt"/>
              <w:jc w:val="right"/>
              <w:rPr>
                <w:snapToGrid w:val="0"/>
                <w:lang w:val="fr-CH"/>
              </w:rPr>
            </w:pPr>
            <w:r>
              <w:rPr>
                <w:snapToGrid w:val="0"/>
                <w:lang w:val="fr-CH"/>
              </w:rPr>
              <w:t>7611746370000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AH-7921, </w:t>
            </w:r>
            <w:r>
              <w:rPr>
                <w:lang w:val="fr-CH"/>
              </w:rPr>
              <w:t>3,4-dichloro-N-[(1-diméthylamino)cyclohéxylméthyl]benzamide</w:t>
            </w:r>
          </w:p>
        </w:tc>
        <w:tc>
          <w:tcPr>
            <w:tcW w:w="1417" w:type="dxa"/>
            <w:gridSpan w:val="2"/>
          </w:tcPr>
          <w:p>
            <w:pPr>
              <w:pStyle w:val="TabkrperR49pt"/>
              <w:rPr>
                <w:snapToGrid w:val="0"/>
                <w:lang w:val="fr-CH"/>
              </w:rPr>
            </w:pPr>
            <w:r>
              <w:rPr>
                <w:lang w:val="fr-CH"/>
              </w:rPr>
              <w:t>7611746960867</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lang w:val="fr-CH"/>
              </w:rPr>
            </w:pPr>
            <w:r>
              <w:rPr>
                <w:b/>
                <w:lang w:val="fr-CH"/>
              </w:rPr>
              <w:t xml:space="preserve">U-47700, </w:t>
            </w:r>
            <w:r>
              <w:rPr>
                <w:lang w:val="fr-CH"/>
              </w:rPr>
              <w:t>3,4-dichloro-N-(2-diméthylamino-cyclohéxyl)-N-méthyl-benzamide</w:t>
            </w:r>
          </w:p>
        </w:tc>
        <w:tc>
          <w:tcPr>
            <w:tcW w:w="1417" w:type="dxa"/>
            <w:gridSpan w:val="2"/>
          </w:tcPr>
          <w:p>
            <w:pPr>
              <w:pStyle w:val="TabkrperR49pt"/>
              <w:rPr>
                <w:snapToGrid w:val="0"/>
                <w:lang w:val="fr-CH"/>
              </w:rPr>
            </w:pPr>
            <w:r>
              <w:rPr>
                <w:lang w:val="fr-CH"/>
              </w:rPr>
              <w:t>7611746958109</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lang w:val="fr-CH"/>
              </w:rPr>
            </w:pPr>
            <w:r>
              <w:rPr>
                <w:b/>
                <w:lang w:val="fr-CH"/>
              </w:rPr>
              <w:t xml:space="preserve">CP 47,497, 3-[4-(1,1-diméthylheptyl)-2-hydroxyphényl]-cyclohexanol </w:t>
            </w:r>
          </w:p>
        </w:tc>
        <w:tc>
          <w:tcPr>
            <w:tcW w:w="1417" w:type="dxa"/>
            <w:gridSpan w:val="2"/>
          </w:tcPr>
          <w:p>
            <w:pPr>
              <w:pStyle w:val="Tabkrper49pt"/>
              <w:jc w:val="right"/>
              <w:rPr>
                <w:snapToGrid w:val="0"/>
                <w:lang w:val="fr-CH"/>
              </w:rPr>
            </w:pPr>
            <w:r>
              <w:rPr>
                <w:snapToGrid w:val="0"/>
                <w:lang w:val="fr-CH"/>
              </w:rPr>
              <w:t>7611746990963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CP 47,497-C6-homologues, 3-[4-(1,1-diméthylhexyl)-2-hydroxyphényl]-cyclohexanol</w:t>
            </w:r>
          </w:p>
        </w:tc>
        <w:tc>
          <w:tcPr>
            <w:tcW w:w="1417" w:type="dxa"/>
            <w:gridSpan w:val="2"/>
          </w:tcPr>
          <w:p>
            <w:pPr>
              <w:pStyle w:val="Tabkrper49pt"/>
              <w:jc w:val="right"/>
              <w:rPr>
                <w:snapToGrid w:val="0"/>
                <w:lang w:val="fr-CH"/>
              </w:rPr>
            </w:pPr>
            <w:r>
              <w:rPr>
                <w:snapToGrid w:val="0"/>
                <w:lang w:val="fr-CH"/>
              </w:rPr>
              <w:t>7611746990956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CP 47,497-C8-homologues, 3-[4-(1,1-diméthyloctyl)-2-hydroxyphényl]-cyclohexanol</w:t>
            </w:r>
          </w:p>
        </w:tc>
        <w:tc>
          <w:tcPr>
            <w:tcW w:w="1417" w:type="dxa"/>
            <w:gridSpan w:val="2"/>
          </w:tcPr>
          <w:p>
            <w:pPr>
              <w:pStyle w:val="Tabkrper49pt"/>
              <w:jc w:val="right"/>
              <w:rPr>
                <w:snapToGrid w:val="0"/>
                <w:lang w:val="fr-CH"/>
              </w:rPr>
            </w:pPr>
            <w:r>
              <w:rPr>
                <w:snapToGrid w:val="0"/>
                <w:lang w:val="fr-CH"/>
              </w:rPr>
              <w:t>7611746990949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CP 47,497-C9-homologues, 3-[4-(1,1-diméthylnonyl)-2-hydroxyphényl]-cyclohexanol</w:t>
            </w:r>
          </w:p>
        </w:tc>
        <w:tc>
          <w:tcPr>
            <w:tcW w:w="1417" w:type="dxa"/>
            <w:gridSpan w:val="2"/>
          </w:tcPr>
          <w:p>
            <w:pPr>
              <w:pStyle w:val="Tabkrper49pt"/>
              <w:jc w:val="right"/>
              <w:rPr>
                <w:snapToGrid w:val="0"/>
                <w:lang w:val="fr-CH"/>
              </w:rPr>
            </w:pPr>
            <w:r>
              <w:rPr>
                <w:snapToGrid w:val="0"/>
                <w:lang w:val="fr-CH"/>
              </w:rPr>
              <w:t>7611746990932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m-CPP </w:t>
            </w:r>
          </w:p>
          <w:p>
            <w:pPr>
              <w:pStyle w:val="Tabkrper09pt"/>
              <w:rPr>
                <w:lang w:val="fr-CH"/>
              </w:rPr>
            </w:pPr>
            <w:r>
              <w:rPr>
                <w:lang w:val="fr-CH"/>
              </w:rPr>
              <w:t>voir sous m-chlorphénylpipérazine</w:t>
            </w:r>
          </w:p>
        </w:tc>
        <w:tc>
          <w:tcPr>
            <w:tcW w:w="1417" w:type="dxa"/>
            <w:gridSpan w:val="2"/>
          </w:tcPr>
          <w:p>
            <w:pPr>
              <w:pStyle w:val="Tabkrper49pt"/>
              <w:jc w:val="right"/>
              <w:rPr>
                <w:snapToGrid w:val="0"/>
                <w:lang w:val="fr-CH"/>
              </w:rPr>
            </w:pPr>
            <w:r>
              <w:rPr>
                <w:snapToGrid w:val="0"/>
                <w:lang w:val="fr-CH"/>
              </w:rPr>
              <w:t>7611746991038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o-CPP </w:t>
            </w:r>
          </w:p>
          <w:p>
            <w:pPr>
              <w:pStyle w:val="Tabkrper09pt"/>
              <w:rPr>
                <w:lang w:val="fr-CH"/>
              </w:rPr>
            </w:pPr>
            <w:r>
              <w:rPr>
                <w:lang w:val="fr-CH"/>
              </w:rPr>
              <w:t>voir sous o-chlorphénylpipérazine</w:t>
            </w:r>
          </w:p>
        </w:tc>
        <w:tc>
          <w:tcPr>
            <w:tcW w:w="1417" w:type="dxa"/>
            <w:gridSpan w:val="2"/>
          </w:tcPr>
          <w:p>
            <w:pPr>
              <w:pStyle w:val="Tabkrper49pt"/>
              <w:jc w:val="right"/>
              <w:rPr>
                <w:snapToGrid w:val="0"/>
                <w:lang w:val="fr-CH"/>
              </w:rPr>
            </w:pPr>
            <w:r>
              <w:rPr>
                <w:snapToGrid w:val="0"/>
                <w:lang w:val="fr-CH"/>
              </w:rPr>
              <w:t>7611746991045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p-CPP </w:t>
            </w:r>
          </w:p>
          <w:p>
            <w:pPr>
              <w:pStyle w:val="Tabkrper09pt"/>
              <w:rPr>
                <w:lang w:val="fr-CH"/>
              </w:rPr>
            </w:pPr>
            <w:r>
              <w:rPr>
                <w:lang w:val="fr-CH"/>
              </w:rPr>
              <w:t>voir sous p-chlorphénylpipérazine</w:t>
            </w:r>
          </w:p>
        </w:tc>
        <w:tc>
          <w:tcPr>
            <w:tcW w:w="1417" w:type="dxa"/>
            <w:gridSpan w:val="2"/>
          </w:tcPr>
          <w:p>
            <w:pPr>
              <w:pStyle w:val="Tabkrper49pt"/>
              <w:jc w:val="right"/>
              <w:rPr>
                <w:snapToGrid w:val="0"/>
                <w:lang w:val="fr-CH"/>
              </w:rPr>
            </w:pPr>
            <w:r>
              <w:rPr>
                <w:snapToGrid w:val="0"/>
                <w:lang w:val="fr-CH"/>
              </w:rPr>
              <w:t>7611746991021</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 xml:space="preserve">Crotonylfentanyl, </w:t>
            </w:r>
            <w:r>
              <w:rPr>
                <w:rFonts w:ascii="TimesNewRoman,Bold" w:hAnsi="TimesNewRoman,Bold"/>
                <w:szCs w:val="18"/>
                <w:lang w:val="fr-CH"/>
              </w:rPr>
              <w:t>N-phényl-N-[1-(2-phényléthyl)pipéridine-4-yl]but-2-énamide</w:t>
            </w:r>
          </w:p>
        </w:tc>
        <w:tc>
          <w:tcPr>
            <w:tcW w:w="1417" w:type="dxa"/>
            <w:gridSpan w:val="2"/>
            <w:shd w:val="clear" w:color="auto" w:fill="auto"/>
          </w:tcPr>
          <w:p>
            <w:pPr>
              <w:pStyle w:val="TabkrperR49pt"/>
              <w:rPr>
                <w:szCs w:val="18"/>
                <w:lang w:val="fr-CH"/>
              </w:rPr>
            </w:pPr>
            <w:r>
              <w:rPr>
                <w:szCs w:val="18"/>
                <w:lang w:val="fr-CH"/>
              </w:rPr>
              <w:t>7611746943242</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szCs w:val="12"/>
                <w:lang w:val="fr-CH"/>
              </w:rPr>
            </w:pPr>
            <w:r>
              <w:rPr>
                <w:b/>
                <w:bCs/>
                <w:szCs w:val="12"/>
                <w:lang w:val="fr-CH"/>
              </w:rPr>
              <w:t>2C-T-2</w:t>
            </w:r>
          </w:p>
          <w:p>
            <w:pPr>
              <w:pStyle w:val="Tabkrper09pt"/>
              <w:rPr>
                <w:lang w:val="fr-CH"/>
              </w:rPr>
            </w:pPr>
            <w:r>
              <w:rPr>
                <w:lang w:val="fr-CH"/>
              </w:rPr>
              <w:t>voir sous 4-éthylthio-2,5-diméthoxyphenéthylamine</w:t>
            </w:r>
          </w:p>
        </w:tc>
        <w:tc>
          <w:tcPr>
            <w:tcW w:w="1417" w:type="dxa"/>
            <w:gridSpan w:val="2"/>
          </w:tcPr>
          <w:p>
            <w:pPr>
              <w:pStyle w:val="Tabkrper49pt"/>
              <w:jc w:val="right"/>
              <w:rPr>
                <w:snapToGrid w:val="0"/>
                <w:lang w:val="fr-CH"/>
              </w:rPr>
            </w:pPr>
            <w:r>
              <w:rPr>
                <w:snapToGrid w:val="0"/>
                <w:lang w:val="fr-CH"/>
              </w:rPr>
              <w:t>7611746137016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szCs w:val="12"/>
                <w:lang w:val="fr-CH"/>
              </w:rPr>
            </w:pPr>
            <w:r>
              <w:rPr>
                <w:b/>
                <w:bCs/>
                <w:szCs w:val="12"/>
                <w:lang w:val="fr-CH"/>
              </w:rPr>
              <w:t>2C-T-7</w:t>
            </w:r>
          </w:p>
          <w:p>
            <w:pPr>
              <w:pStyle w:val="Tabkrper09pt"/>
              <w:rPr>
                <w:lang w:val="fr-CH"/>
              </w:rPr>
            </w:pPr>
            <w:r>
              <w:rPr>
                <w:lang w:val="fr-CH"/>
              </w:rPr>
              <w:t>voir sous 2,5-diméthoxy-4-(n)-propylthiophenéthylamine</w:t>
            </w:r>
          </w:p>
        </w:tc>
        <w:tc>
          <w:tcPr>
            <w:tcW w:w="1417" w:type="dxa"/>
            <w:gridSpan w:val="2"/>
          </w:tcPr>
          <w:p>
            <w:pPr>
              <w:pStyle w:val="Tabkrper49pt"/>
              <w:jc w:val="right"/>
              <w:rPr>
                <w:snapToGrid w:val="0"/>
                <w:lang w:val="fr-CH"/>
              </w:rPr>
            </w:pPr>
            <w:r>
              <w:rPr>
                <w:snapToGrid w:val="0"/>
                <w:lang w:val="fr-CH"/>
              </w:rPr>
              <w:t>7611746138013</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CUMYL-4CN-BINACA</w:t>
            </w:r>
            <w:r>
              <w:rPr>
                <w:b/>
                <w:szCs w:val="18"/>
                <w:lang w:val="fr-CH"/>
              </w:rPr>
              <w:t xml:space="preserve">, </w:t>
            </w:r>
            <w:r>
              <w:rPr>
                <w:szCs w:val="18"/>
                <w:lang w:val="fr-CH"/>
              </w:rPr>
              <w:t>1-(4-cyanobutyl)-N-(2-phénylpropane-2-yl)indazole-3-carboxamide</w:t>
            </w:r>
          </w:p>
        </w:tc>
        <w:tc>
          <w:tcPr>
            <w:tcW w:w="1417" w:type="dxa"/>
            <w:gridSpan w:val="2"/>
            <w:shd w:val="clear" w:color="auto" w:fill="auto"/>
          </w:tcPr>
          <w:p>
            <w:pPr>
              <w:pStyle w:val="TabkrperR49pt"/>
              <w:rPr>
                <w:szCs w:val="18"/>
                <w:lang w:val="fr-CH"/>
              </w:rPr>
            </w:pPr>
            <w:r>
              <w:rPr>
                <w:szCs w:val="18"/>
                <w:lang w:val="fr-CH"/>
              </w:rPr>
              <w:t>7611746943266</w:t>
            </w:r>
          </w:p>
        </w:tc>
        <w:tc>
          <w:tcPr>
            <w:tcW w:w="713" w:type="dxa"/>
            <w:shd w:val="clear" w:color="auto" w:fill="auto"/>
          </w:tcPr>
          <w:p>
            <w:pPr>
              <w:pStyle w:val="TabkrperR49pt"/>
              <w:rPr>
                <w:szCs w:val="18"/>
                <w:lang w:val="fr-CH"/>
              </w:rPr>
            </w:pPr>
            <w:r>
              <w:rPr>
                <w:szCs w:val="18"/>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b/>
                <w:bCs/>
                <w:lang w:val="fr-CH"/>
              </w:rPr>
            </w:pPr>
            <w:r>
              <w:rPr>
                <w:b/>
                <w:lang w:val="fr-CH"/>
              </w:rPr>
              <w:t>cumyl-pegaclone</w:t>
            </w:r>
            <w:r>
              <w:rPr>
                <w:b/>
                <w:lang w:val="fr-CH"/>
              </w:rPr>
              <w:br/>
            </w:r>
            <w:r>
              <w:rPr>
                <w:lang w:val="fr-CH"/>
              </w:rPr>
              <w:t>5-pentyl-2-(2-phénylpropan-2-yl)-2,5-dihydro-1H-</w:t>
            </w:r>
            <w:r>
              <w:rPr>
                <w:lang w:val="fr-CH"/>
              </w:rPr>
              <w:br/>
              <w:t>pyrido[4,3-b]indol-1-one</w:t>
            </w:r>
          </w:p>
        </w:tc>
        <w:tc>
          <w:tcPr>
            <w:tcW w:w="1417" w:type="dxa"/>
            <w:gridSpan w:val="2"/>
            <w:shd w:val="clear" w:color="auto" w:fill="auto"/>
          </w:tcPr>
          <w:p>
            <w:pPr>
              <w:pStyle w:val="TabkrperR49pt"/>
              <w:rPr>
                <w:szCs w:val="18"/>
                <w:lang w:val="fr-CH"/>
              </w:rPr>
            </w:pPr>
            <w:r>
              <w:rPr>
                <w:szCs w:val="18"/>
                <w:lang w:val="fr-CH"/>
              </w:rPr>
              <w:t>7611746013624</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bCs/>
                <w:lang w:val="fr-CH"/>
              </w:rPr>
              <w:t>cyclobarbital</w:t>
            </w:r>
          </w:p>
        </w:tc>
        <w:tc>
          <w:tcPr>
            <w:tcW w:w="1417" w:type="dxa"/>
            <w:gridSpan w:val="2"/>
          </w:tcPr>
          <w:p>
            <w:pPr>
              <w:pStyle w:val="Tabkrper49pt"/>
              <w:jc w:val="right"/>
              <w:rPr>
                <w:snapToGrid w:val="0"/>
                <w:lang w:val="fr-CH"/>
              </w:rPr>
            </w:pPr>
            <w:r>
              <w:rPr>
                <w:snapToGrid w:val="0"/>
                <w:lang w:val="fr-CH"/>
              </w:rPr>
              <w:t>7611746179009</w:t>
            </w:r>
          </w:p>
        </w:tc>
        <w:tc>
          <w:tcPr>
            <w:tcW w:w="713" w:type="dxa"/>
          </w:tcPr>
          <w:p>
            <w:pPr>
              <w:pStyle w:val="Tabkrper49pt"/>
              <w:jc w:val="right"/>
              <w:rPr>
                <w:szCs w:val="16"/>
                <w:lang w:val="fr-CH"/>
              </w:rPr>
            </w:pPr>
            <w:r>
              <w:rPr>
                <w:szCs w:val="16"/>
                <w:lang w:val="fr-CH"/>
              </w:rPr>
              <w:t>b</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cyclopropylfentanyl</w:t>
            </w:r>
            <w:r>
              <w:rPr>
                <w:b/>
                <w:szCs w:val="18"/>
                <w:lang w:val="fr-CH"/>
              </w:rPr>
              <w:t xml:space="preserve">, </w:t>
            </w:r>
            <w:r>
              <w:rPr>
                <w:szCs w:val="18"/>
                <w:lang w:val="fr-CH"/>
              </w:rPr>
              <w:t>N-phényl-N-[1-(2-phényléthyl)pipéridine-4-yl]cyclopropanecarboxamide</w:t>
            </w:r>
          </w:p>
        </w:tc>
        <w:tc>
          <w:tcPr>
            <w:tcW w:w="1417" w:type="dxa"/>
            <w:gridSpan w:val="2"/>
            <w:shd w:val="clear" w:color="auto" w:fill="auto"/>
          </w:tcPr>
          <w:p>
            <w:pPr>
              <w:pStyle w:val="TabkrperR49pt"/>
              <w:rPr>
                <w:szCs w:val="18"/>
                <w:lang w:val="fr-CH"/>
              </w:rPr>
            </w:pPr>
            <w:r>
              <w:rPr>
                <w:szCs w:val="18"/>
                <w:lang w:val="fr-CH"/>
              </w:rPr>
              <w:t>7611746943297</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bCs/>
                <w:lang w:val="fr-CH"/>
              </w:rPr>
              <w:t>délorazépam</w:t>
            </w:r>
          </w:p>
        </w:tc>
        <w:tc>
          <w:tcPr>
            <w:tcW w:w="1417" w:type="dxa"/>
            <w:gridSpan w:val="2"/>
          </w:tcPr>
          <w:p>
            <w:pPr>
              <w:pStyle w:val="Tabkrper49pt"/>
              <w:jc w:val="right"/>
              <w:rPr>
                <w:snapToGrid w:val="0"/>
                <w:lang w:val="fr-CH"/>
              </w:rPr>
            </w:pPr>
            <w:r>
              <w:rPr>
                <w:snapToGrid w:val="0"/>
                <w:lang w:val="fr-CH"/>
              </w:rPr>
              <w:t>7611746180005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désomorphine</w:t>
            </w:r>
          </w:p>
        </w:tc>
        <w:tc>
          <w:tcPr>
            <w:tcW w:w="1417" w:type="dxa"/>
            <w:gridSpan w:val="2"/>
          </w:tcPr>
          <w:p>
            <w:pPr>
              <w:pStyle w:val="Tabkrper49pt"/>
              <w:jc w:val="right"/>
              <w:rPr>
                <w:snapToGrid w:val="0"/>
                <w:lang w:val="fr-CH"/>
              </w:rPr>
            </w:pPr>
            <w:r>
              <w:rPr>
                <w:snapToGrid w:val="0"/>
                <w:lang w:val="fr-CH"/>
              </w:rPr>
              <w:t>7611746025009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DET </w:t>
            </w:r>
          </w:p>
          <w:p>
            <w:pPr>
              <w:pStyle w:val="Tabkrper09pt"/>
              <w:rPr>
                <w:b/>
                <w:snapToGrid w:val="0"/>
                <w:lang w:val="fr-CH"/>
              </w:rPr>
            </w:pPr>
            <w:r>
              <w:rPr>
                <w:snapToGrid w:val="0"/>
                <w:lang w:val="fr-CH"/>
              </w:rPr>
              <w:t>voir sous N,N-diéthyltryptamine</w:t>
            </w:r>
          </w:p>
        </w:tc>
        <w:tc>
          <w:tcPr>
            <w:tcW w:w="1417" w:type="dxa"/>
            <w:gridSpan w:val="2"/>
          </w:tcPr>
          <w:p>
            <w:pPr>
              <w:pStyle w:val="Tabkrper49pt"/>
              <w:jc w:val="right"/>
              <w:rPr>
                <w:snapToGrid w:val="0"/>
                <w:lang w:val="fr-CH"/>
              </w:rPr>
            </w:pPr>
            <w:r>
              <w:rPr>
                <w:snapToGrid w:val="0"/>
                <w:lang w:val="fr-CH"/>
              </w:rPr>
              <w:t>7611746135005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bCs/>
                <w:lang w:val="fr-CH"/>
              </w:rPr>
              <w:t>dexamfétamine</w:t>
            </w:r>
            <w:r>
              <w:rPr>
                <w:b/>
                <w:lang w:val="fr-CH"/>
              </w:rPr>
              <w:t xml:space="preserve"> </w:t>
            </w:r>
          </w:p>
          <w:p>
            <w:pPr>
              <w:pStyle w:val="Tabkrper09pt"/>
              <w:rPr>
                <w:b/>
                <w:lang w:val="fr-CH"/>
              </w:rPr>
            </w:pPr>
            <w:r>
              <w:rPr>
                <w:lang w:val="fr-CH"/>
              </w:rPr>
              <w:t>voir sous dexamphétamine</w:t>
            </w:r>
          </w:p>
        </w:tc>
        <w:tc>
          <w:tcPr>
            <w:tcW w:w="1417" w:type="dxa"/>
            <w:gridSpan w:val="2"/>
          </w:tcPr>
          <w:p>
            <w:pPr>
              <w:pStyle w:val="Tabkrper49pt"/>
              <w:jc w:val="right"/>
              <w:rPr>
                <w:snapToGrid w:val="0"/>
                <w:lang w:val="fr-CH"/>
              </w:rPr>
            </w:pPr>
            <w:r>
              <w:rPr>
                <w:snapToGrid w:val="0"/>
                <w:lang w:val="fr-CH"/>
              </w:rPr>
              <w:t>7611746119005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dexamphétamine</w:t>
            </w:r>
            <w:r>
              <w:rPr>
                <w:b/>
                <w:lang w:val="fr-CH"/>
              </w:rPr>
              <w:t xml:space="preserve"> </w:t>
            </w:r>
            <w:r>
              <w:rPr>
                <w:bCs/>
                <w:lang w:val="fr-CH"/>
              </w:rPr>
              <w:t>[(+)-isomère]</w:t>
            </w:r>
          </w:p>
        </w:tc>
        <w:tc>
          <w:tcPr>
            <w:tcW w:w="1417" w:type="dxa"/>
            <w:gridSpan w:val="2"/>
          </w:tcPr>
          <w:p>
            <w:pPr>
              <w:pStyle w:val="Tabkrper49pt"/>
              <w:jc w:val="right"/>
              <w:rPr>
                <w:snapToGrid w:val="0"/>
                <w:lang w:val="fr-CH"/>
              </w:rPr>
            </w:pPr>
            <w:r>
              <w:rPr>
                <w:snapToGrid w:val="0"/>
                <w:lang w:val="fr-CH"/>
              </w:rPr>
              <w:t>7611746119005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dextromoramide</w:t>
            </w:r>
          </w:p>
        </w:tc>
        <w:tc>
          <w:tcPr>
            <w:tcW w:w="1417" w:type="dxa"/>
            <w:gridSpan w:val="2"/>
          </w:tcPr>
          <w:p>
            <w:pPr>
              <w:pStyle w:val="Tabkrper49pt"/>
              <w:jc w:val="right"/>
              <w:rPr>
                <w:snapToGrid w:val="0"/>
                <w:lang w:val="fr-CH"/>
              </w:rPr>
            </w:pPr>
            <w:r>
              <w:rPr>
                <w:snapToGrid w:val="0"/>
                <w:lang w:val="fr-CH"/>
              </w:rPr>
              <w:t>7611746026006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dextropropoxyphène</w:t>
            </w:r>
            <w:r>
              <w:rPr>
                <w:lang w:val="fr-CH"/>
              </w:rPr>
              <w:t xml:space="preserve"> </w:t>
            </w:r>
            <w:r>
              <w:rPr>
                <w:bCs/>
                <w:i/>
                <w:iCs/>
                <w:lang w:val="fr-CH"/>
              </w:rPr>
              <w:t>(sous réserve des dispositions applicables aux préparations contenant du dextropropoxyphène)</w:t>
            </w:r>
          </w:p>
        </w:tc>
        <w:tc>
          <w:tcPr>
            <w:tcW w:w="1417" w:type="dxa"/>
            <w:gridSpan w:val="2"/>
          </w:tcPr>
          <w:p>
            <w:pPr>
              <w:pStyle w:val="Tabkrper49pt"/>
              <w:jc w:val="right"/>
              <w:rPr>
                <w:snapToGrid w:val="0"/>
                <w:lang w:val="fr-CH"/>
              </w:rPr>
            </w:pPr>
            <w:r>
              <w:rPr>
                <w:snapToGrid w:val="0"/>
                <w:lang w:val="fr-CH"/>
              </w:rPr>
              <w:t>7611746027003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lang w:val="fr-CH"/>
              </w:rPr>
              <w:t>Les préparations qui contiennent du</w:t>
            </w:r>
            <w:r>
              <w:rPr>
                <w:b/>
                <w:bCs/>
                <w:lang w:val="fr-CH"/>
              </w:rPr>
              <w:t xml:space="preserve"> dextropropoxyphène </w:t>
            </w:r>
            <w:r>
              <w:rPr>
                <w:lang w:val="fr-CH"/>
              </w:rPr>
              <w:t>sont soustraites partiellement au contrôle lorsqu’elles sont destinées à une application par voie orale et que la dose, calculée en base, n’excède pas 135 mg par unité de prise ou que la concentration n’excède pas 2,5 % dans les préparations de forme non divisée. Elles ne doivent pas renfermer d’autres stupéfiants ou substances psychotropes. L’institut attribue à ces préparations l’une des catégories de remise au public (voir art. 40 al. 1 à 3 de l’</w:t>
            </w:r>
            <w:r>
              <w:rPr>
                <w:snapToGrid w:val="0"/>
                <w:lang w:val="fr-CH"/>
              </w:rPr>
              <w:t>O du 21 septembre 2018 sur les médicaments</w:t>
            </w:r>
            <w:r>
              <w:rPr>
                <w:lang w:val="fr-CH"/>
              </w:rPr>
              <w:t>).</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 xml:space="preserve">diacétylmorphine </w:t>
            </w:r>
          </w:p>
          <w:p>
            <w:pPr>
              <w:pStyle w:val="Tabkrper09pt"/>
              <w:rPr>
                <w:b/>
                <w:snapToGrid w:val="0"/>
                <w:lang w:val="fr-CH"/>
              </w:rPr>
            </w:pPr>
            <w:r>
              <w:rPr>
                <w:snapToGrid w:val="0"/>
                <w:lang w:val="fr-CH"/>
              </w:rPr>
              <w:t>voir sous héroïne</w:t>
            </w:r>
          </w:p>
        </w:tc>
        <w:tc>
          <w:tcPr>
            <w:tcW w:w="1417" w:type="dxa"/>
            <w:gridSpan w:val="2"/>
          </w:tcPr>
          <w:p>
            <w:pPr>
              <w:pStyle w:val="Tabkrper49pt"/>
              <w:jc w:val="right"/>
              <w:rPr>
                <w:snapToGrid w:val="0"/>
                <w:lang w:val="fr-CH"/>
              </w:rPr>
            </w:pPr>
            <w:r>
              <w:rPr>
                <w:snapToGrid w:val="0"/>
                <w:lang w:val="fr-CH"/>
              </w:rPr>
              <w:t>7611746050001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diamorphine</w:t>
            </w:r>
            <w:r>
              <w:rPr>
                <w:lang w:val="fr-CH"/>
              </w:rPr>
              <w:t xml:space="preserve"> </w:t>
            </w:r>
          </w:p>
          <w:p>
            <w:pPr>
              <w:pStyle w:val="Tabkrper49pt"/>
              <w:rPr>
                <w:lang w:val="fr-CH"/>
              </w:rPr>
            </w:pPr>
            <w:r>
              <w:rPr>
                <w:bCs/>
                <w:lang w:val="fr-CH"/>
              </w:rPr>
              <w:t>voir sous héroïne</w:t>
            </w:r>
          </w:p>
        </w:tc>
        <w:tc>
          <w:tcPr>
            <w:tcW w:w="1417" w:type="dxa"/>
            <w:gridSpan w:val="2"/>
          </w:tcPr>
          <w:p>
            <w:pPr>
              <w:pStyle w:val="Tabkrper49pt"/>
              <w:jc w:val="right"/>
              <w:rPr>
                <w:snapToGrid w:val="0"/>
                <w:lang w:val="fr-CH"/>
              </w:rPr>
            </w:pPr>
            <w:r>
              <w:rPr>
                <w:snapToGrid w:val="0"/>
                <w:lang w:val="fr-CH"/>
              </w:rPr>
              <w:t>7611746050001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diampromide</w:t>
            </w:r>
          </w:p>
        </w:tc>
        <w:tc>
          <w:tcPr>
            <w:tcW w:w="1417" w:type="dxa"/>
            <w:gridSpan w:val="2"/>
          </w:tcPr>
          <w:p>
            <w:pPr>
              <w:pStyle w:val="Tabkrper49pt"/>
              <w:jc w:val="right"/>
              <w:rPr>
                <w:snapToGrid w:val="0"/>
                <w:lang w:val="fr-CH"/>
              </w:rPr>
            </w:pPr>
            <w:r>
              <w:rPr>
                <w:snapToGrid w:val="0"/>
                <w:lang w:val="fr-CH"/>
              </w:rPr>
              <w:t>7611746029007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diazépam</w:t>
            </w:r>
          </w:p>
        </w:tc>
        <w:tc>
          <w:tcPr>
            <w:tcW w:w="1417" w:type="dxa"/>
            <w:gridSpan w:val="2"/>
          </w:tcPr>
          <w:p>
            <w:pPr>
              <w:pStyle w:val="Tabkrper49pt"/>
              <w:jc w:val="right"/>
              <w:rPr>
                <w:snapToGrid w:val="0"/>
                <w:lang w:val="fr-CH"/>
              </w:rPr>
            </w:pPr>
            <w:r>
              <w:rPr>
                <w:snapToGrid w:val="0"/>
                <w:lang w:val="fr-CH"/>
              </w:rPr>
              <w:t>7611746181002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lang w:val="fr-CH"/>
              </w:rPr>
              <w:t>diclazépam</w:t>
            </w:r>
            <w:r>
              <w:rPr>
                <w:b/>
                <w:lang w:val="fr-CH"/>
              </w:rPr>
              <w:br/>
            </w:r>
            <w:r>
              <w:rPr>
                <w:lang w:val="fr-CH"/>
              </w:rPr>
              <w:t>7-chloro-5-(2-chlorophényl)-1,3-dihydro-1-méthyl-2H-1,4-benzodiazépine-2-one</w:t>
            </w:r>
          </w:p>
        </w:tc>
        <w:tc>
          <w:tcPr>
            <w:tcW w:w="1417" w:type="dxa"/>
            <w:gridSpan w:val="2"/>
          </w:tcPr>
          <w:p>
            <w:pPr>
              <w:pStyle w:val="TabkrperR49pt"/>
              <w:rPr>
                <w:szCs w:val="18"/>
                <w:lang w:val="fr-CH"/>
              </w:rPr>
            </w:pPr>
            <w:r>
              <w:rPr>
                <w:szCs w:val="18"/>
                <w:lang w:val="fr-CH"/>
              </w:rPr>
              <w:t>7611746013600</w:t>
            </w:r>
          </w:p>
        </w:tc>
        <w:tc>
          <w:tcPr>
            <w:tcW w:w="713" w:type="dxa"/>
          </w:tcPr>
          <w:p>
            <w:pPr>
              <w:pStyle w:val="TabkrperR49pt"/>
              <w:rPr>
                <w:szCs w:val="18"/>
                <w:lang w:val="fr-CH"/>
              </w:rPr>
            </w:pPr>
            <w:r>
              <w:rPr>
                <w:szCs w:val="18"/>
                <w:lang w:val="fr-CH"/>
              </w:rPr>
              <w:t>b</w:t>
            </w:r>
          </w:p>
        </w:tc>
      </w:tr>
      <w:tr>
        <w:trPr>
          <w:cantSplit/>
        </w:trPr>
        <w:tc>
          <w:tcPr>
            <w:tcW w:w="4110" w:type="dxa"/>
          </w:tcPr>
          <w:p>
            <w:pPr>
              <w:pStyle w:val="Tabkrper49pt"/>
              <w:rPr>
                <w:b/>
                <w:snapToGrid w:val="0"/>
                <w:lang w:val="fr-CH"/>
              </w:rPr>
            </w:pPr>
            <w:r>
              <w:rPr>
                <w:b/>
                <w:snapToGrid w:val="0"/>
                <w:lang w:val="fr-CH"/>
              </w:rPr>
              <w:t>didéhydro-9,10-N,N-diéthyl-méthyl-6-ergoline-carboxamide-8</w:t>
            </w:r>
            <w:r>
              <w:rPr>
                <w:rFonts w:ascii="Symbol" w:hAnsi="Symbol"/>
                <w:b/>
                <w:snapToGrid w:val="0"/>
                <w:lang w:val="fr-CH"/>
              </w:rPr>
              <w:sym w:font="Symbol" w:char="F062"/>
            </w:r>
            <w:r>
              <w:rPr>
                <w:b/>
                <w:snapToGrid w:val="0"/>
                <w:lang w:val="fr-CH"/>
              </w:rPr>
              <w:t xml:space="preserve"> </w:t>
            </w:r>
          </w:p>
          <w:p>
            <w:pPr>
              <w:pStyle w:val="Tabkrper09pt"/>
              <w:rPr>
                <w:b/>
                <w:snapToGrid w:val="0"/>
                <w:lang w:val="fr-CH"/>
              </w:rPr>
            </w:pPr>
            <w:r>
              <w:rPr>
                <w:snapToGrid w:val="0"/>
                <w:lang w:val="fr-CH"/>
              </w:rPr>
              <w:t>voir sous diéthylamide de l’acide lysergique</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diéthylamide de l’acide lysergique</w:t>
            </w:r>
            <w:r>
              <w:rPr>
                <w:snapToGrid w:val="0"/>
                <w:lang w:val="fr-CH"/>
              </w:rPr>
              <w:t xml:space="preserve"> (LSD-25)</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3-(2-diéthylaminoéthyl)-indole</w:t>
            </w:r>
          </w:p>
          <w:p>
            <w:pPr>
              <w:pStyle w:val="Tabkrper09pt"/>
              <w:rPr>
                <w:b/>
                <w:snapToGrid w:val="0"/>
                <w:lang w:val="fr-CH"/>
              </w:rPr>
            </w:pPr>
            <w:r>
              <w:rPr>
                <w:snapToGrid w:val="0"/>
                <w:lang w:val="fr-CH"/>
              </w:rPr>
              <w:t>voir sous N,N-diéthyltryptamine</w:t>
            </w:r>
          </w:p>
        </w:tc>
        <w:tc>
          <w:tcPr>
            <w:tcW w:w="1417" w:type="dxa"/>
            <w:gridSpan w:val="2"/>
          </w:tcPr>
          <w:p>
            <w:pPr>
              <w:pStyle w:val="Tabkrper49pt"/>
              <w:jc w:val="right"/>
              <w:rPr>
                <w:snapToGrid w:val="0"/>
                <w:lang w:val="fr-CH"/>
              </w:rPr>
            </w:pPr>
            <w:r>
              <w:rPr>
                <w:snapToGrid w:val="0"/>
                <w:lang w:val="fr-CH"/>
              </w:rPr>
              <w:t>7611746135005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N,N-diéthyllysergamide</w:t>
            </w:r>
          </w:p>
          <w:p>
            <w:pPr>
              <w:pStyle w:val="Tabkrper09pt"/>
              <w:rPr>
                <w:b/>
                <w:snapToGrid w:val="0"/>
                <w:lang w:val="fr-CH"/>
              </w:rPr>
            </w:pPr>
            <w:r>
              <w:rPr>
                <w:snapToGrid w:val="0"/>
                <w:lang w:val="fr-CH"/>
              </w:rPr>
              <w:t>voir sous diéthylamide de l’acide lysergique</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diéthylpropione </w:t>
            </w:r>
          </w:p>
          <w:p>
            <w:pPr>
              <w:pStyle w:val="Tabkrper09pt"/>
              <w:rPr>
                <w:b/>
                <w:snapToGrid w:val="0"/>
                <w:lang w:val="fr-CH"/>
              </w:rPr>
            </w:pPr>
            <w:r>
              <w:rPr>
                <w:snapToGrid w:val="0"/>
                <w:lang w:val="fr-CH"/>
              </w:rPr>
              <w:t>voir sous amfépramone</w:t>
            </w:r>
          </w:p>
        </w:tc>
        <w:tc>
          <w:tcPr>
            <w:tcW w:w="1417" w:type="dxa"/>
            <w:gridSpan w:val="2"/>
          </w:tcPr>
          <w:p>
            <w:pPr>
              <w:pStyle w:val="Tabkrper49pt"/>
              <w:jc w:val="right"/>
              <w:rPr>
                <w:snapToGrid w:val="0"/>
                <w:lang w:val="fr-CH"/>
              </w:rPr>
            </w:pPr>
            <w:r>
              <w:rPr>
                <w:snapToGrid w:val="0"/>
                <w:lang w:val="fr-CH"/>
              </w:rPr>
              <w:t>7611746167006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diéthylthiambutène</w:t>
            </w:r>
          </w:p>
        </w:tc>
        <w:tc>
          <w:tcPr>
            <w:tcW w:w="1417" w:type="dxa"/>
            <w:gridSpan w:val="2"/>
          </w:tcPr>
          <w:p>
            <w:pPr>
              <w:pStyle w:val="Tabkrper49pt"/>
              <w:jc w:val="right"/>
              <w:rPr>
                <w:snapToGrid w:val="0"/>
                <w:lang w:val="fr-CH"/>
              </w:rPr>
            </w:pPr>
            <w:r>
              <w:rPr>
                <w:snapToGrid w:val="0"/>
                <w:lang w:val="fr-CH"/>
              </w:rPr>
              <w:t>7611746312000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N,N-diéthyltryptamine </w:t>
            </w:r>
            <w:r>
              <w:rPr>
                <w:snapToGrid w:val="0"/>
                <w:lang w:val="fr-CH"/>
              </w:rPr>
              <w:t>(DET)</w:t>
            </w:r>
          </w:p>
        </w:tc>
        <w:tc>
          <w:tcPr>
            <w:tcW w:w="1417" w:type="dxa"/>
            <w:gridSpan w:val="2"/>
          </w:tcPr>
          <w:p>
            <w:pPr>
              <w:pStyle w:val="Tabkrper49pt"/>
              <w:jc w:val="right"/>
              <w:rPr>
                <w:snapToGrid w:val="0"/>
                <w:lang w:val="fr-CH"/>
              </w:rPr>
            </w:pPr>
            <w:r>
              <w:rPr>
                <w:snapToGrid w:val="0"/>
                <w:lang w:val="fr-CH"/>
              </w:rPr>
              <w:t>7611746135005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difénoxine</w:t>
            </w:r>
            <w:r>
              <w:rPr>
                <w:lang w:val="fr-CH"/>
              </w:rPr>
              <w:t xml:space="preserve"> </w:t>
            </w:r>
            <w:r>
              <w:rPr>
                <w:bCs/>
                <w:i/>
                <w:iCs/>
                <w:lang w:val="fr-CH"/>
              </w:rPr>
              <w:t>(sous réserve des dispositions applicables aux préparations contenant de la difénoxine)</w:t>
            </w:r>
          </w:p>
        </w:tc>
        <w:tc>
          <w:tcPr>
            <w:tcW w:w="1417" w:type="dxa"/>
            <w:gridSpan w:val="2"/>
          </w:tcPr>
          <w:p>
            <w:pPr>
              <w:pStyle w:val="Tabkrper49pt"/>
              <w:jc w:val="right"/>
              <w:rPr>
                <w:snapToGrid w:val="0"/>
                <w:lang w:val="fr-CH"/>
              </w:rPr>
            </w:pPr>
            <w:r>
              <w:rPr>
                <w:snapToGrid w:val="0"/>
                <w:lang w:val="fr-CH"/>
              </w:rPr>
              <w:t>7611746031000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napToGrid w:val="0"/>
                <w:lang w:val="fr-CH"/>
              </w:rPr>
            </w:pPr>
            <w:r>
              <w:rPr>
                <w:lang w:val="fr-CH"/>
              </w:rPr>
              <w:t xml:space="preserve">Les préparations </w:t>
            </w:r>
            <w:r>
              <w:rPr>
                <w:snapToGrid w:val="0"/>
                <w:lang w:val="fr-CH"/>
              </w:rPr>
              <w:t xml:space="preserve">qui contiennent de la </w:t>
            </w:r>
            <w:r>
              <w:rPr>
                <w:b/>
                <w:bCs/>
                <w:lang w:val="fr-CH"/>
              </w:rPr>
              <w:t>difénoxine</w:t>
            </w:r>
            <w:r>
              <w:rPr>
                <w:lang w:val="fr-CH"/>
              </w:rPr>
              <w:t xml:space="preserve"> sont soustraites partiellement au contrôle lorsqu’elles contiennent, par unité d’administration, au plus 0,5 mg de difénoxine calculée en base et une quantité de sulfate d’atropine égale à 5 % au minimum de la quantité de difénoxine. </w:t>
            </w:r>
            <w:r>
              <w:rPr>
                <w:snapToGrid w:val="0"/>
                <w:lang w:val="fr-CH"/>
              </w:rPr>
              <w:t xml:space="preserve">L’institut attribue à ces préparations l’une des catégories de remise au public (voir </w:t>
            </w:r>
            <w:r>
              <w:rPr>
                <w:lang w:val="fr-CH"/>
              </w:rPr>
              <w:t>art. 40 al. 1 à 3 de l’</w:t>
            </w:r>
            <w:r>
              <w:rPr>
                <w:snapToGrid w:val="0"/>
                <w:lang w:val="fr-CH"/>
              </w:rPr>
              <w:t>O du 21 septembre 2018 sur les médicaments).</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lang w:val="fr-CH"/>
              </w:rPr>
            </w:pPr>
            <w:r>
              <w:rPr>
                <w:b/>
                <w:bCs/>
                <w:lang w:val="fr-CH"/>
              </w:rPr>
              <w:t>dihydrocodéine</w:t>
            </w:r>
            <w:r>
              <w:rPr>
                <w:lang w:val="fr-CH"/>
              </w:rPr>
              <w:t xml:space="preserve"> </w:t>
            </w:r>
            <w:r>
              <w:rPr>
                <w:bCs/>
                <w:i/>
                <w:iCs/>
                <w:lang w:val="fr-CH"/>
              </w:rPr>
              <w:t>(sous réserve des dispositions applicables aux préparations contenant de la dihydrocodéine)</w:t>
            </w:r>
          </w:p>
        </w:tc>
        <w:tc>
          <w:tcPr>
            <w:tcW w:w="1417" w:type="dxa"/>
            <w:gridSpan w:val="2"/>
          </w:tcPr>
          <w:p>
            <w:pPr>
              <w:pStyle w:val="Tabkrper49pt"/>
              <w:jc w:val="right"/>
              <w:rPr>
                <w:snapToGrid w:val="0"/>
                <w:lang w:val="fr-CH"/>
              </w:rPr>
            </w:pPr>
            <w:r>
              <w:rPr>
                <w:snapToGrid w:val="0"/>
                <w:lang w:val="fr-CH"/>
              </w:rPr>
              <w:t>7611746032007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lang w:val="fr-CH"/>
              </w:rPr>
              <w:t xml:space="preserve">Les préparations </w:t>
            </w:r>
            <w:r>
              <w:rPr>
                <w:snapToGrid w:val="0"/>
                <w:lang w:val="fr-CH"/>
              </w:rPr>
              <w:t xml:space="preserve">qui contiennent de la </w:t>
            </w:r>
            <w:r>
              <w:rPr>
                <w:b/>
                <w:bCs/>
                <w:lang w:val="fr-CH"/>
              </w:rPr>
              <w:t>dihydrocodéine</w:t>
            </w:r>
            <w:r>
              <w:rPr>
                <w:lang w:val="fr-CH"/>
              </w:rPr>
              <w:t xml:space="preserve"> sont soustraites partiellement au contrôle lorsqu’elles contiennent un ou plusieurs autres composants </w:t>
            </w:r>
            <w:r>
              <w:rPr>
                <w:snapToGrid w:val="0"/>
                <w:lang w:val="fr-CH"/>
              </w:rPr>
              <w:t xml:space="preserve">(substances actives ou excipients) </w:t>
            </w:r>
            <w:r>
              <w:rPr>
                <w:lang w:val="fr-CH"/>
              </w:rPr>
              <w:t xml:space="preserve">et que la quantité de dihydrocodéine, calculée en base, n’excède pas 100 mg par unité de prise ou que la concentration n’excède pas 2,5 % dans les préparations de forme non divisée. </w:t>
            </w:r>
            <w:r>
              <w:rPr>
                <w:snapToGrid w:val="0"/>
                <w:lang w:val="fr-CH"/>
              </w:rPr>
              <w:t xml:space="preserve">L’institut attribue à ces préparations l’une des catégories de remise au public (voir </w:t>
            </w:r>
            <w:r>
              <w:rPr>
                <w:lang w:val="fr-CH"/>
              </w:rPr>
              <w:t>art. 40 al. 1 à 3 de l’</w:t>
            </w:r>
            <w:r>
              <w:rPr>
                <w:snapToGrid w:val="0"/>
                <w:lang w:val="fr-CH"/>
              </w:rPr>
              <w:t>O du 21 septembre 2018 sur les médicaments).</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 xml:space="preserve">dihydrocodéinone </w:t>
            </w:r>
          </w:p>
          <w:p>
            <w:pPr>
              <w:pStyle w:val="Tabkrper09pt"/>
              <w:rPr>
                <w:b/>
                <w:snapToGrid w:val="0"/>
                <w:lang w:val="fr-CH"/>
              </w:rPr>
            </w:pPr>
            <w:r>
              <w:rPr>
                <w:snapToGrid w:val="0"/>
                <w:lang w:val="fr-CH"/>
              </w:rPr>
              <w:t>voir sous hydrocodone</w:t>
            </w:r>
          </w:p>
        </w:tc>
        <w:tc>
          <w:tcPr>
            <w:tcW w:w="1417" w:type="dxa"/>
            <w:gridSpan w:val="2"/>
          </w:tcPr>
          <w:p>
            <w:pPr>
              <w:pStyle w:val="Tabkrper49pt"/>
              <w:jc w:val="right"/>
              <w:rPr>
                <w:snapToGrid w:val="0"/>
                <w:lang w:val="fr-CH"/>
              </w:rPr>
            </w:pPr>
            <w:r>
              <w:rPr>
                <w:snapToGrid w:val="0"/>
                <w:lang w:val="fr-CH"/>
              </w:rPr>
              <w:t>7611746051008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dihydroétorphine</w:t>
            </w:r>
          </w:p>
        </w:tc>
        <w:tc>
          <w:tcPr>
            <w:tcW w:w="1417" w:type="dxa"/>
            <w:gridSpan w:val="2"/>
          </w:tcPr>
          <w:p>
            <w:pPr>
              <w:pStyle w:val="Tabkrper49pt"/>
              <w:jc w:val="right"/>
              <w:rPr>
                <w:snapToGrid w:val="0"/>
                <w:lang w:val="fr-CH"/>
              </w:rPr>
            </w:pPr>
            <w:r>
              <w:rPr>
                <w:snapToGrid w:val="0"/>
                <w:lang w:val="fr-CH"/>
              </w:rPr>
              <w:t>7611746260004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dihydromorphine</w:t>
            </w:r>
          </w:p>
        </w:tc>
        <w:tc>
          <w:tcPr>
            <w:tcW w:w="1417" w:type="dxa"/>
            <w:gridSpan w:val="2"/>
          </w:tcPr>
          <w:p>
            <w:pPr>
              <w:pStyle w:val="Tabkrper49pt"/>
              <w:jc w:val="right"/>
              <w:rPr>
                <w:snapToGrid w:val="0"/>
                <w:lang w:val="fr-CH"/>
              </w:rPr>
            </w:pPr>
            <w:r>
              <w:rPr>
                <w:snapToGrid w:val="0"/>
                <w:lang w:val="fr-CH"/>
              </w:rPr>
              <w:t>7611746033004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dihydromorphinone </w:t>
            </w:r>
          </w:p>
          <w:p>
            <w:pPr>
              <w:pStyle w:val="Tabkrper09pt"/>
              <w:rPr>
                <w:b/>
                <w:snapToGrid w:val="0"/>
                <w:lang w:val="fr-CH"/>
              </w:rPr>
            </w:pPr>
            <w:r>
              <w:rPr>
                <w:snapToGrid w:val="0"/>
                <w:lang w:val="fr-CH"/>
              </w:rPr>
              <w:t>voir sous hydromorphone</w:t>
            </w:r>
          </w:p>
        </w:tc>
        <w:tc>
          <w:tcPr>
            <w:tcW w:w="1417" w:type="dxa"/>
            <w:gridSpan w:val="2"/>
          </w:tcPr>
          <w:p>
            <w:pPr>
              <w:pStyle w:val="Tabkrper49pt"/>
              <w:jc w:val="right"/>
              <w:rPr>
                <w:snapToGrid w:val="0"/>
                <w:lang w:val="fr-CH"/>
              </w:rPr>
            </w:pPr>
            <w:r>
              <w:rPr>
                <w:snapToGrid w:val="0"/>
                <w:lang w:val="fr-CH"/>
              </w:rPr>
              <w:t>7611746053002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diménoxadol</w:t>
            </w:r>
          </w:p>
        </w:tc>
        <w:tc>
          <w:tcPr>
            <w:tcW w:w="1417" w:type="dxa"/>
            <w:gridSpan w:val="2"/>
          </w:tcPr>
          <w:p>
            <w:pPr>
              <w:pStyle w:val="Tabkrper49pt"/>
              <w:jc w:val="right"/>
              <w:rPr>
                <w:snapToGrid w:val="0"/>
                <w:lang w:val="fr-CH"/>
              </w:rPr>
            </w:pPr>
            <w:r>
              <w:rPr>
                <w:snapToGrid w:val="0"/>
                <w:lang w:val="fr-CH"/>
              </w:rPr>
              <w:t>7611746034001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dimépheptanol</w:t>
            </w:r>
          </w:p>
        </w:tc>
        <w:tc>
          <w:tcPr>
            <w:tcW w:w="1417" w:type="dxa"/>
            <w:gridSpan w:val="2"/>
          </w:tcPr>
          <w:p>
            <w:pPr>
              <w:pStyle w:val="Tabkrper49pt"/>
              <w:jc w:val="right"/>
              <w:rPr>
                <w:snapToGrid w:val="0"/>
                <w:lang w:val="fr-CH"/>
              </w:rPr>
            </w:pPr>
            <w:r>
              <w:rPr>
                <w:snapToGrid w:val="0"/>
                <w:lang w:val="fr-CH"/>
              </w:rPr>
              <w:t>7611746035008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2,5-diméthoxyamphétamine </w:t>
            </w:r>
            <w:r>
              <w:rPr>
                <w:snapToGrid w:val="0"/>
                <w:lang w:val="fr-CH"/>
              </w:rPr>
              <w:t>(DMA)</w:t>
            </w:r>
          </w:p>
        </w:tc>
        <w:tc>
          <w:tcPr>
            <w:tcW w:w="1417" w:type="dxa"/>
            <w:gridSpan w:val="2"/>
          </w:tcPr>
          <w:p>
            <w:pPr>
              <w:pStyle w:val="Tabkrper49pt"/>
              <w:jc w:val="right"/>
              <w:rPr>
                <w:snapToGrid w:val="0"/>
                <w:lang w:val="fr-CH"/>
              </w:rPr>
            </w:pPr>
            <w:r>
              <w:rPr>
                <w:snapToGrid w:val="0"/>
                <w:lang w:val="fr-CH"/>
              </w:rPr>
              <w:t>7611746136002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2,5-diméthoxy-4-éthylamphétamine </w:t>
            </w:r>
            <w:r>
              <w:rPr>
                <w:snapToGrid w:val="0"/>
                <w:lang w:val="fr-CH"/>
              </w:rPr>
              <w:t>(DOET) [(±)</w:t>
            </w:r>
            <w:r>
              <w:rPr>
                <w:snapToGrid w:val="0"/>
                <w:lang w:val="fr-CH"/>
              </w:rPr>
              <w:noBreakHyphen/>
              <w:t>isomère]</w:t>
            </w:r>
          </w:p>
        </w:tc>
        <w:tc>
          <w:tcPr>
            <w:tcW w:w="1417" w:type="dxa"/>
            <w:gridSpan w:val="2"/>
          </w:tcPr>
          <w:p>
            <w:pPr>
              <w:pStyle w:val="Tabkrper49pt"/>
              <w:jc w:val="right"/>
              <w:rPr>
                <w:snapToGrid w:val="0"/>
                <w:lang w:val="fr-CH"/>
              </w:rPr>
            </w:pPr>
            <w:r>
              <w:rPr>
                <w:snapToGrid w:val="0"/>
                <w:lang w:val="fr-CH"/>
              </w:rPr>
              <w:t>7611746138006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snapToGrid w:val="0"/>
                <w:lang w:val="fr-CH"/>
              </w:rPr>
            </w:pPr>
            <w:r>
              <w:rPr>
                <w:b/>
                <w:bCs/>
                <w:szCs w:val="12"/>
                <w:lang w:val="fr-CH"/>
              </w:rPr>
              <w:t xml:space="preserve">2,5-diméthoxy-4-iodo-phenéthylamine </w:t>
            </w:r>
            <w:r>
              <w:rPr>
                <w:szCs w:val="12"/>
                <w:lang w:val="fr-CH"/>
              </w:rPr>
              <w:t>(2C-I)</w:t>
            </w:r>
          </w:p>
        </w:tc>
        <w:tc>
          <w:tcPr>
            <w:tcW w:w="1417" w:type="dxa"/>
            <w:gridSpan w:val="2"/>
          </w:tcPr>
          <w:p>
            <w:pPr>
              <w:pStyle w:val="Tabkrper49pt"/>
              <w:jc w:val="right"/>
              <w:rPr>
                <w:snapToGrid w:val="0"/>
                <w:lang w:val="fr-CH"/>
              </w:rPr>
            </w:pPr>
            <w:r>
              <w:rPr>
                <w:snapToGrid w:val="0"/>
                <w:lang w:val="fr-CH"/>
              </w:rPr>
              <w:t>7611746137023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2,5-diméthoxy-4-méthylamphétamine </w:t>
            </w:r>
            <w:r>
              <w:rPr>
                <w:snapToGrid w:val="0"/>
                <w:lang w:val="fr-CH"/>
              </w:rPr>
              <w:t>(</w:t>
            </w:r>
            <w:smartTag w:uri="urn:schemas-microsoft-com:office:smarttags" w:element="stockticker">
              <w:r>
                <w:rPr>
                  <w:snapToGrid w:val="0"/>
                  <w:lang w:val="fr-CH"/>
                </w:rPr>
                <w:t>DOM</w:t>
              </w:r>
            </w:smartTag>
            <w:r>
              <w:rPr>
                <w:snapToGrid w:val="0"/>
                <w:lang w:val="fr-CH"/>
              </w:rPr>
              <w:t>, STP) [(±)-isomère]</w:t>
            </w:r>
          </w:p>
        </w:tc>
        <w:tc>
          <w:tcPr>
            <w:tcW w:w="1417" w:type="dxa"/>
            <w:gridSpan w:val="2"/>
          </w:tcPr>
          <w:p>
            <w:pPr>
              <w:pStyle w:val="Tabkrper49pt"/>
              <w:jc w:val="right"/>
              <w:rPr>
                <w:snapToGrid w:val="0"/>
                <w:lang w:val="fr-CH"/>
              </w:rPr>
            </w:pPr>
            <w:r>
              <w:rPr>
                <w:snapToGrid w:val="0"/>
                <w:lang w:val="fr-CH"/>
              </w:rPr>
              <w:t>7611746133001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snapToGrid w:val="0"/>
                <w:lang w:val="fr-CH"/>
              </w:rPr>
            </w:pPr>
            <w:r>
              <w:rPr>
                <w:b/>
                <w:bCs/>
                <w:szCs w:val="12"/>
                <w:lang w:val="fr-CH"/>
              </w:rPr>
              <w:t xml:space="preserve">2,5-diméthoxy-4-(n)-propylthiophenéthylamine </w:t>
            </w:r>
            <w:r>
              <w:rPr>
                <w:szCs w:val="12"/>
                <w:lang w:val="fr-CH"/>
              </w:rPr>
              <w:t>(2C</w:t>
            </w:r>
            <w:r>
              <w:rPr>
                <w:szCs w:val="12"/>
                <w:lang w:val="fr-CH"/>
              </w:rPr>
              <w:noBreakHyphen/>
              <w:t>T-7)</w:t>
            </w:r>
          </w:p>
        </w:tc>
        <w:tc>
          <w:tcPr>
            <w:tcW w:w="1417" w:type="dxa"/>
            <w:gridSpan w:val="2"/>
          </w:tcPr>
          <w:p>
            <w:pPr>
              <w:pStyle w:val="Tabkrper49pt"/>
              <w:jc w:val="right"/>
              <w:rPr>
                <w:snapToGrid w:val="0"/>
                <w:lang w:val="fr-CH"/>
              </w:rPr>
            </w:pPr>
            <w:r>
              <w:rPr>
                <w:snapToGrid w:val="0"/>
                <w:lang w:val="fr-CH"/>
              </w:rPr>
              <w:t>7611746138013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6-diméthylamino-4,4-diphényl-3-heptanone</w:t>
            </w:r>
          </w:p>
          <w:p>
            <w:pPr>
              <w:pStyle w:val="Tabkrper09pt"/>
              <w:rPr>
                <w:b/>
                <w:snapToGrid w:val="0"/>
                <w:lang w:val="fr-CH"/>
              </w:rPr>
            </w:pPr>
            <w:r>
              <w:rPr>
                <w:snapToGrid w:val="0"/>
                <w:lang w:val="fr-CH"/>
              </w:rPr>
              <w:t>voir sous méthadone</w:t>
            </w:r>
          </w:p>
        </w:tc>
        <w:tc>
          <w:tcPr>
            <w:tcW w:w="1417" w:type="dxa"/>
            <w:gridSpan w:val="2"/>
          </w:tcPr>
          <w:p>
            <w:pPr>
              <w:pStyle w:val="Tabkrper49pt"/>
              <w:jc w:val="right"/>
              <w:rPr>
                <w:snapToGrid w:val="0"/>
                <w:lang w:val="fr-CH"/>
              </w:rPr>
            </w:pPr>
            <w:r>
              <w:rPr>
                <w:snapToGrid w:val="0"/>
                <w:lang w:val="fr-CH"/>
              </w:rPr>
              <w:t>7611746064008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3-(2-diméthylaminoéthyl)-indole</w:t>
            </w:r>
          </w:p>
          <w:p>
            <w:pPr>
              <w:pStyle w:val="Tabkrper09pt"/>
              <w:rPr>
                <w:b/>
                <w:snapToGrid w:val="0"/>
                <w:lang w:val="fr-CH"/>
              </w:rPr>
            </w:pPr>
            <w:r>
              <w:rPr>
                <w:snapToGrid w:val="0"/>
                <w:lang w:val="fr-CH"/>
              </w:rPr>
              <w:t>voir sous N,N-diméthyltryptamine</w:t>
            </w:r>
          </w:p>
        </w:tc>
        <w:tc>
          <w:tcPr>
            <w:tcW w:w="1417" w:type="dxa"/>
            <w:gridSpan w:val="2"/>
          </w:tcPr>
          <w:p>
            <w:pPr>
              <w:pStyle w:val="Tabkrper49pt"/>
              <w:jc w:val="right"/>
              <w:rPr>
                <w:snapToGrid w:val="0"/>
                <w:lang w:val="fr-CH"/>
              </w:rPr>
            </w:pPr>
            <w:r>
              <w:rPr>
                <w:snapToGrid w:val="0"/>
                <w:lang w:val="fr-CH"/>
              </w:rPr>
              <w:t>7611746297000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3-(2-diméthylaminoéthyl)-indol-4-ol</w:t>
            </w:r>
          </w:p>
          <w:p>
            <w:pPr>
              <w:pStyle w:val="Tabkrper09pt"/>
              <w:rPr>
                <w:b/>
                <w:snapToGrid w:val="0"/>
                <w:lang w:val="fr-CH"/>
              </w:rPr>
            </w:pPr>
            <w:r>
              <w:rPr>
                <w:snapToGrid w:val="0"/>
                <w:lang w:val="fr-CH"/>
              </w:rPr>
              <w:t>voir sous psilocine</w:t>
            </w:r>
          </w:p>
        </w:tc>
        <w:tc>
          <w:tcPr>
            <w:tcW w:w="1417" w:type="dxa"/>
            <w:gridSpan w:val="2"/>
          </w:tcPr>
          <w:p>
            <w:pPr>
              <w:pStyle w:val="Tabkrper49pt"/>
              <w:jc w:val="right"/>
              <w:rPr>
                <w:snapToGrid w:val="0"/>
                <w:lang w:val="fr-CH"/>
              </w:rPr>
            </w:pPr>
            <w:r>
              <w:rPr>
                <w:snapToGrid w:val="0"/>
                <w:lang w:val="fr-CH"/>
              </w:rPr>
              <w:t>7611746151005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bCs/>
                <w:lang w:val="fr-CH"/>
              </w:rPr>
              <w:t>3-(2-diméthylaminoéthyl)-indol-4-yl-dihydrogène phosphate</w:t>
            </w:r>
            <w:r>
              <w:rPr>
                <w:b/>
                <w:lang w:val="fr-CH"/>
              </w:rPr>
              <w:t xml:space="preserve"> </w:t>
            </w:r>
          </w:p>
          <w:p>
            <w:pPr>
              <w:pStyle w:val="Tabkrper09pt"/>
              <w:rPr>
                <w:lang w:val="fr-CH"/>
              </w:rPr>
            </w:pPr>
            <w:r>
              <w:rPr>
                <w:lang w:val="fr-CH"/>
              </w:rPr>
              <w:t>voir sous psilocybine</w:t>
            </w:r>
          </w:p>
        </w:tc>
        <w:tc>
          <w:tcPr>
            <w:tcW w:w="1417" w:type="dxa"/>
            <w:gridSpan w:val="2"/>
          </w:tcPr>
          <w:p>
            <w:pPr>
              <w:pStyle w:val="Tabkrper49pt"/>
              <w:jc w:val="right"/>
              <w:rPr>
                <w:snapToGrid w:val="0"/>
                <w:lang w:val="fr-CH"/>
              </w:rPr>
            </w:pPr>
            <w:r>
              <w:rPr>
                <w:snapToGrid w:val="0"/>
                <w:lang w:val="fr-CH"/>
              </w:rPr>
              <w:t>7611746152002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5-(1,1-diméthylheptyl)-2-[3-hydroxy-cyclohexyl]-phénol </w:t>
            </w:r>
          </w:p>
          <w:p>
            <w:pPr>
              <w:pStyle w:val="Tabkrper09pt"/>
              <w:rPr>
                <w:b/>
                <w:lang w:val="fr-CH"/>
              </w:rPr>
            </w:pPr>
            <w:r>
              <w:rPr>
                <w:lang w:val="fr-CH"/>
              </w:rPr>
              <w:t>voir sous CP 47,497</w:t>
            </w:r>
            <w:r>
              <w:rPr>
                <w:b/>
                <w:lang w:val="fr-CH"/>
              </w:rPr>
              <w:t xml:space="preserve"> </w:t>
            </w:r>
          </w:p>
        </w:tc>
        <w:tc>
          <w:tcPr>
            <w:tcW w:w="1417" w:type="dxa"/>
            <w:gridSpan w:val="2"/>
          </w:tcPr>
          <w:p>
            <w:pPr>
              <w:pStyle w:val="Tabkrper49pt"/>
              <w:jc w:val="right"/>
              <w:rPr>
                <w:snapToGrid w:val="0"/>
                <w:lang w:val="fr-CH"/>
              </w:rPr>
            </w:pPr>
            <w:r>
              <w:rPr>
                <w:snapToGrid w:val="0"/>
                <w:lang w:val="fr-CH"/>
              </w:rPr>
              <w:t>7611746990963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3-[4-(1,1-diméthylheptyl)-2-hydroxyphényl]-cyclohexanol </w:t>
            </w:r>
          </w:p>
          <w:p>
            <w:pPr>
              <w:pStyle w:val="Tabkrper09pt"/>
              <w:rPr>
                <w:b/>
                <w:lang w:val="fr-CH"/>
              </w:rPr>
            </w:pPr>
            <w:r>
              <w:rPr>
                <w:lang w:val="fr-CH"/>
              </w:rPr>
              <w:t>voir sous CP 47,497</w:t>
            </w:r>
          </w:p>
        </w:tc>
        <w:tc>
          <w:tcPr>
            <w:tcW w:w="1417" w:type="dxa"/>
            <w:gridSpan w:val="2"/>
          </w:tcPr>
          <w:p>
            <w:pPr>
              <w:pStyle w:val="Tabkrper49pt"/>
              <w:jc w:val="right"/>
              <w:rPr>
                <w:snapToGrid w:val="0"/>
                <w:lang w:val="fr-CH"/>
              </w:rPr>
            </w:pPr>
            <w:r>
              <w:rPr>
                <w:snapToGrid w:val="0"/>
                <w:lang w:val="fr-CH"/>
              </w:rPr>
              <w:t>7611746990963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 xml:space="preserve">diméthylheptyltétrahydrocannabinol </w:t>
            </w:r>
            <w:r>
              <w:rPr>
                <w:bCs/>
                <w:lang w:val="fr-CH"/>
              </w:rPr>
              <w:t>(DMHP)</w:t>
            </w:r>
          </w:p>
        </w:tc>
        <w:tc>
          <w:tcPr>
            <w:tcW w:w="1417" w:type="dxa"/>
            <w:gridSpan w:val="2"/>
          </w:tcPr>
          <w:p>
            <w:pPr>
              <w:pStyle w:val="Tabkrper49pt"/>
              <w:jc w:val="right"/>
              <w:rPr>
                <w:snapToGrid w:val="0"/>
                <w:lang w:val="fr-CH"/>
              </w:rPr>
            </w:pPr>
            <w:r>
              <w:rPr>
                <w:snapToGrid w:val="0"/>
                <w:lang w:val="fr-CH"/>
              </w:rPr>
              <w:t>7611746141006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5-(1,1-diméthylhexyl)-2-[3-hydroxy-cyclohexyl]-phénol </w:t>
            </w:r>
          </w:p>
          <w:p>
            <w:pPr>
              <w:pStyle w:val="Tabkrper09pt"/>
              <w:rPr>
                <w:b/>
                <w:lang w:val="fr-CH"/>
              </w:rPr>
            </w:pPr>
            <w:r>
              <w:rPr>
                <w:lang w:val="fr-CH"/>
              </w:rPr>
              <w:t>voir sous CP 47,497-C6-homologues</w:t>
            </w:r>
            <w:r>
              <w:rPr>
                <w:b/>
                <w:lang w:val="fr-CH"/>
              </w:rPr>
              <w:t xml:space="preserve"> </w:t>
            </w:r>
          </w:p>
        </w:tc>
        <w:tc>
          <w:tcPr>
            <w:tcW w:w="1417" w:type="dxa"/>
            <w:gridSpan w:val="2"/>
          </w:tcPr>
          <w:p>
            <w:pPr>
              <w:pStyle w:val="Tabkrper49pt"/>
              <w:jc w:val="right"/>
              <w:rPr>
                <w:snapToGrid w:val="0"/>
                <w:lang w:val="fr-CH"/>
              </w:rPr>
            </w:pPr>
            <w:r>
              <w:rPr>
                <w:snapToGrid w:val="0"/>
                <w:lang w:val="fr-CH"/>
              </w:rPr>
              <w:t>7611746990956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3-[4-(1,1-diméthylhexyl)-2-hydroxyphényl]-cyclohexanol </w:t>
            </w:r>
          </w:p>
          <w:p>
            <w:pPr>
              <w:pStyle w:val="Tabkrper09pt"/>
              <w:rPr>
                <w:b/>
                <w:lang w:val="fr-CH"/>
              </w:rPr>
            </w:pPr>
            <w:r>
              <w:rPr>
                <w:lang w:val="fr-CH"/>
              </w:rPr>
              <w:t>voir sous CP 47,497-C6-homologues</w:t>
            </w:r>
          </w:p>
        </w:tc>
        <w:tc>
          <w:tcPr>
            <w:tcW w:w="1417" w:type="dxa"/>
            <w:gridSpan w:val="2"/>
          </w:tcPr>
          <w:p>
            <w:pPr>
              <w:pStyle w:val="Tabkrper49pt"/>
              <w:jc w:val="right"/>
              <w:rPr>
                <w:snapToGrid w:val="0"/>
                <w:lang w:val="fr-CH"/>
              </w:rPr>
            </w:pPr>
            <w:r>
              <w:rPr>
                <w:snapToGrid w:val="0"/>
                <w:lang w:val="fr-CH"/>
              </w:rPr>
              <w:t>7611746990956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5-(1,1-diméthylnonyl)-2-[3-hydroxy-cyclohexyl]-phénol </w:t>
            </w:r>
          </w:p>
          <w:p>
            <w:pPr>
              <w:pStyle w:val="Tabkrper09pt"/>
              <w:rPr>
                <w:b/>
                <w:lang w:val="fr-CH"/>
              </w:rPr>
            </w:pPr>
            <w:r>
              <w:rPr>
                <w:lang w:val="fr-CH"/>
              </w:rPr>
              <w:t>voir sous CP 47,497-C9-homologues</w:t>
            </w:r>
          </w:p>
        </w:tc>
        <w:tc>
          <w:tcPr>
            <w:tcW w:w="1417" w:type="dxa"/>
            <w:gridSpan w:val="2"/>
          </w:tcPr>
          <w:p>
            <w:pPr>
              <w:pStyle w:val="Tabkrper49pt"/>
              <w:jc w:val="right"/>
              <w:rPr>
                <w:snapToGrid w:val="0"/>
                <w:lang w:val="fr-CH"/>
              </w:rPr>
            </w:pPr>
            <w:r>
              <w:rPr>
                <w:snapToGrid w:val="0"/>
                <w:lang w:val="fr-CH"/>
              </w:rPr>
              <w:t>7611746990932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3-[4-(1,1-diméthylnonyl)-2-hydroxyphényl]-cyclohexanol </w:t>
            </w:r>
          </w:p>
          <w:p>
            <w:pPr>
              <w:pStyle w:val="Tabkrper09pt"/>
              <w:rPr>
                <w:b/>
                <w:lang w:val="fr-CH"/>
              </w:rPr>
            </w:pPr>
            <w:r>
              <w:rPr>
                <w:lang w:val="fr-CH"/>
              </w:rPr>
              <w:t>voir sous CP 47,497-C9-homologues</w:t>
            </w:r>
          </w:p>
        </w:tc>
        <w:tc>
          <w:tcPr>
            <w:tcW w:w="1417" w:type="dxa"/>
            <w:gridSpan w:val="2"/>
          </w:tcPr>
          <w:p>
            <w:pPr>
              <w:pStyle w:val="Tabkrper49pt"/>
              <w:jc w:val="right"/>
              <w:rPr>
                <w:snapToGrid w:val="0"/>
                <w:lang w:val="fr-CH"/>
              </w:rPr>
            </w:pPr>
            <w:r>
              <w:rPr>
                <w:snapToGrid w:val="0"/>
                <w:lang w:val="fr-CH"/>
              </w:rPr>
              <w:t>7611746990932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5-(1,1-diméthyloctyl)-2-[3-hydroxy-cyclohexyl]-phénol </w:t>
            </w:r>
          </w:p>
          <w:p>
            <w:pPr>
              <w:pStyle w:val="Tabkrper09pt"/>
              <w:rPr>
                <w:b/>
                <w:lang w:val="fr-CH"/>
              </w:rPr>
            </w:pPr>
            <w:r>
              <w:rPr>
                <w:lang w:val="fr-CH"/>
              </w:rPr>
              <w:t>voir sous CP 47,497-C8-homologues</w:t>
            </w:r>
          </w:p>
        </w:tc>
        <w:tc>
          <w:tcPr>
            <w:tcW w:w="1417" w:type="dxa"/>
            <w:gridSpan w:val="2"/>
          </w:tcPr>
          <w:p>
            <w:pPr>
              <w:pStyle w:val="Tabkrper49pt"/>
              <w:jc w:val="right"/>
              <w:rPr>
                <w:snapToGrid w:val="0"/>
                <w:lang w:val="fr-CH"/>
              </w:rPr>
            </w:pPr>
            <w:r>
              <w:rPr>
                <w:snapToGrid w:val="0"/>
                <w:lang w:val="fr-CH"/>
              </w:rPr>
              <w:t>7611746990949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3-[4-(1,1-diméthyloctyl)-2-hydroxyphényl]-cyclohexanol </w:t>
            </w:r>
          </w:p>
          <w:p>
            <w:pPr>
              <w:pStyle w:val="Tabkrper09pt"/>
              <w:rPr>
                <w:b/>
                <w:lang w:val="fr-CH"/>
              </w:rPr>
            </w:pPr>
            <w:r>
              <w:rPr>
                <w:lang w:val="fr-CH"/>
              </w:rPr>
              <w:t>voir sous CP 47,497-C8-homologues</w:t>
            </w:r>
          </w:p>
        </w:tc>
        <w:tc>
          <w:tcPr>
            <w:tcW w:w="1417" w:type="dxa"/>
            <w:gridSpan w:val="2"/>
          </w:tcPr>
          <w:p>
            <w:pPr>
              <w:pStyle w:val="Tabkrper49pt"/>
              <w:jc w:val="right"/>
              <w:rPr>
                <w:snapToGrid w:val="0"/>
                <w:lang w:val="fr-CH"/>
              </w:rPr>
            </w:pPr>
            <w:r>
              <w:rPr>
                <w:snapToGrid w:val="0"/>
                <w:lang w:val="fr-CH"/>
              </w:rPr>
              <w:t>7611746990949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diméthylthiambutène</w:t>
            </w:r>
          </w:p>
        </w:tc>
        <w:tc>
          <w:tcPr>
            <w:tcW w:w="1417" w:type="dxa"/>
            <w:gridSpan w:val="2"/>
          </w:tcPr>
          <w:p>
            <w:pPr>
              <w:pStyle w:val="Tabkrper49pt"/>
              <w:jc w:val="right"/>
              <w:rPr>
                <w:snapToGrid w:val="0"/>
                <w:lang w:val="fr-CH"/>
              </w:rPr>
            </w:pPr>
            <w:r>
              <w:rPr>
                <w:snapToGrid w:val="0"/>
                <w:lang w:val="fr-CH"/>
              </w:rPr>
              <w:t>7611746030003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N,N-diméthyltryptamine </w:t>
            </w:r>
            <w:r>
              <w:rPr>
                <w:snapToGrid w:val="0"/>
                <w:lang w:val="fr-CH"/>
              </w:rPr>
              <w:t>(DMT)</w:t>
            </w:r>
          </w:p>
        </w:tc>
        <w:tc>
          <w:tcPr>
            <w:tcW w:w="1417" w:type="dxa"/>
            <w:gridSpan w:val="2"/>
          </w:tcPr>
          <w:p>
            <w:pPr>
              <w:pStyle w:val="Tabkrper49pt"/>
              <w:jc w:val="right"/>
              <w:rPr>
                <w:snapToGrid w:val="0"/>
                <w:lang w:val="fr-CH"/>
              </w:rPr>
            </w:pPr>
            <w:r>
              <w:rPr>
                <w:snapToGrid w:val="0"/>
                <w:lang w:val="fr-CH"/>
              </w:rPr>
              <w:t>7611746297000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dioxaphétylbutyrate</w:t>
            </w:r>
          </w:p>
        </w:tc>
        <w:tc>
          <w:tcPr>
            <w:tcW w:w="1417" w:type="dxa"/>
            <w:gridSpan w:val="2"/>
          </w:tcPr>
          <w:p>
            <w:pPr>
              <w:pStyle w:val="Tabkrper49pt"/>
              <w:jc w:val="right"/>
              <w:rPr>
                <w:snapToGrid w:val="0"/>
                <w:lang w:val="fr-CH"/>
              </w:rPr>
            </w:pPr>
            <w:r>
              <w:rPr>
                <w:snapToGrid w:val="0"/>
                <w:lang w:val="fr-CH"/>
              </w:rPr>
              <w:t>7611746037002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fett"/>
              <w:rPr>
                <w:b w:val="0"/>
                <w:bCs/>
                <w:lang w:val="fr-CH"/>
              </w:rPr>
            </w:pPr>
            <w:r>
              <w:rPr>
                <w:lang w:val="fr-CH"/>
              </w:rPr>
              <w:t>diphénidine</w:t>
            </w:r>
            <w:r>
              <w:rPr>
                <w:lang w:val="fr-CH"/>
              </w:rPr>
              <w:br/>
            </w:r>
            <w:r>
              <w:rPr>
                <w:b w:val="0"/>
                <w:bCs/>
                <w:lang w:val="fr-CH"/>
              </w:rPr>
              <w:t>1-(1,2-diphényléthyl)pipéridine</w:t>
            </w:r>
          </w:p>
        </w:tc>
        <w:tc>
          <w:tcPr>
            <w:tcW w:w="1417" w:type="dxa"/>
            <w:gridSpan w:val="2"/>
          </w:tcPr>
          <w:p>
            <w:pPr>
              <w:pStyle w:val="TabkrperR49pt"/>
              <w:rPr>
                <w:szCs w:val="18"/>
                <w:lang w:val="fr-CH"/>
              </w:rPr>
            </w:pPr>
            <w:r>
              <w:rPr>
                <w:szCs w:val="18"/>
                <w:lang w:val="fr-CH"/>
              </w:rPr>
              <w:t>7611746013938</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snapToGrid w:val="0"/>
                <w:lang w:val="fr-CH"/>
              </w:rPr>
            </w:pPr>
            <w:r>
              <w:rPr>
                <w:b/>
                <w:snapToGrid w:val="0"/>
                <w:lang w:val="fr-CH"/>
              </w:rPr>
              <w:t>diphénoxylate</w:t>
            </w:r>
          </w:p>
        </w:tc>
        <w:tc>
          <w:tcPr>
            <w:tcW w:w="1417" w:type="dxa"/>
            <w:gridSpan w:val="2"/>
          </w:tcPr>
          <w:p>
            <w:pPr>
              <w:pStyle w:val="Tabkrper49pt"/>
              <w:jc w:val="right"/>
              <w:rPr>
                <w:snapToGrid w:val="0"/>
                <w:lang w:val="fr-CH"/>
              </w:rPr>
            </w:pPr>
            <w:r>
              <w:rPr>
                <w:snapToGrid w:val="0"/>
                <w:lang w:val="fr-CH"/>
              </w:rPr>
              <w:t>7611746038009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dipipanone</w:t>
            </w:r>
          </w:p>
        </w:tc>
        <w:tc>
          <w:tcPr>
            <w:tcW w:w="1417" w:type="dxa"/>
            <w:gridSpan w:val="2"/>
          </w:tcPr>
          <w:p>
            <w:pPr>
              <w:pStyle w:val="Tabkrper49pt"/>
              <w:jc w:val="right"/>
              <w:rPr>
                <w:snapToGrid w:val="0"/>
                <w:lang w:val="fr-CH"/>
              </w:rPr>
            </w:pPr>
            <w:r>
              <w:rPr>
                <w:snapToGrid w:val="0"/>
                <w:lang w:val="fr-CH"/>
              </w:rPr>
              <w:t>7611746039006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DMA </w:t>
            </w:r>
          </w:p>
          <w:p>
            <w:pPr>
              <w:pStyle w:val="Tabkrper09pt"/>
              <w:rPr>
                <w:b/>
                <w:snapToGrid w:val="0"/>
                <w:lang w:val="fr-CH"/>
              </w:rPr>
            </w:pPr>
            <w:r>
              <w:rPr>
                <w:snapToGrid w:val="0"/>
                <w:lang w:val="fr-CH"/>
              </w:rPr>
              <w:t>voir sous 2,5-diméthoxyamphétamine</w:t>
            </w:r>
          </w:p>
        </w:tc>
        <w:tc>
          <w:tcPr>
            <w:tcW w:w="1417" w:type="dxa"/>
            <w:gridSpan w:val="2"/>
          </w:tcPr>
          <w:p>
            <w:pPr>
              <w:pStyle w:val="Tabkrper49pt"/>
              <w:jc w:val="right"/>
              <w:rPr>
                <w:snapToGrid w:val="0"/>
                <w:lang w:val="fr-CH"/>
              </w:rPr>
            </w:pPr>
            <w:r>
              <w:rPr>
                <w:snapToGrid w:val="0"/>
                <w:lang w:val="fr-CH"/>
              </w:rPr>
              <w:t>7611746136002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DMHP </w:t>
            </w:r>
          </w:p>
          <w:p>
            <w:pPr>
              <w:pStyle w:val="Tabkrper09pt"/>
              <w:rPr>
                <w:b/>
                <w:snapToGrid w:val="0"/>
                <w:lang w:val="fr-CH"/>
              </w:rPr>
            </w:pPr>
            <w:r>
              <w:rPr>
                <w:snapToGrid w:val="0"/>
                <w:lang w:val="fr-CH"/>
              </w:rPr>
              <w:t xml:space="preserve">voir sous </w:t>
            </w:r>
            <w:r>
              <w:rPr>
                <w:lang w:val="fr-CH"/>
              </w:rPr>
              <w:t>diméthylheptyltétrahydrocannabinol</w:t>
            </w:r>
          </w:p>
        </w:tc>
        <w:tc>
          <w:tcPr>
            <w:tcW w:w="1417" w:type="dxa"/>
            <w:gridSpan w:val="2"/>
          </w:tcPr>
          <w:p>
            <w:pPr>
              <w:pStyle w:val="Tabkrper49pt"/>
              <w:jc w:val="right"/>
              <w:rPr>
                <w:snapToGrid w:val="0"/>
                <w:lang w:val="fr-CH"/>
              </w:rPr>
            </w:pPr>
            <w:r>
              <w:rPr>
                <w:snapToGrid w:val="0"/>
                <w:lang w:val="fr-CH"/>
              </w:rPr>
              <w:t>7611746141006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DMT </w:t>
            </w:r>
          </w:p>
          <w:p>
            <w:pPr>
              <w:pStyle w:val="Tabkrper09pt"/>
              <w:rPr>
                <w:b/>
                <w:snapToGrid w:val="0"/>
                <w:lang w:val="fr-CH"/>
              </w:rPr>
            </w:pPr>
            <w:r>
              <w:rPr>
                <w:snapToGrid w:val="0"/>
                <w:lang w:val="fr-CH"/>
              </w:rPr>
              <w:t>voir sous N,N-diméthyltryptamine</w:t>
            </w:r>
          </w:p>
        </w:tc>
        <w:tc>
          <w:tcPr>
            <w:tcW w:w="1417" w:type="dxa"/>
            <w:gridSpan w:val="2"/>
          </w:tcPr>
          <w:p>
            <w:pPr>
              <w:pStyle w:val="Tabkrper49pt"/>
              <w:jc w:val="right"/>
              <w:rPr>
                <w:snapToGrid w:val="0"/>
                <w:lang w:val="fr-CH"/>
              </w:rPr>
            </w:pPr>
            <w:r>
              <w:rPr>
                <w:snapToGrid w:val="0"/>
                <w:lang w:val="fr-CH"/>
              </w:rPr>
              <w:t>7611746297000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DOB </w:t>
            </w:r>
          </w:p>
          <w:p>
            <w:pPr>
              <w:pStyle w:val="Tabkrper09pt"/>
              <w:rPr>
                <w:b/>
                <w:snapToGrid w:val="0"/>
                <w:lang w:val="fr-CH"/>
              </w:rPr>
            </w:pPr>
            <w:r>
              <w:rPr>
                <w:snapToGrid w:val="0"/>
                <w:lang w:val="fr-CH"/>
              </w:rPr>
              <w:t>voir sous 4-brom-2,5-diméthoxyamphétamine</w:t>
            </w:r>
          </w:p>
        </w:tc>
        <w:tc>
          <w:tcPr>
            <w:tcW w:w="1417" w:type="dxa"/>
            <w:gridSpan w:val="2"/>
          </w:tcPr>
          <w:p>
            <w:pPr>
              <w:pStyle w:val="Tabkrper49pt"/>
              <w:jc w:val="right"/>
              <w:rPr>
                <w:snapToGrid w:val="0"/>
                <w:lang w:val="fr-CH"/>
              </w:rPr>
            </w:pPr>
            <w:r>
              <w:rPr>
                <w:snapToGrid w:val="0"/>
                <w:lang w:val="fr-CH"/>
              </w:rPr>
              <w:t>7611746137009</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DOC</w:t>
            </w:r>
            <w:r>
              <w:rPr>
                <w:b/>
                <w:szCs w:val="18"/>
                <w:lang w:val="fr-CH"/>
              </w:rPr>
              <w:t xml:space="preserve">, </w:t>
            </w:r>
            <w:r>
              <w:rPr>
                <w:szCs w:val="18"/>
                <w:lang w:val="fr-CH"/>
              </w:rPr>
              <w:t>1-(4-chloro-2,5-diméthoxyphényl)propane-2-amine, 2,5-diméthoxy-4-chloramphétamine, 4-chloro-2,5-DMA</w:t>
            </w:r>
          </w:p>
        </w:tc>
        <w:tc>
          <w:tcPr>
            <w:tcW w:w="1417" w:type="dxa"/>
            <w:gridSpan w:val="2"/>
            <w:shd w:val="clear" w:color="auto" w:fill="auto"/>
          </w:tcPr>
          <w:p>
            <w:pPr>
              <w:pStyle w:val="TabkrperR49pt"/>
              <w:rPr>
                <w:szCs w:val="18"/>
                <w:lang w:val="fr-CH"/>
              </w:rPr>
            </w:pPr>
            <w:r>
              <w:rPr>
                <w:szCs w:val="18"/>
                <w:lang w:val="fr-CH"/>
              </w:rPr>
              <w:t>7611746943228</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snapToGrid w:val="0"/>
                <w:lang w:val="fr-CH"/>
              </w:rPr>
            </w:pPr>
            <w:r>
              <w:rPr>
                <w:b/>
                <w:snapToGrid w:val="0"/>
                <w:lang w:val="fr-CH"/>
              </w:rPr>
              <w:t xml:space="preserve">DOET </w:t>
            </w:r>
          </w:p>
          <w:p>
            <w:pPr>
              <w:pStyle w:val="Tabkrper09pt"/>
              <w:rPr>
                <w:b/>
                <w:snapToGrid w:val="0"/>
                <w:lang w:val="fr-CH"/>
              </w:rPr>
            </w:pPr>
            <w:r>
              <w:rPr>
                <w:snapToGrid w:val="0"/>
                <w:lang w:val="fr-CH"/>
              </w:rPr>
              <w:t>voir sous 2,5-diméthoxy-4-éthylamphétamine</w:t>
            </w:r>
          </w:p>
        </w:tc>
        <w:tc>
          <w:tcPr>
            <w:tcW w:w="1417" w:type="dxa"/>
            <w:gridSpan w:val="2"/>
          </w:tcPr>
          <w:p>
            <w:pPr>
              <w:pStyle w:val="Tabkrper49pt"/>
              <w:jc w:val="right"/>
              <w:rPr>
                <w:snapToGrid w:val="0"/>
                <w:lang w:val="fr-CH"/>
              </w:rPr>
            </w:pPr>
            <w:r>
              <w:rPr>
                <w:snapToGrid w:val="0"/>
                <w:lang w:val="fr-CH"/>
              </w:rPr>
              <w:t>7611746138006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snapToGrid w:val="0"/>
                <w:lang w:val="fr-CH"/>
              </w:rPr>
            </w:pPr>
            <w:r>
              <w:rPr>
                <w:b/>
                <w:snapToGrid w:val="0"/>
                <w:lang w:val="fr-CH"/>
              </w:rPr>
              <w:t xml:space="preserve">DOM </w:t>
            </w:r>
            <w:r>
              <w:rPr>
                <w:snapToGrid w:val="0"/>
                <w:lang w:val="fr-CH"/>
              </w:rPr>
              <w:t>(STP)</w:t>
            </w:r>
          </w:p>
          <w:p>
            <w:pPr>
              <w:pStyle w:val="Tabkrper09pt"/>
              <w:rPr>
                <w:b/>
                <w:snapToGrid w:val="0"/>
                <w:lang w:val="fr-CH"/>
              </w:rPr>
            </w:pPr>
            <w:r>
              <w:rPr>
                <w:snapToGrid w:val="0"/>
                <w:lang w:val="fr-CH"/>
              </w:rPr>
              <w:t>voir sous 2,5-diméthoxy-4-méthylamphétamine</w:t>
            </w:r>
          </w:p>
        </w:tc>
        <w:tc>
          <w:tcPr>
            <w:tcW w:w="1417" w:type="dxa"/>
            <w:gridSpan w:val="2"/>
          </w:tcPr>
          <w:p>
            <w:pPr>
              <w:pStyle w:val="Tabkrper49pt"/>
              <w:jc w:val="right"/>
              <w:rPr>
                <w:snapToGrid w:val="0"/>
                <w:lang w:val="fr-CH"/>
              </w:rPr>
            </w:pPr>
            <w:r>
              <w:rPr>
                <w:snapToGrid w:val="0"/>
                <w:lang w:val="fr-CH"/>
              </w:rPr>
              <w:t>7611746133001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snapToGrid w:val="0"/>
                <w:lang w:val="fr-CH"/>
              </w:rPr>
            </w:pPr>
            <w:r>
              <w:rPr>
                <w:b/>
                <w:bCs/>
                <w:snapToGrid w:val="0"/>
                <w:lang w:val="fr-CH"/>
              </w:rPr>
              <w:t>dronabinol</w:t>
            </w:r>
            <w:r>
              <w:rPr>
                <w:snapToGrid w:val="0"/>
                <w:lang w:val="fr-CH"/>
              </w:rPr>
              <w:t xml:space="preserve"> </w:t>
            </w:r>
            <w:r>
              <w:rPr>
                <w:snapToGrid w:val="0"/>
                <w:lang w:val="fr-CH"/>
              </w:rPr>
              <w:br/>
              <w:t>voir (-)-trans-delta-9-tétrahydrocannabinol</w:t>
            </w:r>
          </w:p>
          <w:p>
            <w:pPr>
              <w:pStyle w:val="Tabkrper49pt"/>
              <w:rPr>
                <w:b/>
                <w:lang w:val="fr-CH"/>
              </w:rPr>
            </w:pPr>
            <w:r>
              <w:rPr>
                <w:lang w:val="fr-CH"/>
              </w:rPr>
              <w:t>(sous réserve des dispositions applicables au dronabinol destiné à des fins médicales)</w:t>
            </w:r>
          </w:p>
        </w:tc>
        <w:tc>
          <w:tcPr>
            <w:tcW w:w="1417" w:type="dxa"/>
            <w:gridSpan w:val="2"/>
          </w:tcPr>
          <w:p>
            <w:pPr>
              <w:pStyle w:val="TabkrperR49pt"/>
              <w:rPr>
                <w:snapToGrid w:val="0"/>
                <w:lang w:val="fr-CH"/>
              </w:rPr>
            </w:pPr>
            <w:r>
              <w:rPr>
                <w:snapToGrid w:val="0"/>
                <w:lang w:val="fr-CH"/>
              </w:rPr>
              <w:t>7611746155010</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dronabinol destiné à des fins médicales</w:t>
            </w:r>
            <w:r>
              <w:rPr>
                <w:b/>
                <w:bCs/>
                <w:lang w:val="fr-CH"/>
              </w:rPr>
              <w:br/>
            </w:r>
            <w:r>
              <w:rPr>
                <w:bCs/>
                <w:lang w:val="fr-CH"/>
              </w:rPr>
              <w:t>voir (-)-trans-delta-9-tétrahydrocannabinol destiné à des fins médicales</w:t>
            </w:r>
          </w:p>
        </w:tc>
        <w:tc>
          <w:tcPr>
            <w:tcW w:w="1417" w:type="dxa"/>
            <w:gridSpan w:val="2"/>
            <w:shd w:val="clear" w:color="auto" w:fill="auto"/>
          </w:tcPr>
          <w:p>
            <w:pPr>
              <w:pStyle w:val="TabkrperR49pt"/>
              <w:rPr>
                <w:lang w:val="fr-CH"/>
              </w:rPr>
            </w:pPr>
            <w:r>
              <w:rPr>
                <w:lang w:val="fr-CH"/>
              </w:rPr>
              <w:t>7611746946380</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b/>
                <w:bCs/>
                <w:lang w:val="fr-CH"/>
              </w:rPr>
            </w:pPr>
            <w:r>
              <w:rPr>
                <w:b/>
                <w:bCs/>
                <w:lang w:val="fr-CH"/>
              </w:rPr>
              <w:t>drotébanol</w:t>
            </w:r>
          </w:p>
        </w:tc>
        <w:tc>
          <w:tcPr>
            <w:tcW w:w="1417" w:type="dxa"/>
            <w:gridSpan w:val="2"/>
          </w:tcPr>
          <w:p>
            <w:pPr>
              <w:pStyle w:val="Tabkrper49pt"/>
              <w:jc w:val="right"/>
              <w:rPr>
                <w:snapToGrid w:val="0"/>
                <w:lang w:val="fr-CH"/>
              </w:rPr>
            </w:pPr>
            <w:r>
              <w:rPr>
                <w:snapToGrid w:val="0"/>
                <w:lang w:val="fr-CH"/>
              </w:rPr>
              <w:t>7611746040002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ecgonine et ses esters et dérivés qui sont transfor</w:t>
            </w:r>
            <w:r>
              <w:rPr>
                <w:b/>
                <w:snapToGrid w:val="0"/>
                <w:lang w:val="fr-CH"/>
              </w:rPr>
              <w:softHyphen/>
              <w:t>mables en ecgonine et cocaïne</w:t>
            </w:r>
          </w:p>
        </w:tc>
        <w:tc>
          <w:tcPr>
            <w:tcW w:w="1417" w:type="dxa"/>
            <w:gridSpan w:val="2"/>
          </w:tcPr>
          <w:p>
            <w:pPr>
              <w:pStyle w:val="Tabkrper49pt"/>
              <w:jc w:val="right"/>
              <w:rPr>
                <w:snapToGrid w:val="0"/>
                <w:lang w:val="fr-CH"/>
              </w:rPr>
            </w:pPr>
            <w:r>
              <w:rPr>
                <w:snapToGrid w:val="0"/>
                <w:lang w:val="fr-CH"/>
              </w:rPr>
              <w:t>7611746041009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napToGrid w:val="0"/>
                <w:lang w:val="fr-CH"/>
              </w:rPr>
            </w:pPr>
            <w:r>
              <w:rPr>
                <w:b/>
                <w:snapToGrid w:val="0"/>
                <w:lang w:val="fr-CH"/>
              </w:rPr>
              <w:t>éphédrone</w:t>
            </w:r>
            <w:r>
              <w:rPr>
                <w:snapToGrid w:val="0"/>
                <w:lang w:val="fr-CH"/>
              </w:rPr>
              <w:t xml:space="preserve"> </w:t>
            </w:r>
          </w:p>
          <w:p>
            <w:pPr>
              <w:pStyle w:val="Tabkrper09pt"/>
              <w:rPr>
                <w:snapToGrid w:val="0"/>
                <w:lang w:val="fr-CH"/>
              </w:rPr>
            </w:pPr>
            <w:r>
              <w:rPr>
                <w:snapToGrid w:val="0"/>
                <w:lang w:val="fr-CH"/>
              </w:rPr>
              <w:t>voir sous méthcathinone</w:t>
            </w:r>
          </w:p>
        </w:tc>
        <w:tc>
          <w:tcPr>
            <w:tcW w:w="1417" w:type="dxa"/>
            <w:gridSpan w:val="2"/>
          </w:tcPr>
          <w:p>
            <w:pPr>
              <w:pStyle w:val="Tabkrper49pt"/>
              <w:jc w:val="right"/>
              <w:rPr>
                <w:snapToGrid w:val="0"/>
                <w:lang w:val="fr-CH"/>
              </w:rPr>
            </w:pPr>
            <w:r>
              <w:rPr>
                <w:snapToGrid w:val="0"/>
                <w:lang w:val="fr-CH"/>
              </w:rPr>
              <w:t>7611746331001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estazolam</w:t>
            </w:r>
          </w:p>
        </w:tc>
        <w:tc>
          <w:tcPr>
            <w:tcW w:w="1417" w:type="dxa"/>
            <w:gridSpan w:val="2"/>
          </w:tcPr>
          <w:p>
            <w:pPr>
              <w:pStyle w:val="Tabkrper49pt"/>
              <w:jc w:val="right"/>
              <w:rPr>
                <w:snapToGrid w:val="0"/>
                <w:lang w:val="fr-CH"/>
              </w:rPr>
            </w:pPr>
            <w:r>
              <w:rPr>
                <w:snapToGrid w:val="0"/>
                <w:lang w:val="fr-CH"/>
              </w:rPr>
              <w:t>7611746182009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éthchlorvynol</w:t>
            </w:r>
          </w:p>
        </w:tc>
        <w:tc>
          <w:tcPr>
            <w:tcW w:w="1417" w:type="dxa"/>
            <w:gridSpan w:val="2"/>
          </w:tcPr>
          <w:p>
            <w:pPr>
              <w:pStyle w:val="Tabkrper49pt"/>
              <w:jc w:val="right"/>
              <w:rPr>
                <w:snapToGrid w:val="0"/>
                <w:lang w:val="fr-CH"/>
              </w:rPr>
            </w:pPr>
            <w:r>
              <w:rPr>
                <w:snapToGrid w:val="0"/>
                <w:lang w:val="fr-CH"/>
              </w:rPr>
              <w:t>7611746183006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éthinamate</w:t>
            </w:r>
          </w:p>
        </w:tc>
        <w:tc>
          <w:tcPr>
            <w:tcW w:w="1417" w:type="dxa"/>
            <w:gridSpan w:val="2"/>
          </w:tcPr>
          <w:p>
            <w:pPr>
              <w:pStyle w:val="Tabkrper49pt"/>
              <w:jc w:val="right"/>
              <w:rPr>
                <w:snapToGrid w:val="0"/>
                <w:lang w:val="fr-CH"/>
              </w:rPr>
            </w:pPr>
            <w:r>
              <w:rPr>
                <w:snapToGrid w:val="0"/>
                <w:lang w:val="fr-CH"/>
              </w:rPr>
              <w:t>7611746184003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N-éthylamphétamine </w:t>
            </w:r>
          </w:p>
          <w:p>
            <w:pPr>
              <w:pStyle w:val="Tabkrper09pt"/>
              <w:rPr>
                <w:b/>
                <w:snapToGrid w:val="0"/>
                <w:lang w:val="fr-CH"/>
              </w:rPr>
            </w:pPr>
            <w:r>
              <w:rPr>
                <w:snapToGrid w:val="0"/>
                <w:lang w:val="fr-CH"/>
              </w:rPr>
              <w:t>voir sous étilamfétamine</w:t>
            </w:r>
          </w:p>
        </w:tc>
        <w:tc>
          <w:tcPr>
            <w:tcW w:w="1417" w:type="dxa"/>
            <w:gridSpan w:val="2"/>
          </w:tcPr>
          <w:p>
            <w:pPr>
              <w:pStyle w:val="Tabkrper49pt"/>
              <w:jc w:val="right"/>
              <w:rPr>
                <w:snapToGrid w:val="0"/>
                <w:lang w:val="fr-CH"/>
              </w:rPr>
            </w:pPr>
            <w:r>
              <w:rPr>
                <w:snapToGrid w:val="0"/>
                <w:lang w:val="fr-CH"/>
              </w:rPr>
              <w:t>7611746186007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éthyl-loflazépate</w:t>
            </w:r>
          </w:p>
        </w:tc>
        <w:tc>
          <w:tcPr>
            <w:tcW w:w="1417" w:type="dxa"/>
            <w:gridSpan w:val="2"/>
          </w:tcPr>
          <w:p>
            <w:pPr>
              <w:pStyle w:val="Tabkrper49pt"/>
              <w:jc w:val="right"/>
              <w:rPr>
                <w:snapToGrid w:val="0"/>
                <w:lang w:val="fr-CH"/>
              </w:rPr>
            </w:pPr>
            <w:r>
              <w:rPr>
                <w:snapToGrid w:val="0"/>
                <w:lang w:val="fr-CH"/>
              </w:rPr>
              <w:t>7611746185000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N-éthyl-</w:t>
            </w:r>
            <w:smartTag w:uri="urn:schemas-microsoft-com:office:smarttags" w:element="stockticker">
              <w:r>
                <w:rPr>
                  <w:b/>
                  <w:snapToGrid w:val="0"/>
                  <w:lang w:val="fr-CH"/>
                </w:rPr>
                <w:t>MDA</w:t>
              </w:r>
            </w:smartTag>
            <w:r>
              <w:rPr>
                <w:b/>
                <w:snapToGrid w:val="0"/>
                <w:lang w:val="fr-CH"/>
              </w:rPr>
              <w:t xml:space="preserve"> </w:t>
            </w:r>
          </w:p>
          <w:p>
            <w:pPr>
              <w:pStyle w:val="Tabkrper09pt"/>
              <w:rPr>
                <w:b/>
                <w:snapToGrid w:val="0"/>
                <w:lang w:val="fr-CH"/>
              </w:rPr>
            </w:pPr>
            <w:r>
              <w:rPr>
                <w:snapToGrid w:val="0"/>
                <w:lang w:val="fr-CH"/>
              </w:rPr>
              <w:t>voir sous N-éthyl-3,4-méthylènedioxyamphétamine</w:t>
            </w:r>
          </w:p>
        </w:tc>
        <w:tc>
          <w:tcPr>
            <w:tcW w:w="1417" w:type="dxa"/>
            <w:gridSpan w:val="2"/>
          </w:tcPr>
          <w:p>
            <w:pPr>
              <w:pStyle w:val="Tabkrper49pt"/>
              <w:jc w:val="right"/>
              <w:rPr>
                <w:snapToGrid w:val="0"/>
                <w:lang w:val="fr-CH"/>
              </w:rPr>
            </w:pPr>
            <w:r>
              <w:rPr>
                <w:snapToGrid w:val="0"/>
                <w:lang w:val="fr-CH"/>
              </w:rPr>
              <w:t>7611746132004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N-éthyl-3,4-méthylènedioxyamphétamine</w:t>
            </w:r>
          </w:p>
          <w:p>
            <w:pPr>
              <w:pStyle w:val="Tabkrper09pt"/>
              <w:rPr>
                <w:b/>
                <w:snapToGrid w:val="0"/>
                <w:lang w:val="fr-CH"/>
              </w:rPr>
            </w:pPr>
            <w:r>
              <w:rPr>
                <w:snapToGrid w:val="0"/>
                <w:lang w:val="fr-CH"/>
              </w:rPr>
              <w:t xml:space="preserve">(MDE, </w:t>
            </w:r>
            <w:smartTag w:uri="urn:schemas-microsoft-com:office:smarttags" w:element="stockticker">
              <w:r>
                <w:rPr>
                  <w:snapToGrid w:val="0"/>
                  <w:lang w:val="fr-CH"/>
                </w:rPr>
                <w:t>MDEA</w:t>
              </w:r>
            </w:smartTag>
            <w:r>
              <w:rPr>
                <w:snapToGrid w:val="0"/>
                <w:lang w:val="fr-CH"/>
              </w:rPr>
              <w:t>) [(±)-isomère]</w:t>
            </w:r>
          </w:p>
        </w:tc>
        <w:tc>
          <w:tcPr>
            <w:tcW w:w="1417" w:type="dxa"/>
            <w:gridSpan w:val="2"/>
          </w:tcPr>
          <w:p>
            <w:pPr>
              <w:pStyle w:val="Tabkrper49pt"/>
              <w:jc w:val="right"/>
              <w:rPr>
                <w:snapToGrid w:val="0"/>
                <w:lang w:val="fr-CH"/>
              </w:rPr>
            </w:pPr>
            <w:r>
              <w:rPr>
                <w:snapToGrid w:val="0"/>
                <w:lang w:val="fr-CH"/>
              </w:rPr>
              <w:t>7611746132004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alpha-éthyl-N-méthyl-3,4-méthylènedioxyamphétamine </w:t>
            </w:r>
            <w:r>
              <w:rPr>
                <w:snapToGrid w:val="0"/>
                <w:lang w:val="fr-CH"/>
              </w:rPr>
              <w:t>(MBDB)</w:t>
            </w:r>
          </w:p>
        </w:tc>
        <w:tc>
          <w:tcPr>
            <w:tcW w:w="1417" w:type="dxa"/>
            <w:gridSpan w:val="2"/>
          </w:tcPr>
          <w:p>
            <w:pPr>
              <w:pStyle w:val="Tabkrper49pt"/>
              <w:jc w:val="right"/>
              <w:rPr>
                <w:snapToGrid w:val="0"/>
                <w:lang w:val="fr-CH"/>
              </w:rPr>
            </w:pPr>
            <w:r>
              <w:rPr>
                <w:snapToGrid w:val="0"/>
                <w:lang w:val="fr-CH"/>
              </w:rPr>
              <w:t>7611746976806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éthylméthylthiambutène</w:t>
            </w:r>
          </w:p>
        </w:tc>
        <w:tc>
          <w:tcPr>
            <w:tcW w:w="1417" w:type="dxa"/>
            <w:gridSpan w:val="2"/>
          </w:tcPr>
          <w:p>
            <w:pPr>
              <w:pStyle w:val="Tabkrper49pt"/>
              <w:jc w:val="right"/>
              <w:rPr>
                <w:snapToGrid w:val="0"/>
                <w:lang w:val="fr-CH"/>
              </w:rPr>
            </w:pPr>
            <w:r>
              <w:rPr>
                <w:snapToGrid w:val="0"/>
                <w:lang w:val="fr-CH"/>
              </w:rPr>
              <w:t>7611746042006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éthylmorphine</w:t>
            </w:r>
            <w:r>
              <w:rPr>
                <w:lang w:val="fr-CH"/>
              </w:rPr>
              <w:t xml:space="preserve"> </w:t>
            </w:r>
            <w:r>
              <w:rPr>
                <w:bCs/>
                <w:i/>
                <w:iCs/>
                <w:lang w:val="fr-CH"/>
              </w:rPr>
              <w:t>(sous réserve des dispositions applicables aux préparations contenant de l’éthylmorphine)</w:t>
            </w:r>
          </w:p>
        </w:tc>
        <w:tc>
          <w:tcPr>
            <w:tcW w:w="1417" w:type="dxa"/>
            <w:gridSpan w:val="2"/>
          </w:tcPr>
          <w:p>
            <w:pPr>
              <w:pStyle w:val="Tabkrper49pt"/>
              <w:jc w:val="right"/>
              <w:rPr>
                <w:snapToGrid w:val="0"/>
                <w:lang w:val="fr-CH"/>
              </w:rPr>
            </w:pPr>
            <w:r>
              <w:rPr>
                <w:snapToGrid w:val="0"/>
                <w:lang w:val="fr-CH"/>
              </w:rPr>
              <w:t>7611746043003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Cs/>
                <w:snapToGrid w:val="0"/>
                <w:lang w:val="fr-CH"/>
              </w:rPr>
            </w:pPr>
            <w:r>
              <w:rPr>
                <w:bCs/>
                <w:lang w:val="fr-CH"/>
              </w:rPr>
              <w:t>Les préparations qui contiennent de l’</w:t>
            </w:r>
            <w:r>
              <w:rPr>
                <w:b/>
                <w:lang w:val="fr-CH"/>
              </w:rPr>
              <w:t>éthylmorphine</w:t>
            </w:r>
            <w:r>
              <w:rPr>
                <w:bCs/>
                <w:lang w:val="fr-CH"/>
              </w:rPr>
              <w:t xml:space="preserve"> sont soustraites partiellement au contrôle lorsqu’elles contiennent un ou plusieurs autres composants (substances actives ou excipients) et que la quantité d’éthylmor</w:t>
            </w:r>
            <w:r>
              <w:rPr>
                <w:bCs/>
                <w:lang w:val="fr-CH"/>
              </w:rPr>
              <w:softHyphen/>
              <w:t xml:space="preserve">phine, calculée en base, n’excède pas 100 mg par unité de prise ou que la concentration d’éthylmorphine n’excède pas 2,5 % dans les préparations de forme non divisée. L’institut attribue à ces préparations l’une des catégories de remise au public (voir </w:t>
            </w:r>
            <w:r>
              <w:rPr>
                <w:lang w:val="fr-CH"/>
              </w:rPr>
              <w:t>art. 40 al. 1 à 3 de l’</w:t>
            </w:r>
            <w:r>
              <w:rPr>
                <w:snapToGrid w:val="0"/>
                <w:lang w:val="fr-CH"/>
              </w:rPr>
              <w:t>O du 21 septembre 2018 sur les médicaments</w:t>
            </w:r>
            <w:r>
              <w:rPr>
                <w:bCs/>
                <w:lang w:val="fr-CH"/>
              </w:rPr>
              <w:t>).</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N-éthyl-1-phényl-cyclohexylamine</w:t>
            </w:r>
          </w:p>
          <w:p>
            <w:pPr>
              <w:pStyle w:val="Tabkrper09pt"/>
              <w:rPr>
                <w:b/>
                <w:snapToGrid w:val="0"/>
                <w:lang w:val="fr-CH"/>
              </w:rPr>
            </w:pPr>
            <w:r>
              <w:rPr>
                <w:snapToGrid w:val="0"/>
                <w:lang w:val="fr-CH"/>
              </w:rPr>
              <w:t>voir sous éticyclidine</w:t>
            </w:r>
          </w:p>
        </w:tc>
        <w:tc>
          <w:tcPr>
            <w:tcW w:w="1417" w:type="dxa"/>
            <w:gridSpan w:val="2"/>
          </w:tcPr>
          <w:p>
            <w:pPr>
              <w:pStyle w:val="Tabkrper49pt"/>
              <w:jc w:val="right"/>
              <w:rPr>
                <w:snapToGrid w:val="0"/>
                <w:lang w:val="fr-CH"/>
              </w:rPr>
            </w:pPr>
            <w:r>
              <w:rPr>
                <w:snapToGrid w:val="0"/>
                <w:lang w:val="fr-CH"/>
              </w:rPr>
              <w:t>7611746140009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éthylone, </w:t>
            </w:r>
            <w:r>
              <w:rPr>
                <w:lang w:val="fr-CH"/>
              </w:rPr>
              <w:t>1-(2H-1,3-benzodioxol-5-yl)-2-(éthylamino) propan-1-one</w:t>
            </w:r>
          </w:p>
        </w:tc>
        <w:tc>
          <w:tcPr>
            <w:tcW w:w="1417" w:type="dxa"/>
            <w:gridSpan w:val="2"/>
          </w:tcPr>
          <w:p>
            <w:pPr>
              <w:pStyle w:val="TabkrperR49pt"/>
              <w:rPr>
                <w:snapToGrid w:val="0"/>
                <w:lang w:val="fr-CH"/>
              </w:rPr>
            </w:pPr>
            <w:r>
              <w:rPr>
                <w:lang w:val="fr-CH"/>
              </w:rPr>
              <w:t>7611746958086</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lang w:val="fr-CH"/>
              </w:rPr>
            </w:pPr>
            <w:r>
              <w:rPr>
                <w:b/>
                <w:lang w:val="fr-CH"/>
              </w:rPr>
              <w:t xml:space="preserve">éthylphénidate, </w:t>
            </w:r>
            <w:r>
              <w:rPr>
                <w:lang w:val="fr-CH"/>
              </w:rPr>
              <w:t>éthyl-2-phényl-2-(pipéridin-2-yl)acétate</w:t>
            </w:r>
          </w:p>
        </w:tc>
        <w:tc>
          <w:tcPr>
            <w:tcW w:w="1417" w:type="dxa"/>
            <w:gridSpan w:val="2"/>
          </w:tcPr>
          <w:p>
            <w:pPr>
              <w:pStyle w:val="TabkrperR49pt"/>
              <w:rPr>
                <w:snapToGrid w:val="0"/>
                <w:lang w:val="fr-CH"/>
              </w:rPr>
            </w:pPr>
            <w:r>
              <w:rPr>
                <w:lang w:val="fr-CH"/>
              </w:rPr>
              <w:t>7611746965169</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bCs/>
                <w:snapToGrid w:val="0"/>
                <w:lang w:val="fr-CH"/>
              </w:rPr>
            </w:pPr>
            <w:r>
              <w:rPr>
                <w:b/>
                <w:bCs/>
                <w:szCs w:val="12"/>
                <w:lang w:val="fr-CH"/>
              </w:rPr>
              <w:t>4-éthylthio-2,5-diméthoxyphénéthylamine</w:t>
            </w:r>
            <w:r>
              <w:rPr>
                <w:szCs w:val="12"/>
                <w:lang w:val="fr-CH"/>
              </w:rPr>
              <w:t xml:space="preserve"> (2C-T-2)</w:t>
            </w:r>
          </w:p>
        </w:tc>
        <w:tc>
          <w:tcPr>
            <w:tcW w:w="1417" w:type="dxa"/>
            <w:gridSpan w:val="2"/>
          </w:tcPr>
          <w:p>
            <w:pPr>
              <w:pStyle w:val="Tabkrper49pt"/>
              <w:jc w:val="right"/>
              <w:rPr>
                <w:snapToGrid w:val="0"/>
                <w:lang w:val="fr-CH"/>
              </w:rPr>
            </w:pPr>
            <w:r>
              <w:rPr>
                <w:snapToGrid w:val="0"/>
                <w:lang w:val="fr-CH"/>
              </w:rPr>
              <w:t>7611746137016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éticyclidine </w:t>
            </w:r>
            <w:r>
              <w:rPr>
                <w:snapToGrid w:val="0"/>
                <w:lang w:val="fr-CH"/>
              </w:rPr>
              <w:t>(PCE)</w:t>
            </w:r>
          </w:p>
        </w:tc>
        <w:tc>
          <w:tcPr>
            <w:tcW w:w="1417" w:type="dxa"/>
            <w:gridSpan w:val="2"/>
          </w:tcPr>
          <w:p>
            <w:pPr>
              <w:pStyle w:val="Tabkrper49pt"/>
              <w:jc w:val="right"/>
              <w:rPr>
                <w:snapToGrid w:val="0"/>
                <w:lang w:val="fr-CH"/>
              </w:rPr>
            </w:pPr>
            <w:r>
              <w:rPr>
                <w:snapToGrid w:val="0"/>
                <w:lang w:val="fr-CH"/>
              </w:rPr>
              <w:t>7611746140009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étilamfétamine</w:t>
            </w:r>
            <w:r>
              <w:rPr>
                <w:lang w:val="fr-CH"/>
              </w:rPr>
              <w:t xml:space="preserve"> </w:t>
            </w:r>
            <w:r>
              <w:rPr>
                <w:bCs/>
                <w:lang w:val="fr-CH"/>
              </w:rPr>
              <w:t>[(+)-isomère]</w:t>
            </w:r>
          </w:p>
        </w:tc>
        <w:tc>
          <w:tcPr>
            <w:tcW w:w="1417" w:type="dxa"/>
            <w:gridSpan w:val="2"/>
          </w:tcPr>
          <w:p>
            <w:pPr>
              <w:pStyle w:val="Tabkrper49pt"/>
              <w:jc w:val="right"/>
              <w:rPr>
                <w:snapToGrid w:val="0"/>
                <w:lang w:val="fr-CH"/>
              </w:rPr>
            </w:pPr>
            <w:r>
              <w:rPr>
                <w:snapToGrid w:val="0"/>
                <w:lang w:val="fr-CH"/>
              </w:rPr>
              <w:t>7611746186007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etizolam</w:t>
            </w:r>
          </w:p>
        </w:tc>
        <w:tc>
          <w:tcPr>
            <w:tcW w:w="1417" w:type="dxa"/>
            <w:gridSpan w:val="2"/>
          </w:tcPr>
          <w:p>
            <w:pPr>
              <w:pStyle w:val="Tabkrper49pt"/>
              <w:jc w:val="right"/>
              <w:rPr>
                <w:snapToGrid w:val="0"/>
                <w:lang w:val="fr-CH"/>
              </w:rPr>
            </w:pPr>
            <w:r>
              <w:rPr>
                <w:snapToGrid w:val="0"/>
                <w:lang w:val="fr-CH"/>
              </w:rPr>
              <w:t>7611746965459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étonitazène</w:t>
            </w:r>
          </w:p>
        </w:tc>
        <w:tc>
          <w:tcPr>
            <w:tcW w:w="1417" w:type="dxa"/>
            <w:gridSpan w:val="2"/>
          </w:tcPr>
          <w:p>
            <w:pPr>
              <w:pStyle w:val="Tabkrper49pt"/>
              <w:jc w:val="right"/>
              <w:rPr>
                <w:snapToGrid w:val="0"/>
                <w:lang w:val="fr-CH"/>
              </w:rPr>
            </w:pPr>
            <w:r>
              <w:rPr>
                <w:snapToGrid w:val="0"/>
                <w:lang w:val="fr-CH"/>
              </w:rPr>
              <w:t>7611746044000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étorphine</w:t>
            </w:r>
          </w:p>
        </w:tc>
        <w:tc>
          <w:tcPr>
            <w:tcW w:w="1417" w:type="dxa"/>
            <w:gridSpan w:val="2"/>
          </w:tcPr>
          <w:p>
            <w:pPr>
              <w:pStyle w:val="Tabkrper49pt"/>
              <w:jc w:val="right"/>
              <w:rPr>
                <w:snapToGrid w:val="0"/>
                <w:lang w:val="fr-CH"/>
              </w:rPr>
            </w:pPr>
            <w:r>
              <w:rPr>
                <w:snapToGrid w:val="0"/>
                <w:lang w:val="fr-CH"/>
              </w:rPr>
              <w:t>7611746045007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étoxéridine</w:t>
            </w:r>
          </w:p>
        </w:tc>
        <w:tc>
          <w:tcPr>
            <w:tcW w:w="1417" w:type="dxa"/>
            <w:gridSpan w:val="2"/>
          </w:tcPr>
          <w:p>
            <w:pPr>
              <w:pStyle w:val="Tabkrper49pt"/>
              <w:jc w:val="right"/>
              <w:rPr>
                <w:snapToGrid w:val="0"/>
                <w:lang w:val="fr-CH"/>
              </w:rPr>
            </w:pPr>
            <w:r>
              <w:rPr>
                <w:snapToGrid w:val="0"/>
                <w:lang w:val="fr-CH"/>
              </w:rPr>
              <w:t>7611746046004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étryptamine</w:t>
            </w:r>
          </w:p>
        </w:tc>
        <w:tc>
          <w:tcPr>
            <w:tcW w:w="1417" w:type="dxa"/>
            <w:gridSpan w:val="2"/>
          </w:tcPr>
          <w:p>
            <w:pPr>
              <w:pStyle w:val="Tabkrper49pt"/>
              <w:jc w:val="right"/>
              <w:rPr>
                <w:snapToGrid w:val="0"/>
                <w:lang w:val="fr-CH"/>
              </w:rPr>
            </w:pPr>
            <w:r>
              <w:rPr>
                <w:snapToGrid w:val="0"/>
                <w:lang w:val="fr-CH"/>
              </w:rPr>
              <w:t>7611746227007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lang w:val="fr-CH"/>
              </w:rPr>
              <w:t>eutylone</w:t>
            </w:r>
            <w:r>
              <w:rPr>
                <w:b/>
                <w:lang w:val="fr-CH"/>
              </w:rPr>
              <w:br/>
            </w:r>
            <w:r>
              <w:rPr>
                <w:lang w:val="fr-CH"/>
              </w:rPr>
              <w:t>1-(1,3-benzodioxol-5-yl)-2-(éthylamino)butan-1-one</w:t>
            </w:r>
          </w:p>
        </w:tc>
        <w:tc>
          <w:tcPr>
            <w:tcW w:w="1417" w:type="dxa"/>
            <w:gridSpan w:val="2"/>
          </w:tcPr>
          <w:p>
            <w:pPr>
              <w:pStyle w:val="TabkrperR49pt"/>
              <w:rPr>
                <w:szCs w:val="18"/>
                <w:lang w:val="fr-CH"/>
              </w:rPr>
            </w:pPr>
            <w:r>
              <w:rPr>
                <w:szCs w:val="18"/>
                <w:lang w:val="fr-CH"/>
              </w:rPr>
              <w:t>7611746946199</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bCs/>
                <w:lang w:val="fr-CH"/>
              </w:rPr>
              <w:t>fencamfamine</w:t>
            </w:r>
          </w:p>
        </w:tc>
        <w:tc>
          <w:tcPr>
            <w:tcW w:w="1417" w:type="dxa"/>
            <w:gridSpan w:val="2"/>
          </w:tcPr>
          <w:p>
            <w:pPr>
              <w:pStyle w:val="Tabkrper49pt"/>
              <w:jc w:val="right"/>
              <w:rPr>
                <w:snapToGrid w:val="0"/>
                <w:lang w:val="fr-CH"/>
              </w:rPr>
            </w:pPr>
            <w:r>
              <w:rPr>
                <w:snapToGrid w:val="0"/>
                <w:lang w:val="fr-CH"/>
              </w:rPr>
              <w:t>7611746187004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fénétylline</w:t>
            </w:r>
          </w:p>
        </w:tc>
        <w:tc>
          <w:tcPr>
            <w:tcW w:w="1417" w:type="dxa"/>
            <w:gridSpan w:val="2"/>
          </w:tcPr>
          <w:p>
            <w:pPr>
              <w:pStyle w:val="Tabkrper49pt"/>
              <w:jc w:val="right"/>
              <w:rPr>
                <w:snapToGrid w:val="0"/>
                <w:lang w:val="fr-CH"/>
              </w:rPr>
            </w:pPr>
            <w:r>
              <w:rPr>
                <w:snapToGrid w:val="0"/>
                <w:lang w:val="fr-CH"/>
              </w:rPr>
              <w:t>7611746120001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fenproporex</w:t>
            </w:r>
          </w:p>
        </w:tc>
        <w:tc>
          <w:tcPr>
            <w:tcW w:w="1417" w:type="dxa"/>
            <w:gridSpan w:val="2"/>
          </w:tcPr>
          <w:p>
            <w:pPr>
              <w:pStyle w:val="Tabkrper49pt"/>
              <w:jc w:val="right"/>
              <w:rPr>
                <w:snapToGrid w:val="0"/>
                <w:lang w:val="fr-CH"/>
              </w:rPr>
            </w:pPr>
            <w:r>
              <w:rPr>
                <w:snapToGrid w:val="0"/>
                <w:lang w:val="fr-CH"/>
              </w:rPr>
              <w:t>7611746188001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snapToGrid w:val="0"/>
                <w:lang w:val="fr-CH"/>
              </w:rPr>
            </w:pPr>
            <w:r>
              <w:rPr>
                <w:b/>
                <w:bCs/>
                <w:snapToGrid w:val="0"/>
                <w:lang w:val="fr-CH"/>
              </w:rPr>
              <w:t>fentanyl</w:t>
            </w:r>
          </w:p>
        </w:tc>
        <w:tc>
          <w:tcPr>
            <w:tcW w:w="1417" w:type="dxa"/>
            <w:gridSpan w:val="2"/>
          </w:tcPr>
          <w:p>
            <w:pPr>
              <w:pStyle w:val="Tabkrper49pt"/>
              <w:jc w:val="right"/>
              <w:rPr>
                <w:snapToGrid w:val="0"/>
                <w:lang w:val="fr-CH"/>
              </w:rPr>
            </w:pPr>
            <w:r>
              <w:rPr>
                <w:snapToGrid w:val="0"/>
                <w:lang w:val="fr-CH"/>
              </w:rPr>
              <w:t>7611746047001</w:t>
            </w:r>
          </w:p>
        </w:tc>
        <w:tc>
          <w:tcPr>
            <w:tcW w:w="713" w:type="dxa"/>
          </w:tcPr>
          <w:p>
            <w:pPr>
              <w:pStyle w:val="Tabkrper49pt"/>
              <w:jc w:val="right"/>
              <w:rPr>
                <w:szCs w:val="16"/>
                <w:lang w:val="fr-CH"/>
              </w:rPr>
            </w:pPr>
            <w:r>
              <w:rPr>
                <w:szCs w:val="16"/>
                <w:lang w:val="fr-CH"/>
              </w:rPr>
              <w:t>a</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flualprazolam</w:t>
            </w:r>
            <w:r>
              <w:rPr>
                <w:b/>
                <w:szCs w:val="18"/>
                <w:lang w:val="fr-CH"/>
              </w:rPr>
              <w:t xml:space="preserve">, </w:t>
            </w:r>
            <w:r>
              <w:rPr>
                <w:szCs w:val="18"/>
                <w:lang w:val="fr-CH"/>
              </w:rPr>
              <w:t>8-chloro-6-(2-fluorophényl)-1-méthyl-4H-[1,2,4]triazole[4,3-a][1,4]benzodiazépine</w:t>
            </w:r>
          </w:p>
        </w:tc>
        <w:tc>
          <w:tcPr>
            <w:tcW w:w="1417" w:type="dxa"/>
            <w:gridSpan w:val="2"/>
            <w:shd w:val="clear" w:color="auto" w:fill="auto"/>
          </w:tcPr>
          <w:p>
            <w:pPr>
              <w:pStyle w:val="TabkrperR49pt"/>
              <w:rPr>
                <w:szCs w:val="18"/>
                <w:lang w:val="fr-CH"/>
              </w:rPr>
            </w:pPr>
            <w:r>
              <w:rPr>
                <w:szCs w:val="18"/>
                <w:lang w:val="fr-CH"/>
              </w:rPr>
              <w:t>7611746943402</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lang w:val="fr-CH"/>
              </w:rPr>
            </w:pPr>
            <w:r>
              <w:rPr>
                <w:b/>
                <w:lang w:val="fr-CH"/>
              </w:rPr>
              <w:t>flubromazolam</w:t>
            </w:r>
            <w:r>
              <w:rPr>
                <w:b/>
                <w:lang w:val="fr-CH"/>
              </w:rPr>
              <w:br/>
            </w:r>
            <w:r>
              <w:rPr>
                <w:lang w:val="fr-CH"/>
              </w:rPr>
              <w:t>8-bromo-6-(2-fluorophényl)-1-méthyl-4</w:t>
            </w:r>
            <w:r>
              <w:rPr>
                <w:iCs/>
                <w:lang w:val="fr-CH"/>
              </w:rPr>
              <w:t>H</w:t>
            </w:r>
            <w:r>
              <w:rPr>
                <w:lang w:val="fr-CH"/>
              </w:rPr>
              <w:t>-</w:t>
            </w:r>
            <w:r>
              <w:rPr>
                <w:lang w:val="fr-CH"/>
              </w:rPr>
              <w:br/>
              <w:t>[1,2,4]triazolo[4,3-a][1,4]benzodiazépine</w:t>
            </w:r>
          </w:p>
        </w:tc>
        <w:tc>
          <w:tcPr>
            <w:tcW w:w="1417" w:type="dxa"/>
            <w:gridSpan w:val="2"/>
          </w:tcPr>
          <w:p>
            <w:pPr>
              <w:pStyle w:val="TabkrperR49pt"/>
              <w:rPr>
                <w:szCs w:val="18"/>
                <w:lang w:val="fr-CH"/>
              </w:rPr>
            </w:pPr>
            <w:r>
              <w:rPr>
                <w:szCs w:val="18"/>
                <w:lang w:val="fr-CH"/>
              </w:rPr>
              <w:t>7611746013617</w:t>
            </w:r>
          </w:p>
        </w:tc>
        <w:tc>
          <w:tcPr>
            <w:tcW w:w="713" w:type="dxa"/>
          </w:tcPr>
          <w:p>
            <w:pPr>
              <w:pStyle w:val="TabkrperR49pt"/>
              <w:rPr>
                <w:szCs w:val="18"/>
                <w:lang w:val="fr-CH"/>
              </w:rPr>
            </w:pPr>
            <w:r>
              <w:rPr>
                <w:szCs w:val="18"/>
                <w:lang w:val="fr-CH"/>
              </w:rPr>
              <w:t>b</w:t>
            </w:r>
          </w:p>
        </w:tc>
      </w:tr>
      <w:tr>
        <w:trPr>
          <w:cantSplit/>
        </w:trPr>
        <w:tc>
          <w:tcPr>
            <w:tcW w:w="4110" w:type="dxa"/>
          </w:tcPr>
          <w:p>
            <w:pPr>
              <w:pStyle w:val="Tabkrper49pt"/>
              <w:rPr>
                <w:b/>
                <w:bCs/>
                <w:lang w:val="fr-CH"/>
              </w:rPr>
            </w:pPr>
            <w:r>
              <w:rPr>
                <w:b/>
                <w:bCs/>
                <w:lang w:val="fr-CH"/>
              </w:rPr>
              <w:t>fludiazépam</w:t>
            </w:r>
          </w:p>
        </w:tc>
        <w:tc>
          <w:tcPr>
            <w:tcW w:w="1417" w:type="dxa"/>
            <w:gridSpan w:val="2"/>
          </w:tcPr>
          <w:p>
            <w:pPr>
              <w:pStyle w:val="Tabkrper49pt"/>
              <w:jc w:val="right"/>
              <w:rPr>
                <w:snapToGrid w:val="0"/>
                <w:lang w:val="fr-CH"/>
              </w:rPr>
            </w:pPr>
            <w:r>
              <w:rPr>
                <w:snapToGrid w:val="0"/>
                <w:lang w:val="fr-CH"/>
              </w:rPr>
              <w:t>7611746189008</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snapToGrid w:val="0"/>
                <w:lang w:val="fr-CH"/>
              </w:rPr>
            </w:pPr>
            <w:r>
              <w:rPr>
                <w:b/>
                <w:bCs/>
                <w:snapToGrid w:val="0"/>
                <w:lang w:val="fr-CH"/>
              </w:rPr>
              <w:t>flunitrazépam</w:t>
            </w:r>
          </w:p>
        </w:tc>
        <w:tc>
          <w:tcPr>
            <w:tcW w:w="1417" w:type="dxa"/>
            <w:gridSpan w:val="2"/>
          </w:tcPr>
          <w:p>
            <w:pPr>
              <w:pStyle w:val="Tabkrper49pt"/>
              <w:jc w:val="right"/>
              <w:rPr>
                <w:snapToGrid w:val="0"/>
                <w:lang w:val="fr-CH"/>
              </w:rPr>
            </w:pPr>
            <w:r>
              <w:rPr>
                <w:snapToGrid w:val="0"/>
                <w:lang w:val="fr-CH"/>
              </w:rPr>
              <w:t>7611746190004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4-fluoroamphétamine</w:t>
            </w:r>
          </w:p>
        </w:tc>
        <w:tc>
          <w:tcPr>
            <w:tcW w:w="1417" w:type="dxa"/>
            <w:gridSpan w:val="2"/>
          </w:tcPr>
          <w:p>
            <w:pPr>
              <w:pStyle w:val="Tabkrper49pt"/>
              <w:jc w:val="right"/>
              <w:rPr>
                <w:snapToGrid w:val="0"/>
                <w:lang w:val="fr-CH"/>
              </w:rPr>
            </w:pPr>
            <w:r>
              <w:rPr>
                <w:snapToGrid w:val="0"/>
                <w:lang w:val="fr-CH"/>
              </w:rPr>
              <w:t>7611746991052</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 w:hAnsi="TimesNewRoman" w:cs="TimesNewRoman"/>
                <w:szCs w:val="18"/>
                <w:lang w:val="fr-CH"/>
              </w:rPr>
            </w:pPr>
            <w:r>
              <w:rPr>
                <w:rFonts w:ascii="TimesNewRoman,Bold" w:hAnsi="TimesNewRoman,Bold"/>
                <w:b/>
                <w:szCs w:val="18"/>
                <w:lang w:val="fr-CH"/>
              </w:rPr>
              <w:t>4-fluorobutyrylfentanyl, parafluorobutyrylfentanyl</w:t>
            </w:r>
            <w:r>
              <w:rPr>
                <w:b/>
                <w:szCs w:val="18"/>
                <w:lang w:val="fr-CH"/>
              </w:rPr>
              <w:t xml:space="preserve">, </w:t>
            </w:r>
            <w:r>
              <w:rPr>
                <w:szCs w:val="18"/>
                <w:lang w:val="fr-CH"/>
              </w:rPr>
              <w:t>N-(4-fluorophényl)-N-[1-(2-phényléthyl)pipéridine-4-yl]butanamide</w:t>
            </w:r>
          </w:p>
        </w:tc>
        <w:tc>
          <w:tcPr>
            <w:tcW w:w="1417" w:type="dxa"/>
            <w:gridSpan w:val="2"/>
            <w:shd w:val="clear" w:color="auto" w:fill="auto"/>
          </w:tcPr>
          <w:p>
            <w:pPr>
              <w:pStyle w:val="TabkrperR49pt"/>
              <w:rPr>
                <w:snapToGrid w:val="0"/>
                <w:szCs w:val="18"/>
                <w:lang w:val="fr-CH"/>
              </w:rPr>
            </w:pPr>
            <w:r>
              <w:rPr>
                <w:szCs w:val="18"/>
                <w:lang w:val="fr-CH"/>
              </w:rPr>
              <w:t>7611746943327</w:t>
            </w:r>
          </w:p>
        </w:tc>
        <w:tc>
          <w:tcPr>
            <w:tcW w:w="713" w:type="dxa"/>
            <w:shd w:val="clear" w:color="auto" w:fill="auto"/>
          </w:tcPr>
          <w:p>
            <w:pPr>
              <w:pStyle w:val="TabkrperR49pt"/>
              <w:rPr>
                <w:szCs w:val="16"/>
                <w:lang w:val="fr-CH"/>
              </w:rPr>
            </w:pPr>
            <w:r>
              <w:rPr>
                <w:szCs w:val="18"/>
                <w:lang w:val="fr-CH"/>
              </w:rPr>
              <w:t>d</w:t>
            </w:r>
          </w:p>
        </w:tc>
      </w:tr>
      <w:tr>
        <w:trPr>
          <w:cantSplit/>
        </w:trPr>
        <w:tc>
          <w:tcPr>
            <w:tcW w:w="4110" w:type="dxa"/>
          </w:tcPr>
          <w:p>
            <w:pPr>
              <w:pStyle w:val="Tabkrper49pt"/>
              <w:rPr>
                <w:b/>
                <w:bCs/>
                <w:snapToGrid w:val="0"/>
                <w:lang w:val="fr-CH"/>
              </w:rPr>
            </w:pPr>
            <w:r>
              <w:rPr>
                <w:b/>
                <w:bCs/>
                <w:snapToGrid w:val="0"/>
                <w:lang w:val="fr-CH"/>
              </w:rPr>
              <w:t>p-fluorofentanyl</w:t>
            </w:r>
          </w:p>
        </w:tc>
        <w:tc>
          <w:tcPr>
            <w:tcW w:w="1417" w:type="dxa"/>
            <w:gridSpan w:val="2"/>
          </w:tcPr>
          <w:p>
            <w:pPr>
              <w:pStyle w:val="Tabkrper49pt"/>
              <w:jc w:val="right"/>
              <w:rPr>
                <w:snapToGrid w:val="0"/>
                <w:lang w:val="fr-CH"/>
              </w:rPr>
            </w:pPr>
            <w:r>
              <w:rPr>
                <w:snapToGrid w:val="0"/>
                <w:lang w:val="fr-CH"/>
              </w:rPr>
              <w:t>7611746048008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zCs w:val="18"/>
                <w:lang w:val="fr-CH"/>
              </w:rPr>
            </w:pPr>
            <w:r>
              <w:rPr>
                <w:rFonts w:ascii="TimesNewRoman,Bold" w:hAnsi="TimesNewRoman,Bold"/>
                <w:b/>
                <w:szCs w:val="18"/>
                <w:lang w:val="fr-CH"/>
              </w:rPr>
              <w:t>2-fluorofentanyl, ortho-fluorofentanyl</w:t>
            </w:r>
            <w:r>
              <w:rPr>
                <w:b/>
                <w:szCs w:val="18"/>
                <w:lang w:val="fr-CH"/>
              </w:rPr>
              <w:t>,</w:t>
            </w:r>
            <w:r>
              <w:rPr>
                <w:b/>
                <w:szCs w:val="18"/>
                <w:lang w:val="fr-CH"/>
              </w:rPr>
              <w:br/>
            </w:r>
            <w:r>
              <w:rPr>
                <w:szCs w:val="18"/>
                <w:lang w:val="fr-CH"/>
              </w:rPr>
              <w:t>N-(2-fluorophényl)-N-[1-(2-phényléthyl)pipéridine-4-yl]propanamide</w:t>
            </w:r>
          </w:p>
        </w:tc>
        <w:tc>
          <w:tcPr>
            <w:tcW w:w="1417" w:type="dxa"/>
            <w:gridSpan w:val="2"/>
          </w:tcPr>
          <w:p>
            <w:pPr>
              <w:pStyle w:val="TabkrperR49pt"/>
              <w:rPr>
                <w:snapToGrid w:val="0"/>
                <w:szCs w:val="18"/>
                <w:lang w:val="fr-CH"/>
              </w:rPr>
            </w:pPr>
            <w:r>
              <w:rPr>
                <w:szCs w:val="18"/>
                <w:lang w:val="fr-CH"/>
              </w:rPr>
              <w:t>7611746943310</w:t>
            </w:r>
          </w:p>
        </w:tc>
        <w:tc>
          <w:tcPr>
            <w:tcW w:w="713" w:type="dxa"/>
          </w:tcPr>
          <w:p>
            <w:pPr>
              <w:pStyle w:val="TabkrperR49pt"/>
              <w:rPr>
                <w:szCs w:val="16"/>
                <w:lang w:val="fr-CH"/>
              </w:rPr>
            </w:pPr>
            <w:r>
              <w:rPr>
                <w:szCs w:val="18"/>
                <w:lang w:val="fr-CH"/>
              </w:rPr>
              <w:t>d</w:t>
            </w:r>
          </w:p>
        </w:tc>
      </w:tr>
      <w:tr>
        <w:trPr>
          <w:cantSplit/>
        </w:trPr>
        <w:tc>
          <w:tcPr>
            <w:tcW w:w="4110" w:type="dxa"/>
          </w:tcPr>
          <w:p>
            <w:pPr>
              <w:pStyle w:val="Tabkrper49pt"/>
              <w:rPr>
                <w:b/>
                <w:bCs/>
                <w:szCs w:val="18"/>
                <w:lang w:val="fr-CH" w:eastAsia="de-CH"/>
              </w:rPr>
            </w:pPr>
            <w:r>
              <w:rPr>
                <w:b/>
                <w:bCs/>
                <w:szCs w:val="18"/>
                <w:lang w:val="fr-CH" w:eastAsia="de-CH"/>
              </w:rPr>
              <w:t>4-fluoroisobutyr(yl)fentanyl</w:t>
            </w:r>
            <w:r>
              <w:rPr>
                <w:b/>
                <w:lang w:val="fr-CH"/>
              </w:rPr>
              <w:t xml:space="preserve">, </w:t>
            </w:r>
            <w:r>
              <w:rPr>
                <w:szCs w:val="18"/>
                <w:lang w:val="fr-CH" w:eastAsia="de-CH"/>
              </w:rPr>
              <w:t>N-(4-fluorophényl)-N-(1-phénéthylpipéridin-4-yl)isobutyramide</w:t>
            </w:r>
          </w:p>
        </w:tc>
        <w:tc>
          <w:tcPr>
            <w:tcW w:w="1417" w:type="dxa"/>
            <w:gridSpan w:val="2"/>
          </w:tcPr>
          <w:p>
            <w:pPr>
              <w:pStyle w:val="TabkrperR49pt"/>
              <w:rPr>
                <w:snapToGrid w:val="0"/>
                <w:lang w:val="fr-CH"/>
              </w:rPr>
            </w:pPr>
            <w:r>
              <w:rPr>
                <w:snapToGrid w:val="0"/>
                <w:lang w:val="fr-CH"/>
              </w:rPr>
              <w:t>7611746941200</w:t>
            </w:r>
          </w:p>
        </w:tc>
        <w:tc>
          <w:tcPr>
            <w:tcW w:w="713" w:type="dxa"/>
          </w:tcPr>
          <w:p>
            <w:pPr>
              <w:pStyle w:val="TabkrperR49pt"/>
              <w:rPr>
                <w:lang w:val="fr-CH"/>
              </w:rPr>
            </w:pPr>
            <w:r>
              <w:rPr>
                <w:lang w:val="fr-CH"/>
              </w:rPr>
              <w:t>d</w:t>
            </w:r>
          </w:p>
        </w:tc>
      </w:tr>
      <w:tr>
        <w:trPr>
          <w:cantSplit/>
        </w:trPr>
        <w:tc>
          <w:tcPr>
            <w:tcW w:w="4110" w:type="dxa"/>
          </w:tcPr>
          <w:p>
            <w:pPr>
              <w:pStyle w:val="Tabkrper49pt"/>
              <w:rPr>
                <w:b/>
                <w:snapToGrid w:val="0"/>
                <w:lang w:val="fr-CH"/>
              </w:rPr>
            </w:pPr>
            <w:r>
              <w:rPr>
                <w:b/>
                <w:snapToGrid w:val="0"/>
                <w:lang w:val="fr-CH"/>
              </w:rPr>
              <w:t>1-(4-fluorophényl)propan-2-amine</w:t>
            </w:r>
          </w:p>
          <w:p>
            <w:pPr>
              <w:pStyle w:val="Tabkrper09pt"/>
              <w:rPr>
                <w:b/>
                <w:snapToGrid w:val="0"/>
                <w:lang w:val="fr-CH"/>
              </w:rPr>
            </w:pPr>
            <w:r>
              <w:rPr>
                <w:snapToGrid w:val="0"/>
                <w:lang w:val="fr-CH"/>
              </w:rPr>
              <w:t>voir sous 4-fluoro-amphétamine</w:t>
            </w:r>
          </w:p>
        </w:tc>
        <w:tc>
          <w:tcPr>
            <w:tcW w:w="1417" w:type="dxa"/>
            <w:gridSpan w:val="2"/>
          </w:tcPr>
          <w:p>
            <w:pPr>
              <w:pStyle w:val="Tabkrper49pt"/>
              <w:jc w:val="right"/>
              <w:rPr>
                <w:snapToGrid w:val="0"/>
                <w:lang w:val="fr-CH"/>
              </w:rPr>
            </w:pPr>
            <w:r>
              <w:rPr>
                <w:snapToGrid w:val="0"/>
                <w:lang w:val="fr-CH"/>
              </w:rPr>
              <w:t>7611746991052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flurazépam</w:t>
            </w:r>
          </w:p>
        </w:tc>
        <w:tc>
          <w:tcPr>
            <w:tcW w:w="1417" w:type="dxa"/>
            <w:gridSpan w:val="2"/>
          </w:tcPr>
          <w:p>
            <w:pPr>
              <w:pStyle w:val="Tabkrper49pt"/>
              <w:jc w:val="right"/>
              <w:rPr>
                <w:snapToGrid w:val="0"/>
                <w:lang w:val="fr-CH"/>
              </w:rPr>
            </w:pPr>
            <w:r>
              <w:rPr>
                <w:snapToGrid w:val="0"/>
                <w:lang w:val="fr-CH"/>
              </w:rPr>
              <w:t>7611746191001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szCs w:val="18"/>
                <w:lang w:val="fr-CH" w:eastAsia="de-CH"/>
              </w:rPr>
            </w:pPr>
            <w:r>
              <w:rPr>
                <w:b/>
                <w:bCs/>
                <w:szCs w:val="18"/>
                <w:lang w:val="fr-CH" w:eastAsia="de-CH"/>
              </w:rPr>
              <w:t>5F-MDMB-PINACA</w:t>
            </w:r>
            <w:r>
              <w:rPr>
                <w:b/>
                <w:lang w:val="fr-CH"/>
              </w:rPr>
              <w:t xml:space="preserve">, 5F-ADB, </w:t>
            </w:r>
            <w:r>
              <w:rPr>
                <w:lang w:val="fr-CH"/>
              </w:rPr>
              <w:t>méthyl-2-[1-(5-fluoropentyl)-1H-indazol-3-carboxamido]-3,3-diméthylbutanoate</w:t>
            </w:r>
          </w:p>
        </w:tc>
        <w:tc>
          <w:tcPr>
            <w:tcW w:w="1417" w:type="dxa"/>
            <w:gridSpan w:val="2"/>
          </w:tcPr>
          <w:p>
            <w:pPr>
              <w:pStyle w:val="TabkrperR49pt"/>
              <w:rPr>
                <w:snapToGrid w:val="0"/>
                <w:lang w:val="fr-CH"/>
              </w:rPr>
            </w:pPr>
            <w:r>
              <w:rPr>
                <w:snapToGrid w:val="0"/>
                <w:lang w:val="fr-CH"/>
              </w:rPr>
              <w:t>7611746941231</w:t>
            </w:r>
          </w:p>
        </w:tc>
        <w:tc>
          <w:tcPr>
            <w:tcW w:w="713" w:type="dxa"/>
          </w:tcPr>
          <w:p>
            <w:pPr>
              <w:pStyle w:val="TabkrperR49pt"/>
              <w:rPr>
                <w:lang w:val="fr-CH"/>
              </w:rPr>
            </w:pPr>
            <w:r>
              <w:rPr>
                <w:lang w:val="fr-CH"/>
              </w:rPr>
              <w:t>d</w:t>
            </w:r>
          </w:p>
        </w:tc>
      </w:tr>
      <w:tr>
        <w:trPr>
          <w:cantSplit/>
        </w:trPr>
        <w:tc>
          <w:tcPr>
            <w:tcW w:w="4110" w:type="dxa"/>
          </w:tcPr>
          <w:p>
            <w:pPr>
              <w:pStyle w:val="Tabkrper49pt"/>
              <w:rPr>
                <w:b/>
                <w:bCs/>
                <w:szCs w:val="18"/>
                <w:lang w:val="fr-CH" w:eastAsia="de-CH"/>
              </w:rPr>
            </w:pPr>
            <w:r>
              <w:rPr>
                <w:b/>
                <w:bCs/>
                <w:szCs w:val="18"/>
                <w:lang w:val="fr-CH" w:eastAsia="de-CH"/>
              </w:rPr>
              <w:t>5F-PB22</w:t>
            </w:r>
            <w:r>
              <w:rPr>
                <w:b/>
                <w:lang w:val="fr-CH"/>
              </w:rPr>
              <w:t xml:space="preserve">, </w:t>
            </w:r>
            <w:r>
              <w:rPr>
                <w:szCs w:val="18"/>
                <w:lang w:val="fr-CH" w:eastAsia="de-CH"/>
              </w:rPr>
              <w:t>quinoline-8-yl-[1-(5-fluoropentyl)-1H-indol-3-yl]-carboxylate</w:t>
            </w:r>
            <w:r>
              <w:rPr>
                <w:lang w:val="fr-CH"/>
              </w:rPr>
              <w:t>,</w:t>
            </w:r>
            <w:r>
              <w:rPr>
                <w:b/>
                <w:lang w:val="fr-CH"/>
              </w:rPr>
              <w:t xml:space="preserve"> </w:t>
            </w:r>
            <w:r>
              <w:rPr>
                <w:szCs w:val="18"/>
                <w:lang w:val="fr-CH" w:eastAsia="de-CH"/>
              </w:rPr>
              <w:t>quinoline-8-yl-[1-(5-fluoropentyl)-1H-indole]-3-carboxylate</w:t>
            </w:r>
          </w:p>
        </w:tc>
        <w:tc>
          <w:tcPr>
            <w:tcW w:w="1417" w:type="dxa"/>
            <w:gridSpan w:val="2"/>
          </w:tcPr>
          <w:p>
            <w:pPr>
              <w:pStyle w:val="TabkrperR49pt"/>
              <w:rPr>
                <w:snapToGrid w:val="0"/>
                <w:lang w:val="fr-CH"/>
              </w:rPr>
            </w:pPr>
            <w:r>
              <w:rPr>
                <w:snapToGrid w:val="0"/>
                <w:lang w:val="fr-CH"/>
              </w:rPr>
              <w:t>7611746941262</w:t>
            </w:r>
          </w:p>
        </w:tc>
        <w:tc>
          <w:tcPr>
            <w:tcW w:w="713" w:type="dxa"/>
          </w:tcPr>
          <w:p>
            <w:pPr>
              <w:pStyle w:val="TabkrperR49pt"/>
              <w:rPr>
                <w:lang w:val="fr-CH"/>
              </w:rPr>
            </w:pPr>
            <w:r>
              <w:rPr>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FUB-AMB (MMB-FUBINACA, AMB-FUBINACA)</w:t>
            </w:r>
            <w:r>
              <w:rPr>
                <w:b/>
                <w:szCs w:val="18"/>
                <w:lang w:val="fr-CH"/>
              </w:rPr>
              <w:t xml:space="preserve">, </w:t>
            </w:r>
            <w:r>
              <w:rPr>
                <w:szCs w:val="18"/>
                <w:lang w:val="fr-CH"/>
              </w:rPr>
              <w:t>méthyl-2-(1-[(4-fluorophényl)méthyl]-1H-indazole-3-carbonylamino)-3-méthylbutanoate</w:t>
            </w:r>
          </w:p>
        </w:tc>
        <w:tc>
          <w:tcPr>
            <w:tcW w:w="1417" w:type="dxa"/>
            <w:gridSpan w:val="2"/>
            <w:shd w:val="clear" w:color="auto" w:fill="auto"/>
          </w:tcPr>
          <w:p>
            <w:pPr>
              <w:pStyle w:val="TabkrperR49pt"/>
              <w:rPr>
                <w:szCs w:val="18"/>
                <w:lang w:val="fr-CH"/>
              </w:rPr>
            </w:pPr>
            <w:r>
              <w:rPr>
                <w:szCs w:val="18"/>
                <w:lang w:val="fr-CH"/>
              </w:rPr>
              <w:t>7611746943280</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bCs/>
                <w:szCs w:val="18"/>
                <w:lang w:val="fr-CH" w:eastAsia="de-CH"/>
              </w:rPr>
            </w:pPr>
            <w:r>
              <w:rPr>
                <w:b/>
                <w:bCs/>
                <w:szCs w:val="18"/>
                <w:lang w:val="fr-CH" w:eastAsia="de-CH"/>
              </w:rPr>
              <w:t>furanyl fentanyl</w:t>
            </w:r>
            <w:r>
              <w:rPr>
                <w:b/>
                <w:lang w:val="fr-CH"/>
              </w:rPr>
              <w:t xml:space="preserve">, </w:t>
            </w:r>
            <w:r>
              <w:rPr>
                <w:szCs w:val="18"/>
                <w:lang w:val="fr-CH" w:eastAsia="de-CH"/>
              </w:rPr>
              <w:t>N-phényl-N-[1-(2-phényléthyl)pipéridin-4-yl]furan-2-carboxamide</w:t>
            </w:r>
          </w:p>
        </w:tc>
        <w:tc>
          <w:tcPr>
            <w:tcW w:w="1417" w:type="dxa"/>
            <w:gridSpan w:val="2"/>
          </w:tcPr>
          <w:p>
            <w:pPr>
              <w:pStyle w:val="TabkrperR49pt"/>
              <w:rPr>
                <w:snapToGrid w:val="0"/>
                <w:lang w:val="fr-CH"/>
              </w:rPr>
            </w:pPr>
            <w:r>
              <w:rPr>
                <w:snapToGrid w:val="0"/>
                <w:lang w:val="fr-CH"/>
              </w:rPr>
              <w:t>7611746941187</w:t>
            </w:r>
          </w:p>
        </w:tc>
        <w:tc>
          <w:tcPr>
            <w:tcW w:w="713" w:type="dxa"/>
          </w:tcPr>
          <w:p>
            <w:pPr>
              <w:pStyle w:val="TabkrperR49pt"/>
              <w:rPr>
                <w:lang w:val="fr-CH"/>
              </w:rPr>
            </w:pPr>
            <w:r>
              <w:rPr>
                <w:lang w:val="fr-CH"/>
              </w:rPr>
              <w:t>d</w:t>
            </w:r>
          </w:p>
        </w:tc>
      </w:tr>
      <w:tr>
        <w:trPr>
          <w:cantSplit/>
        </w:trPr>
        <w:tc>
          <w:tcPr>
            <w:tcW w:w="4110" w:type="dxa"/>
          </w:tcPr>
          <w:p>
            <w:pPr>
              <w:pStyle w:val="Tabkrper49pt"/>
              <w:rPr>
                <w:b/>
                <w:bCs/>
                <w:lang w:val="fr-CH"/>
              </w:rPr>
            </w:pPr>
            <w:r>
              <w:rPr>
                <w:b/>
                <w:bCs/>
                <w:lang w:val="fr-CH"/>
              </w:rPr>
              <w:t>furéthidine</w:t>
            </w:r>
          </w:p>
        </w:tc>
        <w:tc>
          <w:tcPr>
            <w:tcW w:w="1417" w:type="dxa"/>
            <w:gridSpan w:val="2"/>
          </w:tcPr>
          <w:p>
            <w:pPr>
              <w:pStyle w:val="Tabkrper49pt"/>
              <w:jc w:val="right"/>
              <w:rPr>
                <w:snapToGrid w:val="0"/>
                <w:lang w:val="fr-CH"/>
              </w:rPr>
            </w:pPr>
            <w:r>
              <w:rPr>
                <w:snapToGrid w:val="0"/>
                <w:lang w:val="fr-CH"/>
              </w:rPr>
              <w:t>7611746049005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GHB</w:t>
            </w:r>
            <w:r>
              <w:rPr>
                <w:b/>
                <w:lang w:val="fr-CH"/>
              </w:rPr>
              <w:t xml:space="preserve"> </w:t>
            </w:r>
          </w:p>
          <w:p>
            <w:pPr>
              <w:pStyle w:val="Tabkrper09pt"/>
              <w:rPr>
                <w:b/>
                <w:lang w:val="fr-CH"/>
              </w:rPr>
            </w:pPr>
            <w:r>
              <w:rPr>
                <w:lang w:val="fr-CH"/>
              </w:rPr>
              <w:t>voir sous acide 4-hydroxybutyrique</w:t>
            </w:r>
          </w:p>
        </w:tc>
        <w:tc>
          <w:tcPr>
            <w:tcW w:w="1417" w:type="dxa"/>
            <w:gridSpan w:val="2"/>
          </w:tcPr>
          <w:p>
            <w:pPr>
              <w:pStyle w:val="Tabkrper49pt"/>
              <w:jc w:val="right"/>
              <w:rPr>
                <w:snapToGrid w:val="0"/>
                <w:lang w:val="fr-CH"/>
              </w:rPr>
            </w:pPr>
            <w:r>
              <w:rPr>
                <w:snapToGrid w:val="0"/>
                <w:lang w:val="fr-CH"/>
              </w:rPr>
              <w:t>7611746400004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glutéthimide</w:t>
            </w:r>
          </w:p>
        </w:tc>
        <w:tc>
          <w:tcPr>
            <w:tcW w:w="1417" w:type="dxa"/>
            <w:gridSpan w:val="2"/>
          </w:tcPr>
          <w:p>
            <w:pPr>
              <w:pStyle w:val="Tabkrper49pt"/>
              <w:jc w:val="right"/>
              <w:rPr>
                <w:snapToGrid w:val="0"/>
                <w:lang w:val="fr-CH"/>
              </w:rPr>
            </w:pPr>
            <w:r>
              <w:rPr>
                <w:snapToGrid w:val="0"/>
                <w:lang w:val="fr-CH"/>
              </w:rPr>
              <w:t>7611746192008</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halazépam</w:t>
            </w:r>
          </w:p>
        </w:tc>
        <w:tc>
          <w:tcPr>
            <w:tcW w:w="1417" w:type="dxa"/>
            <w:gridSpan w:val="2"/>
          </w:tcPr>
          <w:p>
            <w:pPr>
              <w:pStyle w:val="Tabkrper49pt"/>
              <w:jc w:val="right"/>
              <w:rPr>
                <w:snapToGrid w:val="0"/>
                <w:lang w:val="fr-CH"/>
              </w:rPr>
            </w:pPr>
            <w:r>
              <w:rPr>
                <w:snapToGrid w:val="0"/>
                <w:lang w:val="fr-CH"/>
              </w:rPr>
              <w:t>7611746193005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haloxazolam</w:t>
            </w:r>
          </w:p>
        </w:tc>
        <w:tc>
          <w:tcPr>
            <w:tcW w:w="1417" w:type="dxa"/>
            <w:gridSpan w:val="2"/>
          </w:tcPr>
          <w:p>
            <w:pPr>
              <w:pStyle w:val="Tabkrper49pt"/>
              <w:jc w:val="right"/>
              <w:rPr>
                <w:snapToGrid w:val="0"/>
                <w:lang w:val="fr-CH"/>
              </w:rPr>
            </w:pPr>
            <w:r>
              <w:rPr>
                <w:snapToGrid w:val="0"/>
                <w:lang w:val="fr-CH"/>
              </w:rPr>
              <w:t>7611746194002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snapToGrid w:val="0"/>
                <w:lang w:val="fr-CH"/>
              </w:rPr>
            </w:pPr>
            <w:r>
              <w:rPr>
                <w:b/>
                <w:snapToGrid w:val="0"/>
                <w:lang w:val="fr-CH"/>
              </w:rPr>
              <w:t>haschich</w:t>
            </w:r>
            <w:r>
              <w:rPr>
                <w:snapToGrid w:val="0"/>
                <w:lang w:val="fr-CH"/>
              </w:rPr>
              <w:t xml:space="preserve"> </w:t>
            </w:r>
          </w:p>
          <w:p>
            <w:pPr>
              <w:pStyle w:val="Tabkrper09pt"/>
              <w:rPr>
                <w:b/>
                <w:snapToGrid w:val="0"/>
                <w:lang w:val="fr-CH"/>
              </w:rPr>
            </w:pPr>
            <w:r>
              <w:rPr>
                <w:snapToGrid w:val="0"/>
                <w:lang w:val="fr-CH"/>
              </w:rPr>
              <w:t>voir sous chanvre, résine</w:t>
            </w:r>
          </w:p>
        </w:tc>
        <w:tc>
          <w:tcPr>
            <w:tcW w:w="1417" w:type="dxa"/>
            <w:gridSpan w:val="2"/>
          </w:tcPr>
          <w:p>
            <w:pPr>
              <w:pStyle w:val="Tabkrper49pt"/>
              <w:jc w:val="right"/>
              <w:rPr>
                <w:snapToGrid w:val="0"/>
                <w:lang w:val="fr-CH"/>
              </w:rPr>
            </w:pPr>
            <w:r>
              <w:rPr>
                <w:snapToGrid w:val="0"/>
                <w:lang w:val="fr-CH"/>
              </w:rPr>
              <w:t>7611746999508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héroïne </w:t>
            </w:r>
            <w:r>
              <w:rPr>
                <w:snapToGrid w:val="0"/>
                <w:lang w:val="fr-CH"/>
              </w:rPr>
              <w:t>(diacétylmorphine/diamorphine)</w:t>
            </w:r>
          </w:p>
        </w:tc>
        <w:tc>
          <w:tcPr>
            <w:tcW w:w="1417" w:type="dxa"/>
            <w:gridSpan w:val="2"/>
          </w:tcPr>
          <w:p>
            <w:pPr>
              <w:pStyle w:val="Tabkrper49pt"/>
              <w:jc w:val="right"/>
              <w:rPr>
                <w:snapToGrid w:val="0"/>
                <w:lang w:val="fr-CH"/>
              </w:rPr>
            </w:pPr>
            <w:r>
              <w:rPr>
                <w:snapToGrid w:val="0"/>
                <w:lang w:val="fr-CH"/>
              </w:rPr>
              <w:t>7611746050001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1-hexyl-3-(1-naphthoyl)indole </w:t>
            </w:r>
          </w:p>
          <w:p>
            <w:pPr>
              <w:pStyle w:val="Tabkrper09pt"/>
              <w:rPr>
                <w:b/>
                <w:lang w:val="fr-CH"/>
              </w:rPr>
            </w:pPr>
            <w:r>
              <w:rPr>
                <w:lang w:val="fr-CH"/>
              </w:rPr>
              <w:t>voir sous JWH-019</w:t>
            </w:r>
          </w:p>
        </w:tc>
        <w:tc>
          <w:tcPr>
            <w:tcW w:w="1417" w:type="dxa"/>
            <w:gridSpan w:val="2"/>
          </w:tcPr>
          <w:p>
            <w:pPr>
              <w:pStyle w:val="Tabkrper49pt"/>
              <w:jc w:val="right"/>
              <w:rPr>
                <w:snapToGrid w:val="0"/>
                <w:lang w:val="fr-CH"/>
              </w:rPr>
            </w:pPr>
            <w:r>
              <w:rPr>
                <w:snapToGrid w:val="0"/>
                <w:lang w:val="fr-CH"/>
              </w:rPr>
              <w:t>7611746990918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hydrocodone</w:t>
            </w:r>
          </w:p>
        </w:tc>
        <w:tc>
          <w:tcPr>
            <w:tcW w:w="1417" w:type="dxa"/>
            <w:gridSpan w:val="2"/>
          </w:tcPr>
          <w:p>
            <w:pPr>
              <w:pStyle w:val="Tabkrper49pt"/>
              <w:jc w:val="right"/>
              <w:rPr>
                <w:snapToGrid w:val="0"/>
                <w:lang w:val="fr-CH"/>
              </w:rPr>
            </w:pPr>
            <w:r>
              <w:rPr>
                <w:snapToGrid w:val="0"/>
                <w:lang w:val="fr-CH"/>
              </w:rPr>
              <w:t>7611746051008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hydromorphinol</w:t>
            </w:r>
          </w:p>
        </w:tc>
        <w:tc>
          <w:tcPr>
            <w:tcW w:w="1417" w:type="dxa"/>
            <w:gridSpan w:val="2"/>
          </w:tcPr>
          <w:p>
            <w:pPr>
              <w:pStyle w:val="Tabkrper49pt"/>
              <w:jc w:val="right"/>
              <w:rPr>
                <w:snapToGrid w:val="0"/>
                <w:lang w:val="fr-CH"/>
              </w:rPr>
            </w:pPr>
            <w:r>
              <w:rPr>
                <w:snapToGrid w:val="0"/>
                <w:lang w:val="fr-CH"/>
              </w:rPr>
              <w:t>7611746052005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hydromorphone</w:t>
            </w:r>
          </w:p>
        </w:tc>
        <w:tc>
          <w:tcPr>
            <w:tcW w:w="1417" w:type="dxa"/>
            <w:gridSpan w:val="2"/>
          </w:tcPr>
          <w:p>
            <w:pPr>
              <w:pStyle w:val="Tabkrper49pt"/>
              <w:jc w:val="right"/>
              <w:rPr>
                <w:snapToGrid w:val="0"/>
                <w:lang w:val="fr-CH"/>
              </w:rPr>
            </w:pPr>
            <w:r>
              <w:rPr>
                <w:snapToGrid w:val="0"/>
                <w:lang w:val="fr-CH"/>
              </w:rPr>
              <w:t>7611746053002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1-hydroxy-3-(1,2-diméthylheptyl)-7,8,9,10-tétrahydro-6,6,9-triméthyl-6H-dibenzo[b,d]pyranne </w:t>
            </w:r>
          </w:p>
          <w:p>
            <w:pPr>
              <w:pStyle w:val="Tabkrper09pt"/>
              <w:rPr>
                <w:b/>
                <w:snapToGrid w:val="0"/>
                <w:lang w:val="fr-CH"/>
              </w:rPr>
            </w:pPr>
            <w:r>
              <w:rPr>
                <w:snapToGrid w:val="0"/>
                <w:lang w:val="fr-CH"/>
              </w:rPr>
              <w:t xml:space="preserve">voir sous </w:t>
            </w:r>
            <w:r>
              <w:rPr>
                <w:lang w:val="fr-CH"/>
              </w:rPr>
              <w:t>diméthylheptyltétrahydrocannabinol</w:t>
            </w:r>
          </w:p>
        </w:tc>
        <w:tc>
          <w:tcPr>
            <w:tcW w:w="1417" w:type="dxa"/>
            <w:gridSpan w:val="2"/>
          </w:tcPr>
          <w:p>
            <w:pPr>
              <w:pStyle w:val="Tabkrper49pt"/>
              <w:jc w:val="right"/>
              <w:rPr>
                <w:snapToGrid w:val="0"/>
                <w:lang w:val="fr-CH"/>
              </w:rPr>
            </w:pPr>
            <w:r>
              <w:rPr>
                <w:snapToGrid w:val="0"/>
                <w:lang w:val="fr-CH"/>
              </w:rPr>
              <w:t>7611746141006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beta-hydroxyfentanyl</w:t>
            </w:r>
          </w:p>
        </w:tc>
        <w:tc>
          <w:tcPr>
            <w:tcW w:w="1417" w:type="dxa"/>
            <w:gridSpan w:val="2"/>
          </w:tcPr>
          <w:p>
            <w:pPr>
              <w:pStyle w:val="Tabkrper49pt"/>
              <w:jc w:val="right"/>
              <w:rPr>
                <w:snapToGrid w:val="0"/>
                <w:lang w:val="fr-CH"/>
              </w:rPr>
            </w:pPr>
            <w:r>
              <w:rPr>
                <w:snapToGrid w:val="0"/>
                <w:lang w:val="fr-CH"/>
              </w:rPr>
              <w:t>7611746054009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1-hydroxy-3-n-hexyl-7,8,9,10-tétrahydro-6,6,9-triméthyl-6H-benzo[b,d]pyranne </w:t>
            </w:r>
          </w:p>
          <w:p>
            <w:pPr>
              <w:pStyle w:val="Tabkrper09pt"/>
              <w:rPr>
                <w:b/>
                <w:snapToGrid w:val="0"/>
                <w:lang w:val="fr-CH"/>
              </w:rPr>
            </w:pPr>
            <w:r>
              <w:rPr>
                <w:snapToGrid w:val="0"/>
                <w:lang w:val="fr-CH"/>
              </w:rPr>
              <w:t>voir sous parahexyl</w:t>
            </w:r>
          </w:p>
        </w:tc>
        <w:tc>
          <w:tcPr>
            <w:tcW w:w="1417" w:type="dxa"/>
            <w:gridSpan w:val="2"/>
          </w:tcPr>
          <w:p>
            <w:pPr>
              <w:pStyle w:val="Tabkrper49pt"/>
              <w:jc w:val="right"/>
              <w:rPr>
                <w:snapToGrid w:val="0"/>
                <w:lang w:val="fr-CH"/>
              </w:rPr>
            </w:pPr>
            <w:r>
              <w:rPr>
                <w:snapToGrid w:val="0"/>
                <w:lang w:val="fr-CH"/>
              </w:rPr>
              <w:t>7611746149002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N-hydroxy-</w:t>
            </w:r>
            <w:smartTag w:uri="urn:schemas-microsoft-com:office:smarttags" w:element="stockticker">
              <w:r>
                <w:rPr>
                  <w:b/>
                  <w:snapToGrid w:val="0"/>
                  <w:lang w:val="fr-CH"/>
                </w:rPr>
                <w:t>MDA</w:t>
              </w:r>
            </w:smartTag>
            <w:r>
              <w:rPr>
                <w:b/>
                <w:snapToGrid w:val="0"/>
                <w:lang w:val="fr-CH"/>
              </w:rPr>
              <w:t xml:space="preserve"> </w:t>
            </w:r>
          </w:p>
          <w:p>
            <w:pPr>
              <w:pStyle w:val="Tabkrper09pt"/>
              <w:rPr>
                <w:b/>
                <w:snapToGrid w:val="0"/>
                <w:lang w:val="fr-CH"/>
              </w:rPr>
            </w:pPr>
            <w:r>
              <w:rPr>
                <w:snapToGrid w:val="0"/>
                <w:lang w:val="fr-CH"/>
              </w:rPr>
              <w:t>voir sous N-hydroxy-3,4-méthylènedioxyamphétamine</w:t>
            </w:r>
            <w:r>
              <w:rPr>
                <w:b/>
                <w:snapToGrid w:val="0"/>
                <w:lang w:val="fr-CH"/>
              </w:rPr>
              <w:t xml:space="preserve"> </w:t>
            </w:r>
          </w:p>
        </w:tc>
        <w:tc>
          <w:tcPr>
            <w:tcW w:w="1417" w:type="dxa"/>
            <w:gridSpan w:val="2"/>
          </w:tcPr>
          <w:p>
            <w:pPr>
              <w:pStyle w:val="Tabkrper49pt"/>
              <w:jc w:val="right"/>
              <w:rPr>
                <w:snapToGrid w:val="0"/>
                <w:lang w:val="fr-CH"/>
              </w:rPr>
            </w:pPr>
            <w:r>
              <w:rPr>
                <w:snapToGrid w:val="0"/>
                <w:lang w:val="fr-CH"/>
              </w:rPr>
              <w:t>7611746142003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N-hydroxy-3,4-méthylènedioxyamphétamine </w:t>
            </w:r>
            <w:r>
              <w:rPr>
                <w:snapToGrid w:val="0"/>
                <w:lang w:val="fr-CH"/>
              </w:rPr>
              <w:t>(N</w:t>
            </w:r>
            <w:r>
              <w:rPr>
                <w:snapToGrid w:val="0"/>
                <w:lang w:val="fr-CH"/>
              </w:rPr>
              <w:noBreakHyphen/>
              <w:t>hydroxy-</w:t>
            </w:r>
            <w:smartTag w:uri="urn:schemas-microsoft-com:office:smarttags" w:element="stockticker">
              <w:r>
                <w:rPr>
                  <w:snapToGrid w:val="0"/>
                  <w:lang w:val="fr-CH"/>
                </w:rPr>
                <w:t>MDA</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7611746142003</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7-hydroxymitragynine</w:t>
            </w:r>
          </w:p>
        </w:tc>
        <w:tc>
          <w:tcPr>
            <w:tcW w:w="1417" w:type="dxa"/>
            <w:gridSpan w:val="2"/>
          </w:tcPr>
          <w:p>
            <w:pPr>
              <w:pStyle w:val="TabkrperR49pt"/>
              <w:rPr>
                <w:snapToGrid w:val="0"/>
                <w:lang w:val="fr-CH"/>
              </w:rPr>
            </w:pPr>
            <w:r>
              <w:rPr>
                <w:lang w:val="fr-CH"/>
              </w:rPr>
              <w:t>7611746958147</w:t>
            </w:r>
          </w:p>
        </w:tc>
        <w:tc>
          <w:tcPr>
            <w:tcW w:w="713" w:type="dxa"/>
          </w:tcPr>
          <w:p>
            <w:pPr>
              <w:pStyle w:val="Tabkrper49pt"/>
              <w:jc w:val="right"/>
              <w:rPr>
                <w:szCs w:val="16"/>
                <w:lang w:val="fr-CH"/>
              </w:rPr>
            </w:pPr>
            <w:r>
              <w:rPr>
                <w:lang w:val="fr-CH"/>
              </w:rPr>
              <w:t>a</w:t>
            </w:r>
          </w:p>
        </w:tc>
      </w:tr>
      <w:tr>
        <w:trPr>
          <w:cantSplit/>
        </w:trPr>
        <w:tc>
          <w:tcPr>
            <w:tcW w:w="4110" w:type="dxa"/>
          </w:tcPr>
          <w:p>
            <w:pPr>
              <w:pStyle w:val="Tabkrper49pt"/>
              <w:rPr>
                <w:b/>
                <w:snapToGrid w:val="0"/>
                <w:lang w:val="fr-CH"/>
              </w:rPr>
            </w:pPr>
            <w:r>
              <w:rPr>
                <w:b/>
                <w:snapToGrid w:val="0"/>
                <w:lang w:val="fr-CH"/>
              </w:rPr>
              <w:t>beta-hydroxy-3-méthylfentanyl</w:t>
            </w:r>
          </w:p>
        </w:tc>
        <w:tc>
          <w:tcPr>
            <w:tcW w:w="1417" w:type="dxa"/>
            <w:gridSpan w:val="2"/>
          </w:tcPr>
          <w:p>
            <w:pPr>
              <w:pStyle w:val="Tabkrper49pt"/>
              <w:jc w:val="right"/>
              <w:rPr>
                <w:snapToGrid w:val="0"/>
                <w:lang w:val="fr-CH"/>
              </w:rPr>
            </w:pPr>
            <w:r>
              <w:rPr>
                <w:snapToGrid w:val="0"/>
                <w:lang w:val="fr-CH"/>
              </w:rPr>
              <w:t>7611746055006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hydroxypéthidine</w:t>
            </w:r>
          </w:p>
        </w:tc>
        <w:tc>
          <w:tcPr>
            <w:tcW w:w="1417" w:type="dxa"/>
            <w:gridSpan w:val="2"/>
          </w:tcPr>
          <w:p>
            <w:pPr>
              <w:pStyle w:val="Tabkrper49pt"/>
              <w:jc w:val="right"/>
              <w:rPr>
                <w:snapToGrid w:val="0"/>
                <w:lang w:val="fr-CH"/>
              </w:rPr>
            </w:pPr>
            <w:r>
              <w:rPr>
                <w:snapToGrid w:val="0"/>
                <w:lang w:val="fr-CH"/>
              </w:rPr>
              <w:t>7611746056003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ibogaine</w:t>
            </w:r>
          </w:p>
        </w:tc>
        <w:tc>
          <w:tcPr>
            <w:tcW w:w="1417" w:type="dxa"/>
            <w:gridSpan w:val="2"/>
          </w:tcPr>
          <w:p>
            <w:pPr>
              <w:pStyle w:val="Tabkrper49pt"/>
              <w:jc w:val="right"/>
              <w:rPr>
                <w:snapToGrid w:val="0"/>
                <w:lang w:val="fr-CH"/>
              </w:rPr>
            </w:pPr>
            <w:r>
              <w:rPr>
                <w:snapToGrid w:val="0"/>
                <w:lang w:val="fr-CH"/>
              </w:rPr>
              <w:t>7611746235002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isométhadone</w:t>
            </w:r>
          </w:p>
        </w:tc>
        <w:tc>
          <w:tcPr>
            <w:tcW w:w="1417" w:type="dxa"/>
            <w:gridSpan w:val="2"/>
          </w:tcPr>
          <w:p>
            <w:pPr>
              <w:pStyle w:val="Tabkrper49pt"/>
              <w:jc w:val="right"/>
              <w:rPr>
                <w:snapToGrid w:val="0"/>
                <w:lang w:val="fr-CH"/>
              </w:rPr>
            </w:pPr>
            <w:r>
              <w:rPr>
                <w:snapToGrid w:val="0"/>
                <w:lang w:val="fr-CH"/>
              </w:rPr>
              <w:t>7611746057000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lang w:val="fr-CH"/>
              </w:rPr>
              <w:t>isotonitazène</w:t>
            </w:r>
            <w:r>
              <w:rPr>
                <w:b/>
                <w:lang w:val="fr-CH"/>
              </w:rPr>
              <w:br/>
            </w:r>
            <w:r>
              <w:rPr>
                <w:lang w:val="fr-CH"/>
              </w:rPr>
              <w:t>N,N-diéthyl-2-(2-(4-isopropoxybenzyl)-5-nitro-1H-benzo[d]imidazol-1-yl)éthan-1-amine</w:t>
            </w:r>
          </w:p>
        </w:tc>
        <w:tc>
          <w:tcPr>
            <w:tcW w:w="1417" w:type="dxa"/>
            <w:gridSpan w:val="2"/>
          </w:tcPr>
          <w:p>
            <w:pPr>
              <w:pStyle w:val="TabkrperR49pt"/>
              <w:rPr>
                <w:szCs w:val="18"/>
                <w:lang w:val="fr-CH"/>
              </w:rPr>
            </w:pPr>
            <w:r>
              <w:rPr>
                <w:szCs w:val="18"/>
                <w:lang w:val="fr-CH"/>
              </w:rPr>
              <w:t>7611746948322</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lang w:val="fr-CH"/>
              </w:rPr>
            </w:pPr>
            <w:r>
              <w:rPr>
                <w:b/>
                <w:lang w:val="fr-CH"/>
              </w:rPr>
              <w:t>JWH-018, 1-pentyl-3-(1-naphthoyl)indole</w:t>
            </w:r>
          </w:p>
        </w:tc>
        <w:tc>
          <w:tcPr>
            <w:tcW w:w="1417" w:type="dxa"/>
            <w:gridSpan w:val="2"/>
          </w:tcPr>
          <w:p>
            <w:pPr>
              <w:pStyle w:val="Tabkrper49pt"/>
              <w:jc w:val="right"/>
              <w:rPr>
                <w:snapToGrid w:val="0"/>
                <w:lang w:val="fr-CH"/>
              </w:rPr>
            </w:pPr>
            <w:r>
              <w:rPr>
                <w:snapToGrid w:val="0"/>
                <w:lang w:val="fr-CH"/>
              </w:rPr>
              <w:t>7611746990925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JWH-019, 1-hexyl-3-(1-naphthoyl)indole</w:t>
            </w:r>
          </w:p>
        </w:tc>
        <w:tc>
          <w:tcPr>
            <w:tcW w:w="1417" w:type="dxa"/>
            <w:gridSpan w:val="2"/>
          </w:tcPr>
          <w:p>
            <w:pPr>
              <w:pStyle w:val="Tabkrper49pt"/>
              <w:jc w:val="right"/>
              <w:rPr>
                <w:snapToGrid w:val="0"/>
                <w:lang w:val="fr-CH"/>
              </w:rPr>
            </w:pPr>
            <w:r>
              <w:rPr>
                <w:snapToGrid w:val="0"/>
                <w:lang w:val="fr-CH"/>
              </w:rPr>
              <w:t>7611746990918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JWH-073, 1-butyl-3-(1-naphthoyl)indole</w:t>
            </w:r>
          </w:p>
        </w:tc>
        <w:tc>
          <w:tcPr>
            <w:tcW w:w="1417" w:type="dxa"/>
            <w:gridSpan w:val="2"/>
          </w:tcPr>
          <w:p>
            <w:pPr>
              <w:pStyle w:val="Tabkrper49pt"/>
              <w:jc w:val="right"/>
              <w:rPr>
                <w:snapToGrid w:val="0"/>
                <w:lang w:val="fr-CH"/>
              </w:rPr>
            </w:pPr>
            <w:r>
              <w:rPr>
                <w:snapToGrid w:val="0"/>
                <w:lang w:val="fr-CH"/>
              </w:rPr>
              <w:t>7611746990901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JWH-250, 1-pentyl-3-(2-méthoxyphénylacétyl)indole</w:t>
            </w:r>
          </w:p>
        </w:tc>
        <w:tc>
          <w:tcPr>
            <w:tcW w:w="1417" w:type="dxa"/>
            <w:gridSpan w:val="2"/>
          </w:tcPr>
          <w:p>
            <w:pPr>
              <w:pStyle w:val="Tabkrper49pt"/>
              <w:jc w:val="right"/>
              <w:rPr>
                <w:snapToGrid w:val="0"/>
                <w:lang w:val="fr-CH"/>
              </w:rPr>
            </w:pPr>
            <w:r>
              <w:rPr>
                <w:snapToGrid w:val="0"/>
                <w:lang w:val="fr-CH"/>
              </w:rPr>
              <w:t>7611746990895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zCs w:val="18"/>
                <w:lang w:val="fr-CH"/>
              </w:rPr>
            </w:pPr>
            <w:r>
              <w:rPr>
                <w:b/>
                <w:szCs w:val="18"/>
                <w:lang w:val="fr-CH"/>
              </w:rPr>
              <w:t>kétamine</w:t>
            </w:r>
          </w:p>
          <w:p>
            <w:pPr>
              <w:pStyle w:val="Tabkrper49pt"/>
              <w:rPr>
                <w:rFonts w:ascii="TimesNewRoman,Bold" w:hAnsi="TimesNewRoman,Bold"/>
                <w:b/>
                <w:szCs w:val="18"/>
                <w:lang w:val="fr-CH"/>
              </w:rPr>
            </w:pPr>
            <w:r>
              <w:rPr>
                <w:szCs w:val="18"/>
                <w:lang w:val="fr-CH"/>
              </w:rPr>
              <w:t>Sont soustraites au contrôle les préparations injectables prêtes à l’emploi qui sont destinées à des personnes autorisées à manier des substances soumises à contrôle figurant dans le tableau b.</w:t>
            </w:r>
          </w:p>
        </w:tc>
        <w:tc>
          <w:tcPr>
            <w:tcW w:w="1417" w:type="dxa"/>
            <w:gridSpan w:val="2"/>
          </w:tcPr>
          <w:p>
            <w:pPr>
              <w:pStyle w:val="TabkrperR49pt"/>
              <w:rPr>
                <w:szCs w:val="18"/>
                <w:lang w:val="fr-CH"/>
              </w:rPr>
            </w:pPr>
            <w:r>
              <w:rPr>
                <w:szCs w:val="18"/>
                <w:lang w:val="fr-CH"/>
              </w:rPr>
              <w:t>7611746941163</w:t>
            </w:r>
          </w:p>
        </w:tc>
        <w:tc>
          <w:tcPr>
            <w:tcW w:w="713" w:type="dxa"/>
          </w:tcPr>
          <w:p>
            <w:pPr>
              <w:pStyle w:val="TabkrperR49pt"/>
              <w:rPr>
                <w:szCs w:val="18"/>
                <w:lang w:val="fr-CH"/>
              </w:rPr>
            </w:pPr>
            <w:r>
              <w:rPr>
                <w:szCs w:val="18"/>
                <w:lang w:val="fr-CH"/>
              </w:rPr>
              <w:t>b</w:t>
            </w:r>
          </w:p>
        </w:tc>
      </w:tr>
      <w:tr>
        <w:trPr>
          <w:cantSplit/>
        </w:trPr>
        <w:tc>
          <w:tcPr>
            <w:tcW w:w="4110" w:type="dxa"/>
          </w:tcPr>
          <w:p>
            <w:pPr>
              <w:pStyle w:val="Tabkrper49pt"/>
              <w:rPr>
                <w:b/>
                <w:bCs/>
                <w:lang w:val="fr-CH"/>
              </w:rPr>
            </w:pPr>
            <w:r>
              <w:rPr>
                <w:b/>
                <w:bCs/>
                <w:lang w:val="fr-CH"/>
              </w:rPr>
              <w:t>kétazolam</w:t>
            </w:r>
          </w:p>
        </w:tc>
        <w:tc>
          <w:tcPr>
            <w:tcW w:w="1417" w:type="dxa"/>
            <w:gridSpan w:val="2"/>
          </w:tcPr>
          <w:p>
            <w:pPr>
              <w:pStyle w:val="Tabkrper49pt"/>
              <w:jc w:val="right"/>
              <w:rPr>
                <w:snapToGrid w:val="0"/>
                <w:lang w:val="fr-CH"/>
              </w:rPr>
            </w:pPr>
            <w:r>
              <w:rPr>
                <w:snapToGrid w:val="0"/>
                <w:lang w:val="fr-CH"/>
              </w:rPr>
              <w:t>7611746195009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LAAM </w:t>
            </w:r>
          </w:p>
          <w:p>
            <w:pPr>
              <w:pStyle w:val="Tabkrper09pt"/>
              <w:rPr>
                <w:b/>
                <w:snapToGrid w:val="0"/>
                <w:lang w:val="fr-CH"/>
              </w:rPr>
            </w:pPr>
            <w:r>
              <w:rPr>
                <w:snapToGrid w:val="0"/>
                <w:lang w:val="fr-CH"/>
              </w:rPr>
              <w:t>voir sous lévacétylméthadol</w:t>
            </w:r>
          </w:p>
        </w:tc>
        <w:tc>
          <w:tcPr>
            <w:tcW w:w="1417" w:type="dxa"/>
            <w:gridSpan w:val="2"/>
          </w:tcPr>
          <w:p>
            <w:pPr>
              <w:pStyle w:val="Tabkrper49pt"/>
              <w:jc w:val="right"/>
              <w:rPr>
                <w:snapToGrid w:val="0"/>
                <w:lang w:val="fr-CH"/>
              </w:rPr>
            </w:pPr>
            <w:r>
              <w:rPr>
                <w:snapToGrid w:val="0"/>
                <w:lang w:val="fr-CH"/>
              </w:rPr>
              <w:t>7611746236009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léfétamine </w:t>
            </w:r>
            <w:r>
              <w:rPr>
                <w:snapToGrid w:val="0"/>
                <w:lang w:val="fr-CH"/>
              </w:rPr>
              <w:t>(</w:t>
            </w:r>
            <w:smartTag w:uri="urn:schemas-microsoft-com:office:smarttags" w:element="stockticker">
              <w:r>
                <w:rPr>
                  <w:snapToGrid w:val="0"/>
                  <w:lang w:val="fr-CH"/>
                </w:rPr>
                <w:t>SPA</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7611746196006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lévacétylméthadol </w:t>
            </w:r>
            <w:r>
              <w:rPr>
                <w:snapToGrid w:val="0"/>
                <w:lang w:val="fr-CH"/>
              </w:rPr>
              <w:t>[(-)-isomère] (LAAM)</w:t>
            </w:r>
          </w:p>
        </w:tc>
        <w:tc>
          <w:tcPr>
            <w:tcW w:w="1417" w:type="dxa"/>
            <w:gridSpan w:val="2"/>
          </w:tcPr>
          <w:p>
            <w:pPr>
              <w:pStyle w:val="Tabkrper49pt"/>
              <w:jc w:val="right"/>
              <w:rPr>
                <w:snapToGrid w:val="0"/>
                <w:lang w:val="fr-CH"/>
              </w:rPr>
            </w:pPr>
            <w:r>
              <w:rPr>
                <w:snapToGrid w:val="0"/>
                <w:lang w:val="fr-CH"/>
              </w:rPr>
              <w:t>7611746236009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lévamphétamine</w:t>
            </w:r>
            <w:r>
              <w:rPr>
                <w:bCs/>
                <w:lang w:val="fr-CH"/>
              </w:rPr>
              <w:t xml:space="preserve"> [(-)-isomère]</w:t>
            </w:r>
          </w:p>
        </w:tc>
        <w:tc>
          <w:tcPr>
            <w:tcW w:w="1417" w:type="dxa"/>
            <w:gridSpan w:val="2"/>
          </w:tcPr>
          <w:p>
            <w:pPr>
              <w:pStyle w:val="Tabkrper49pt"/>
              <w:jc w:val="right"/>
              <w:rPr>
                <w:snapToGrid w:val="0"/>
                <w:lang w:val="fr-CH"/>
              </w:rPr>
            </w:pPr>
            <w:r>
              <w:rPr>
                <w:snapToGrid w:val="0"/>
                <w:lang w:val="fr-CH"/>
              </w:rPr>
              <w:t>7611746197003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lévometamphétamine</w:t>
            </w:r>
          </w:p>
        </w:tc>
        <w:tc>
          <w:tcPr>
            <w:tcW w:w="1417" w:type="dxa"/>
            <w:gridSpan w:val="2"/>
          </w:tcPr>
          <w:p>
            <w:pPr>
              <w:pStyle w:val="Tabkrper49pt"/>
              <w:jc w:val="right"/>
              <w:rPr>
                <w:snapToGrid w:val="0"/>
                <w:lang w:val="fr-CH"/>
              </w:rPr>
            </w:pPr>
            <w:r>
              <w:rPr>
                <w:snapToGrid w:val="0"/>
                <w:lang w:val="fr-CH"/>
              </w:rPr>
              <w:t>7611746290001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lévométhadone</w:t>
            </w:r>
          </w:p>
        </w:tc>
        <w:tc>
          <w:tcPr>
            <w:tcW w:w="1417" w:type="dxa"/>
            <w:gridSpan w:val="2"/>
          </w:tcPr>
          <w:p>
            <w:pPr>
              <w:pStyle w:val="Tabkrper49pt"/>
              <w:jc w:val="right"/>
              <w:rPr>
                <w:snapToGrid w:val="0"/>
                <w:lang w:val="fr-CH"/>
              </w:rPr>
            </w:pPr>
            <w:r>
              <w:rPr>
                <w:snapToGrid w:val="0"/>
                <w:lang w:val="fr-CH"/>
              </w:rPr>
              <w:t>7611746979845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lévométhorphane</w:t>
            </w:r>
          </w:p>
          <w:p>
            <w:pPr>
              <w:pStyle w:val="Tabkrper09pt-kurs"/>
              <w:rPr>
                <w:lang w:val="fr-CH"/>
              </w:rPr>
            </w:pPr>
            <w:r>
              <w:rPr>
                <w:lang w:val="fr-CH"/>
              </w:rPr>
              <w:t>Le dextrométhorphane n’est pas soumis au contrôle</w:t>
            </w:r>
          </w:p>
        </w:tc>
        <w:tc>
          <w:tcPr>
            <w:tcW w:w="1417" w:type="dxa"/>
            <w:gridSpan w:val="2"/>
          </w:tcPr>
          <w:p>
            <w:pPr>
              <w:pStyle w:val="Tabkrper49pt"/>
              <w:jc w:val="right"/>
              <w:rPr>
                <w:snapToGrid w:val="0"/>
                <w:lang w:val="fr-CH"/>
              </w:rPr>
            </w:pPr>
            <w:r>
              <w:rPr>
                <w:snapToGrid w:val="0"/>
                <w:lang w:val="fr-CH"/>
              </w:rPr>
              <w:t>7611746059004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lévomoramide</w:t>
            </w:r>
          </w:p>
        </w:tc>
        <w:tc>
          <w:tcPr>
            <w:tcW w:w="1417" w:type="dxa"/>
            <w:gridSpan w:val="2"/>
          </w:tcPr>
          <w:p>
            <w:pPr>
              <w:pStyle w:val="Tabkrper49pt"/>
              <w:jc w:val="right"/>
              <w:rPr>
                <w:snapToGrid w:val="0"/>
                <w:lang w:val="fr-CH"/>
              </w:rPr>
            </w:pPr>
            <w:r>
              <w:rPr>
                <w:snapToGrid w:val="0"/>
                <w:lang w:val="fr-CH"/>
              </w:rPr>
              <w:t>7611746060000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lévophénacylmorphane</w:t>
            </w:r>
          </w:p>
        </w:tc>
        <w:tc>
          <w:tcPr>
            <w:tcW w:w="1417" w:type="dxa"/>
            <w:gridSpan w:val="2"/>
          </w:tcPr>
          <w:p>
            <w:pPr>
              <w:pStyle w:val="Tabkrper49pt"/>
              <w:jc w:val="right"/>
              <w:rPr>
                <w:snapToGrid w:val="0"/>
                <w:lang w:val="fr-CH"/>
              </w:rPr>
            </w:pPr>
            <w:r>
              <w:rPr>
                <w:snapToGrid w:val="0"/>
                <w:lang w:val="fr-CH"/>
              </w:rPr>
              <w:t>7611746061007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lévorphanol</w:t>
            </w:r>
          </w:p>
          <w:p>
            <w:pPr>
              <w:pStyle w:val="Tabkrper09pt-kurs"/>
              <w:rPr>
                <w:lang w:val="fr-CH"/>
              </w:rPr>
            </w:pPr>
            <w:r>
              <w:rPr>
                <w:lang w:val="fr-CH"/>
              </w:rPr>
              <w:t>Le dextrorphan n’est pas soumis au contrôle</w:t>
            </w:r>
          </w:p>
        </w:tc>
        <w:tc>
          <w:tcPr>
            <w:tcW w:w="1417" w:type="dxa"/>
            <w:gridSpan w:val="2"/>
          </w:tcPr>
          <w:p>
            <w:pPr>
              <w:pStyle w:val="Tabkrper49pt"/>
              <w:jc w:val="right"/>
              <w:rPr>
                <w:snapToGrid w:val="0"/>
                <w:lang w:val="fr-CH"/>
              </w:rPr>
            </w:pPr>
            <w:r>
              <w:rPr>
                <w:snapToGrid w:val="0"/>
                <w:lang w:val="fr-CH"/>
              </w:rPr>
              <w:t>7611746062004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lisdexamphétamine</w:t>
            </w:r>
          </w:p>
        </w:tc>
        <w:tc>
          <w:tcPr>
            <w:tcW w:w="1417" w:type="dxa"/>
            <w:gridSpan w:val="2"/>
          </w:tcPr>
          <w:p>
            <w:pPr>
              <w:pStyle w:val="Tabkrper49pt"/>
              <w:jc w:val="right"/>
              <w:rPr>
                <w:snapToGrid w:val="0"/>
                <w:lang w:val="fr-CH"/>
              </w:rPr>
            </w:pPr>
            <w:r>
              <w:rPr>
                <w:snapToGrid w:val="0"/>
                <w:lang w:val="fr-CH"/>
              </w:rPr>
              <w:t>7611764965442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loflazépate d’éthyle</w:t>
            </w:r>
          </w:p>
        </w:tc>
        <w:tc>
          <w:tcPr>
            <w:tcW w:w="1417" w:type="dxa"/>
            <w:gridSpan w:val="2"/>
          </w:tcPr>
          <w:p>
            <w:pPr>
              <w:pStyle w:val="Tabkrper49pt"/>
              <w:jc w:val="right"/>
              <w:rPr>
                <w:snapToGrid w:val="0"/>
                <w:lang w:val="fr-CH"/>
              </w:rPr>
            </w:pPr>
            <w:r>
              <w:rPr>
                <w:snapToGrid w:val="0"/>
                <w:lang w:val="fr-CH"/>
              </w:rPr>
              <w:t>7611746185000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snapToGrid w:val="0"/>
                <w:lang w:val="fr-CH"/>
              </w:rPr>
            </w:pPr>
            <w:r>
              <w:rPr>
                <w:b/>
                <w:snapToGrid w:val="0"/>
                <w:lang w:val="fr-CH"/>
              </w:rPr>
              <w:t>lophophora williamsii</w:t>
            </w:r>
            <w:r>
              <w:rPr>
                <w:snapToGrid w:val="0"/>
                <w:lang w:val="fr-CH"/>
              </w:rPr>
              <w:t xml:space="preserve"> </w:t>
            </w:r>
          </w:p>
          <w:p>
            <w:pPr>
              <w:pStyle w:val="Tabkrper09pt"/>
              <w:rPr>
                <w:snapToGrid w:val="0"/>
                <w:lang w:val="fr-CH"/>
              </w:rPr>
            </w:pPr>
            <w:r>
              <w:rPr>
                <w:snapToGrid w:val="0"/>
                <w:lang w:val="fr-CH"/>
              </w:rPr>
              <w:t>voir sous peyotl</w:t>
            </w:r>
          </w:p>
        </w:tc>
        <w:tc>
          <w:tcPr>
            <w:tcW w:w="1417" w:type="dxa"/>
            <w:gridSpan w:val="2"/>
          </w:tcPr>
          <w:p>
            <w:pPr>
              <w:pStyle w:val="Tabkrper49pt"/>
              <w:jc w:val="right"/>
              <w:rPr>
                <w:snapToGrid w:val="0"/>
                <w:lang w:val="fr-CH"/>
              </w:rPr>
            </w:pPr>
            <w:r>
              <w:rPr>
                <w:snapToGrid w:val="0"/>
                <w:lang w:val="fr-CH"/>
              </w:rPr>
              <w:t>7611746371007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loprazolam</w:t>
            </w:r>
          </w:p>
        </w:tc>
        <w:tc>
          <w:tcPr>
            <w:tcW w:w="1417" w:type="dxa"/>
            <w:gridSpan w:val="2"/>
          </w:tcPr>
          <w:p>
            <w:pPr>
              <w:pStyle w:val="Tabkrper49pt"/>
              <w:jc w:val="right"/>
              <w:rPr>
                <w:snapToGrid w:val="0"/>
                <w:lang w:val="fr-CH"/>
              </w:rPr>
            </w:pPr>
            <w:r>
              <w:rPr>
                <w:snapToGrid w:val="0"/>
                <w:lang w:val="fr-CH"/>
              </w:rPr>
              <w:t>7611746198000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lorazépam</w:t>
            </w:r>
          </w:p>
        </w:tc>
        <w:tc>
          <w:tcPr>
            <w:tcW w:w="1417" w:type="dxa"/>
            <w:gridSpan w:val="2"/>
          </w:tcPr>
          <w:p>
            <w:pPr>
              <w:pStyle w:val="Tabkrper49pt"/>
              <w:jc w:val="right"/>
              <w:rPr>
                <w:snapToGrid w:val="0"/>
                <w:lang w:val="fr-CH"/>
              </w:rPr>
            </w:pPr>
            <w:r>
              <w:rPr>
                <w:snapToGrid w:val="0"/>
                <w:lang w:val="fr-CH"/>
              </w:rPr>
              <w:t>7611746228004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lormétazépam</w:t>
            </w:r>
          </w:p>
        </w:tc>
        <w:tc>
          <w:tcPr>
            <w:tcW w:w="1417" w:type="dxa"/>
            <w:gridSpan w:val="2"/>
          </w:tcPr>
          <w:p>
            <w:pPr>
              <w:pStyle w:val="Tabkrper49pt"/>
              <w:jc w:val="right"/>
              <w:rPr>
                <w:snapToGrid w:val="0"/>
                <w:lang w:val="fr-CH"/>
              </w:rPr>
            </w:pPr>
            <w:r>
              <w:rPr>
                <w:snapToGrid w:val="0"/>
                <w:lang w:val="fr-CH"/>
              </w:rPr>
              <w:t>7611746200000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LSD </w:t>
            </w:r>
          </w:p>
          <w:p>
            <w:pPr>
              <w:pStyle w:val="Tabkrper09pt"/>
              <w:rPr>
                <w:b/>
                <w:snapToGrid w:val="0"/>
                <w:lang w:val="fr-CH"/>
              </w:rPr>
            </w:pPr>
            <w:r>
              <w:rPr>
                <w:snapToGrid w:val="0"/>
                <w:lang w:val="fr-CH"/>
              </w:rPr>
              <w:t>voir sous diéthylamide de l’acide lysergique</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LSD-25 </w:t>
            </w:r>
          </w:p>
          <w:p>
            <w:pPr>
              <w:pStyle w:val="Tabkrper09pt"/>
              <w:rPr>
                <w:b/>
                <w:snapToGrid w:val="0"/>
                <w:lang w:val="fr-CH"/>
              </w:rPr>
            </w:pPr>
            <w:r>
              <w:rPr>
                <w:snapToGrid w:val="0"/>
                <w:lang w:val="fr-CH"/>
              </w:rPr>
              <w:t>voir sous diéthylamide de l’acide lysergique</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lysergide </w:t>
            </w:r>
          </w:p>
          <w:p>
            <w:pPr>
              <w:pStyle w:val="Tabkrper09pt"/>
              <w:rPr>
                <w:b/>
                <w:snapToGrid w:val="0"/>
                <w:lang w:val="fr-CH"/>
              </w:rPr>
            </w:pPr>
            <w:r>
              <w:rPr>
                <w:snapToGrid w:val="0"/>
                <w:lang w:val="fr-CH"/>
              </w:rPr>
              <w:t>voir sous diéthylamide de l’acide lysergique</w:t>
            </w:r>
          </w:p>
        </w:tc>
        <w:tc>
          <w:tcPr>
            <w:tcW w:w="1417" w:type="dxa"/>
            <w:gridSpan w:val="2"/>
          </w:tcPr>
          <w:p>
            <w:pPr>
              <w:pStyle w:val="Tabkrper49pt"/>
              <w:jc w:val="right"/>
              <w:rPr>
                <w:snapToGrid w:val="0"/>
                <w:lang w:val="fr-CH"/>
              </w:rPr>
            </w:pPr>
            <w:r>
              <w:rPr>
                <w:snapToGrid w:val="0"/>
                <w:lang w:val="fr-CH"/>
              </w:rPr>
              <w:t>7611746143000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mazindol</w:t>
            </w:r>
          </w:p>
        </w:tc>
        <w:tc>
          <w:tcPr>
            <w:tcW w:w="1417" w:type="dxa"/>
            <w:gridSpan w:val="2"/>
          </w:tcPr>
          <w:p>
            <w:pPr>
              <w:pStyle w:val="Tabkrper49pt"/>
              <w:jc w:val="right"/>
              <w:rPr>
                <w:snapToGrid w:val="0"/>
                <w:lang w:val="fr-CH"/>
              </w:rPr>
            </w:pPr>
            <w:r>
              <w:rPr>
                <w:snapToGrid w:val="0"/>
                <w:lang w:val="fr-CH"/>
              </w:rPr>
              <w:t>7611746201007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MBDB </w:t>
            </w:r>
          </w:p>
          <w:p>
            <w:pPr>
              <w:pStyle w:val="Tabkrper49pt"/>
              <w:rPr>
                <w:b/>
                <w:snapToGrid w:val="0"/>
                <w:lang w:val="fr-CH"/>
              </w:rPr>
            </w:pPr>
            <w:r>
              <w:rPr>
                <w:snapToGrid w:val="0"/>
                <w:lang w:val="fr-CH"/>
              </w:rPr>
              <w:t>voir sous alpha-éthyl-N-méthyl-3,4-méthylènedioxyamphétamine</w:t>
            </w:r>
          </w:p>
        </w:tc>
        <w:tc>
          <w:tcPr>
            <w:tcW w:w="1417" w:type="dxa"/>
            <w:gridSpan w:val="2"/>
          </w:tcPr>
          <w:p>
            <w:pPr>
              <w:pStyle w:val="Tabkrper49pt"/>
              <w:jc w:val="right"/>
              <w:rPr>
                <w:snapToGrid w:val="0"/>
                <w:lang w:val="fr-CH"/>
              </w:rPr>
            </w:pPr>
            <w:r>
              <w:rPr>
                <w:snapToGrid w:val="0"/>
                <w:lang w:val="fr-CH"/>
              </w:rPr>
              <w:t>7611746976806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MDA </w:t>
            </w:r>
          </w:p>
          <w:p>
            <w:pPr>
              <w:pStyle w:val="Tabkrper49pt"/>
              <w:rPr>
                <w:b/>
                <w:snapToGrid w:val="0"/>
                <w:lang w:val="fr-CH"/>
              </w:rPr>
            </w:pPr>
            <w:r>
              <w:rPr>
                <w:snapToGrid w:val="0"/>
                <w:lang w:val="fr-CH"/>
              </w:rPr>
              <w:t>voir sous 3,4-méthylènedioxyamphétamine</w:t>
            </w:r>
          </w:p>
        </w:tc>
        <w:tc>
          <w:tcPr>
            <w:tcW w:w="1417" w:type="dxa"/>
            <w:gridSpan w:val="2"/>
          </w:tcPr>
          <w:p>
            <w:pPr>
              <w:pStyle w:val="Tabkrper49pt"/>
              <w:jc w:val="right"/>
              <w:rPr>
                <w:snapToGrid w:val="0"/>
                <w:lang w:val="fr-CH"/>
              </w:rPr>
            </w:pPr>
            <w:r>
              <w:rPr>
                <w:snapToGrid w:val="0"/>
                <w:lang w:val="fr-CH"/>
              </w:rPr>
              <w:t>7611746459002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MDE </w:t>
            </w:r>
          </w:p>
          <w:p>
            <w:pPr>
              <w:pStyle w:val="Tabkrper09pt"/>
              <w:rPr>
                <w:b/>
                <w:snapToGrid w:val="0"/>
                <w:lang w:val="fr-CH"/>
              </w:rPr>
            </w:pPr>
            <w:r>
              <w:rPr>
                <w:snapToGrid w:val="0"/>
                <w:lang w:val="fr-CH"/>
              </w:rPr>
              <w:t>voir sous N-éthyl-3,4-méthylènedioxyamphétamine</w:t>
            </w:r>
          </w:p>
        </w:tc>
        <w:tc>
          <w:tcPr>
            <w:tcW w:w="1417" w:type="dxa"/>
            <w:gridSpan w:val="2"/>
          </w:tcPr>
          <w:p>
            <w:pPr>
              <w:pStyle w:val="Tabkrper49pt"/>
              <w:jc w:val="right"/>
              <w:rPr>
                <w:snapToGrid w:val="0"/>
                <w:lang w:val="fr-CH"/>
              </w:rPr>
            </w:pPr>
            <w:r>
              <w:rPr>
                <w:snapToGrid w:val="0"/>
                <w:lang w:val="fr-CH"/>
              </w:rPr>
              <w:t>7611746132004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4-MEC, </w:t>
            </w:r>
            <w:r>
              <w:rPr>
                <w:lang w:val="fr-CH"/>
              </w:rPr>
              <w:t>4-méthylethcathinone, 2-éthylamino-1-(4-méthylphényl)propan-1-one</w:t>
            </w:r>
          </w:p>
        </w:tc>
        <w:tc>
          <w:tcPr>
            <w:tcW w:w="1417" w:type="dxa"/>
            <w:gridSpan w:val="2"/>
          </w:tcPr>
          <w:p>
            <w:pPr>
              <w:pStyle w:val="TabkrperR49pt"/>
              <w:rPr>
                <w:snapToGrid w:val="0"/>
                <w:lang w:val="fr-CH"/>
              </w:rPr>
            </w:pPr>
            <w:r>
              <w:rPr>
                <w:lang w:val="fr-CH"/>
              </w:rPr>
              <w:t>7611746958093</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MDEA </w:t>
            </w:r>
          </w:p>
          <w:p>
            <w:pPr>
              <w:pStyle w:val="Tabkrper09pt"/>
              <w:rPr>
                <w:b/>
                <w:snapToGrid w:val="0"/>
                <w:lang w:val="fr-CH"/>
              </w:rPr>
            </w:pPr>
            <w:r>
              <w:rPr>
                <w:snapToGrid w:val="0"/>
                <w:lang w:val="fr-CH"/>
              </w:rPr>
              <w:t>voir sous N-éthyl-3,4-méthylènedioxyamphétamine</w:t>
            </w:r>
          </w:p>
        </w:tc>
        <w:tc>
          <w:tcPr>
            <w:tcW w:w="1417" w:type="dxa"/>
            <w:gridSpan w:val="2"/>
          </w:tcPr>
          <w:p>
            <w:pPr>
              <w:pStyle w:val="Tabkrper49pt"/>
              <w:jc w:val="right"/>
              <w:rPr>
                <w:snapToGrid w:val="0"/>
                <w:lang w:val="fr-CH"/>
              </w:rPr>
            </w:pPr>
            <w:r>
              <w:rPr>
                <w:snapToGrid w:val="0"/>
                <w:lang w:val="fr-CH"/>
              </w:rPr>
              <w:t>7611746132004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MDMA</w:t>
            </w:r>
          </w:p>
          <w:p>
            <w:pPr>
              <w:pStyle w:val="Tabkrper09pt"/>
              <w:rPr>
                <w:b/>
                <w:snapToGrid w:val="0"/>
                <w:lang w:val="fr-CH"/>
              </w:rPr>
            </w:pPr>
            <w:r>
              <w:rPr>
                <w:snapToGrid w:val="0"/>
                <w:lang w:val="fr-CH"/>
              </w:rPr>
              <w:t>voir sous 3,4- méthylènedioxyméthamphétamine</w:t>
            </w:r>
          </w:p>
        </w:tc>
        <w:tc>
          <w:tcPr>
            <w:tcW w:w="1417" w:type="dxa"/>
            <w:gridSpan w:val="2"/>
          </w:tcPr>
          <w:p>
            <w:pPr>
              <w:pStyle w:val="Tabkrper49pt"/>
              <w:jc w:val="right"/>
              <w:rPr>
                <w:snapToGrid w:val="0"/>
                <w:lang w:val="fr-CH"/>
              </w:rPr>
            </w:pPr>
            <w:r>
              <w:rPr>
                <w:snapToGrid w:val="0"/>
                <w:lang w:val="fr-CH"/>
              </w:rPr>
              <w:t>7611746148005</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b/>
                <w:szCs w:val="18"/>
                <w:lang w:val="fr-CH"/>
              </w:rPr>
            </w:pPr>
            <w:r>
              <w:rPr>
                <w:rFonts w:ascii="TimesNewRoman,Bold" w:hAnsi="TimesNewRoman,Bold"/>
                <w:b/>
                <w:szCs w:val="18"/>
                <w:lang w:val="fr-CH"/>
              </w:rPr>
              <w:t xml:space="preserve">4F-MDMB-BINACA (4F-MDMB-BUTINACA), </w:t>
            </w:r>
            <w:r>
              <w:rPr>
                <w:rFonts w:ascii="TimesNewRoman,Bold" w:hAnsi="TimesNewRoman,Bold"/>
                <w:szCs w:val="18"/>
                <w:lang w:val="fr-CH"/>
              </w:rPr>
              <w:t>méthyl-2-{[1-(4-fluorobutyl)-1H-indazole-3-carbonyl]amino}-3,3-diméthylbutanoate</w:t>
            </w:r>
          </w:p>
        </w:tc>
        <w:tc>
          <w:tcPr>
            <w:tcW w:w="1417" w:type="dxa"/>
            <w:gridSpan w:val="2"/>
            <w:shd w:val="clear" w:color="auto" w:fill="auto"/>
          </w:tcPr>
          <w:p>
            <w:pPr>
              <w:pStyle w:val="TabkrperR49pt"/>
              <w:rPr>
                <w:szCs w:val="18"/>
                <w:lang w:val="fr-CH"/>
              </w:rPr>
            </w:pPr>
            <w:r>
              <w:rPr>
                <w:szCs w:val="18"/>
                <w:lang w:val="fr-CH"/>
              </w:rPr>
              <w:t>7611746943365</w:t>
            </w:r>
          </w:p>
        </w:tc>
        <w:tc>
          <w:tcPr>
            <w:tcW w:w="713" w:type="dxa"/>
            <w:shd w:val="clear" w:color="auto" w:fill="auto"/>
          </w:tcPr>
          <w:p>
            <w:pPr>
              <w:pStyle w:val="TabkrperR49pt"/>
              <w:rPr>
                <w:szCs w:val="18"/>
                <w:lang w:val="fr-CH"/>
              </w:rPr>
            </w:pPr>
            <w:r>
              <w:rPr>
                <w:szCs w:val="18"/>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5F-MDMB-PICA (</w:t>
            </w:r>
            <w:r>
              <w:rPr>
                <w:b/>
                <w:szCs w:val="18"/>
                <w:lang w:val="fr-CH"/>
              </w:rPr>
              <w:t>5F-MDMB-2201)</w:t>
            </w:r>
            <w:r>
              <w:rPr>
                <w:rFonts w:ascii="TimesNewRoman,Bold" w:hAnsi="TimesNewRoman,Bold"/>
                <w:b/>
                <w:szCs w:val="18"/>
                <w:lang w:val="fr-CH"/>
              </w:rPr>
              <w:t>,</w:t>
            </w:r>
            <w:r>
              <w:rPr>
                <w:rFonts w:ascii="TimesNewRoman,Bold" w:hAnsi="TimesNewRoman,Bold"/>
                <w:b/>
                <w:szCs w:val="18"/>
                <w:lang w:val="fr-CH"/>
              </w:rPr>
              <w:br/>
            </w:r>
            <w:r>
              <w:rPr>
                <w:rFonts w:ascii="TimesNewRoman,Bold" w:hAnsi="TimesNewRoman,Bold"/>
                <w:szCs w:val="18"/>
                <w:lang w:val="fr-CH"/>
              </w:rPr>
              <w:t>méthyl-2-{[1-(5-fluoropentyl)-1H-indole-3-carbonyl]amino}-3,3-diméthylbutanoate</w:t>
            </w:r>
          </w:p>
        </w:tc>
        <w:tc>
          <w:tcPr>
            <w:tcW w:w="1417" w:type="dxa"/>
            <w:gridSpan w:val="2"/>
            <w:shd w:val="clear" w:color="auto" w:fill="auto"/>
          </w:tcPr>
          <w:p>
            <w:pPr>
              <w:pStyle w:val="TabkrperR49pt"/>
              <w:rPr>
                <w:szCs w:val="18"/>
                <w:lang w:val="fr-CH"/>
              </w:rPr>
            </w:pPr>
            <w:r>
              <w:rPr>
                <w:szCs w:val="18"/>
                <w:lang w:val="fr-CH"/>
              </w:rPr>
              <w:t>7611746943204</w:t>
            </w:r>
          </w:p>
        </w:tc>
        <w:tc>
          <w:tcPr>
            <w:tcW w:w="713" w:type="dxa"/>
            <w:shd w:val="clear" w:color="auto" w:fill="auto"/>
          </w:tcPr>
          <w:p>
            <w:pPr>
              <w:pStyle w:val="TabkrperR49pt"/>
              <w:rPr>
                <w:szCs w:val="18"/>
                <w:lang w:val="fr-CH"/>
              </w:rPr>
            </w:pPr>
            <w:r>
              <w:rPr>
                <w:szCs w:val="18"/>
                <w:lang w:val="fr-CH"/>
              </w:rPr>
              <w:t>d</w:t>
            </w:r>
          </w:p>
        </w:tc>
      </w:tr>
      <w:tr>
        <w:trPr>
          <w:cantSplit/>
        </w:trPr>
        <w:tc>
          <w:tcPr>
            <w:tcW w:w="4110" w:type="dxa"/>
          </w:tcPr>
          <w:p>
            <w:pPr>
              <w:pStyle w:val="Tabkrper49pt"/>
              <w:rPr>
                <w:b/>
                <w:lang w:val="fr-CH"/>
              </w:rPr>
            </w:pPr>
            <w:r>
              <w:rPr>
                <w:b/>
                <w:lang w:val="fr-CH"/>
              </w:rPr>
              <w:t xml:space="preserve">MDMB-CHMICA, </w:t>
            </w:r>
            <w:r>
              <w:rPr>
                <w:lang w:val="fr-CH"/>
              </w:rPr>
              <w:t>méthyl N-{[1-(cyclohexylméthyl)-1H-indol-3-yl]carbonyl}-3-méthyl-L-valinate</w:t>
            </w:r>
          </w:p>
        </w:tc>
        <w:tc>
          <w:tcPr>
            <w:tcW w:w="1417" w:type="dxa"/>
            <w:gridSpan w:val="2"/>
          </w:tcPr>
          <w:p>
            <w:pPr>
              <w:pStyle w:val="TabkrperR49pt"/>
              <w:rPr>
                <w:snapToGrid w:val="0"/>
                <w:lang w:val="fr-CH"/>
              </w:rPr>
            </w:pPr>
            <w:r>
              <w:rPr>
                <w:lang w:val="fr-CH"/>
              </w:rPr>
              <w:t>7611746958062</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fett"/>
              <w:rPr>
                <w:b w:val="0"/>
                <w:bCs/>
                <w:lang w:val="fr-CH"/>
              </w:rPr>
            </w:pPr>
            <w:r>
              <w:rPr>
                <w:lang w:val="fr-CH"/>
              </w:rPr>
              <w:t>MDMB-4en-PINACA</w:t>
            </w:r>
            <w:r>
              <w:rPr>
                <w:lang w:val="fr-CH"/>
              </w:rPr>
              <w:br/>
            </w:r>
            <w:r>
              <w:rPr>
                <w:b w:val="0"/>
                <w:bCs/>
                <w:lang w:val="fr-CH"/>
              </w:rPr>
              <w:t>Méthyl-2-[1-(pent-4-èn-1-yl)-1H-indazole-3-</w:t>
            </w:r>
            <w:r>
              <w:rPr>
                <w:b w:val="0"/>
                <w:bCs/>
                <w:lang w:val="fr-CH"/>
              </w:rPr>
              <w:br/>
              <w:t>carboxamido]-3,3-diméthylbutanoate</w:t>
            </w:r>
          </w:p>
        </w:tc>
        <w:tc>
          <w:tcPr>
            <w:tcW w:w="1417" w:type="dxa"/>
            <w:gridSpan w:val="2"/>
          </w:tcPr>
          <w:p>
            <w:pPr>
              <w:pStyle w:val="TabkrperR49pt"/>
              <w:rPr>
                <w:szCs w:val="18"/>
                <w:lang w:val="fr-CH"/>
              </w:rPr>
            </w:pPr>
            <w:r>
              <w:rPr>
                <w:szCs w:val="18"/>
                <w:lang w:val="fr-CH"/>
              </w:rPr>
              <w:t>7611746013785</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snapToGrid w:val="0"/>
                <w:lang w:val="fr-CH"/>
              </w:rPr>
            </w:pPr>
            <w:r>
              <w:rPr>
                <w:b/>
                <w:snapToGrid w:val="0"/>
                <w:lang w:val="fr-CH"/>
              </w:rPr>
              <w:t>MDPV</w:t>
            </w:r>
          </w:p>
          <w:p>
            <w:pPr>
              <w:pStyle w:val="Tabkrper09pt"/>
              <w:rPr>
                <w:b/>
                <w:snapToGrid w:val="0"/>
                <w:lang w:val="fr-CH"/>
              </w:rPr>
            </w:pPr>
            <w:r>
              <w:rPr>
                <w:snapToGrid w:val="0"/>
                <w:lang w:val="fr-CH"/>
              </w:rPr>
              <w:t>voir sous 3,4-méthylènedioxypyrovalérone</w:t>
            </w:r>
          </w:p>
        </w:tc>
        <w:tc>
          <w:tcPr>
            <w:tcW w:w="1417" w:type="dxa"/>
            <w:gridSpan w:val="2"/>
          </w:tcPr>
          <w:p>
            <w:pPr>
              <w:pStyle w:val="Tabkrper49pt"/>
              <w:jc w:val="right"/>
              <w:rPr>
                <w:snapToGrid w:val="0"/>
                <w:lang w:val="fr-CH"/>
              </w:rPr>
            </w:pPr>
            <w:r>
              <w:rPr>
                <w:snapToGrid w:val="0"/>
                <w:lang w:val="fr-CH"/>
              </w:rPr>
              <w:t>7611746990970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mécloqualone</w:t>
            </w:r>
          </w:p>
        </w:tc>
        <w:tc>
          <w:tcPr>
            <w:tcW w:w="1417" w:type="dxa"/>
            <w:gridSpan w:val="2"/>
          </w:tcPr>
          <w:p>
            <w:pPr>
              <w:pStyle w:val="Tabkrper49pt"/>
              <w:jc w:val="right"/>
              <w:rPr>
                <w:snapToGrid w:val="0"/>
                <w:lang w:val="fr-CH"/>
              </w:rPr>
            </w:pPr>
            <w:r>
              <w:rPr>
                <w:snapToGrid w:val="0"/>
                <w:lang w:val="fr-CH"/>
              </w:rPr>
              <w:t>7611746126003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médazépam</w:t>
            </w:r>
          </w:p>
        </w:tc>
        <w:tc>
          <w:tcPr>
            <w:tcW w:w="1417" w:type="dxa"/>
            <w:gridSpan w:val="2"/>
          </w:tcPr>
          <w:p>
            <w:pPr>
              <w:pStyle w:val="Tabkrper49pt"/>
              <w:jc w:val="right"/>
              <w:rPr>
                <w:snapToGrid w:val="0"/>
                <w:lang w:val="fr-CH"/>
              </w:rPr>
            </w:pPr>
            <w:r>
              <w:rPr>
                <w:snapToGrid w:val="0"/>
                <w:lang w:val="fr-CH"/>
              </w:rPr>
              <w:t>7611746202004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snapToGrid w:val="0"/>
                <w:lang w:val="fr-CH"/>
              </w:rPr>
            </w:pPr>
            <w:r>
              <w:rPr>
                <w:b/>
                <w:snapToGrid w:val="0"/>
                <w:lang w:val="fr-CH"/>
              </w:rPr>
              <w:t>méfénorex</w:t>
            </w:r>
            <w:r>
              <w:rPr>
                <w:snapToGrid w:val="0"/>
                <w:lang w:val="fr-CH"/>
              </w:rPr>
              <w:t xml:space="preserve"> [(±)-isomère]</w:t>
            </w:r>
          </w:p>
        </w:tc>
        <w:tc>
          <w:tcPr>
            <w:tcW w:w="1417" w:type="dxa"/>
            <w:gridSpan w:val="2"/>
          </w:tcPr>
          <w:p>
            <w:pPr>
              <w:pStyle w:val="Tabkrper49pt"/>
              <w:jc w:val="right"/>
              <w:rPr>
                <w:snapToGrid w:val="0"/>
                <w:lang w:val="fr-CH"/>
              </w:rPr>
            </w:pPr>
            <w:r>
              <w:rPr>
                <w:snapToGrid w:val="0"/>
                <w:lang w:val="fr-CH"/>
              </w:rPr>
              <w:t>7611746203001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lang w:val="fr-CH"/>
              </w:rPr>
            </w:pPr>
            <w:r>
              <w:rPr>
                <w:b/>
                <w:lang w:val="fr-CH"/>
              </w:rPr>
              <w:t>méphédrone</w:t>
            </w:r>
            <w:r>
              <w:rPr>
                <w:lang w:val="fr-CH"/>
              </w:rPr>
              <w:t xml:space="preserve"> </w:t>
            </w:r>
          </w:p>
          <w:p>
            <w:pPr>
              <w:pStyle w:val="Tabkrper09pt"/>
              <w:rPr>
                <w:b/>
                <w:lang w:val="fr-CH"/>
              </w:rPr>
            </w:pPr>
            <w:r>
              <w:rPr>
                <w:lang w:val="fr-CH"/>
              </w:rPr>
              <w:t>voir sous 4-méthylméthcathinone</w:t>
            </w:r>
            <w:r>
              <w:rPr>
                <w:b/>
                <w:lang w:val="fr-CH"/>
              </w:rPr>
              <w:t xml:space="preserve"> </w:t>
            </w:r>
          </w:p>
        </w:tc>
        <w:tc>
          <w:tcPr>
            <w:tcW w:w="1417" w:type="dxa"/>
            <w:gridSpan w:val="2"/>
          </w:tcPr>
          <w:p>
            <w:pPr>
              <w:pStyle w:val="Tabkrper49pt"/>
              <w:jc w:val="right"/>
              <w:rPr>
                <w:snapToGrid w:val="0"/>
                <w:lang w:val="fr-CH"/>
              </w:rPr>
            </w:pPr>
            <w:r>
              <w:rPr>
                <w:snapToGrid w:val="0"/>
                <w:lang w:val="fr-CH"/>
              </w:rPr>
              <w:t>7611746991007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méprobamate</w:t>
            </w:r>
          </w:p>
        </w:tc>
        <w:tc>
          <w:tcPr>
            <w:tcW w:w="1417" w:type="dxa"/>
            <w:gridSpan w:val="2"/>
          </w:tcPr>
          <w:p>
            <w:pPr>
              <w:pStyle w:val="Tabkrper49pt"/>
              <w:jc w:val="right"/>
              <w:rPr>
                <w:snapToGrid w:val="0"/>
                <w:lang w:val="fr-CH"/>
              </w:rPr>
            </w:pPr>
            <w:r>
              <w:rPr>
                <w:snapToGrid w:val="0"/>
                <w:lang w:val="fr-CH"/>
              </w:rPr>
              <w:t>7611746204008</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mescaline</w:t>
            </w:r>
          </w:p>
        </w:tc>
        <w:tc>
          <w:tcPr>
            <w:tcW w:w="1417" w:type="dxa"/>
            <w:gridSpan w:val="2"/>
          </w:tcPr>
          <w:p>
            <w:pPr>
              <w:pStyle w:val="Tabkrper49pt"/>
              <w:jc w:val="right"/>
              <w:rPr>
                <w:snapToGrid w:val="0"/>
                <w:lang w:val="fr-CH"/>
              </w:rPr>
            </w:pPr>
            <w:r>
              <w:rPr>
                <w:snapToGrid w:val="0"/>
                <w:lang w:val="fr-CH"/>
              </w:rPr>
              <w:t>7611746144007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mésocarbe</w:t>
            </w:r>
          </w:p>
        </w:tc>
        <w:tc>
          <w:tcPr>
            <w:tcW w:w="1417" w:type="dxa"/>
            <w:gridSpan w:val="2"/>
          </w:tcPr>
          <w:p>
            <w:pPr>
              <w:pStyle w:val="Tabkrper49pt"/>
              <w:jc w:val="right"/>
              <w:rPr>
                <w:snapToGrid w:val="0"/>
                <w:lang w:val="fr-CH"/>
              </w:rPr>
            </w:pPr>
            <w:r>
              <w:rPr>
                <w:snapToGrid w:val="0"/>
                <w:lang w:val="fr-CH"/>
              </w:rPr>
              <w:t>7611746229001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métamfétamine </w:t>
            </w:r>
          </w:p>
          <w:p>
            <w:pPr>
              <w:pStyle w:val="Tabkrper09pt"/>
              <w:rPr>
                <w:b/>
                <w:snapToGrid w:val="0"/>
                <w:lang w:val="fr-CH"/>
              </w:rPr>
            </w:pPr>
            <w:r>
              <w:rPr>
                <w:snapToGrid w:val="0"/>
                <w:lang w:val="fr-CH"/>
              </w:rPr>
              <w:t>voir sous méthamphétamine</w:t>
            </w:r>
          </w:p>
        </w:tc>
        <w:tc>
          <w:tcPr>
            <w:tcW w:w="1417" w:type="dxa"/>
            <w:gridSpan w:val="2"/>
          </w:tcPr>
          <w:p>
            <w:pPr>
              <w:pStyle w:val="Tabkrper49pt"/>
              <w:jc w:val="right"/>
              <w:rPr>
                <w:snapToGrid w:val="0"/>
                <w:lang w:val="fr-CH"/>
              </w:rPr>
            </w:pPr>
            <w:r>
              <w:rPr>
                <w:snapToGrid w:val="0"/>
                <w:lang w:val="fr-CH"/>
              </w:rPr>
              <w:t>7611746121008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métazocine</w:t>
            </w:r>
          </w:p>
        </w:tc>
        <w:tc>
          <w:tcPr>
            <w:tcW w:w="1417" w:type="dxa"/>
            <w:gridSpan w:val="2"/>
          </w:tcPr>
          <w:p>
            <w:pPr>
              <w:pStyle w:val="Tabkrper49pt"/>
              <w:jc w:val="right"/>
              <w:rPr>
                <w:snapToGrid w:val="0"/>
                <w:lang w:val="fr-CH"/>
              </w:rPr>
            </w:pPr>
            <w:r>
              <w:rPr>
                <w:snapToGrid w:val="0"/>
                <w:lang w:val="fr-CH"/>
              </w:rPr>
              <w:t>7611746063001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 xml:space="preserve">méthadol </w:t>
            </w:r>
          </w:p>
          <w:p>
            <w:pPr>
              <w:pStyle w:val="Tabkrper09pt"/>
              <w:rPr>
                <w:lang w:val="fr-CH"/>
              </w:rPr>
            </w:pPr>
            <w:r>
              <w:rPr>
                <w:lang w:val="fr-CH"/>
              </w:rPr>
              <w:t>voir sous dimépheptanol</w:t>
            </w:r>
          </w:p>
        </w:tc>
        <w:tc>
          <w:tcPr>
            <w:tcW w:w="1417" w:type="dxa"/>
            <w:gridSpan w:val="2"/>
          </w:tcPr>
          <w:p>
            <w:pPr>
              <w:pStyle w:val="Tabkrper49pt"/>
              <w:jc w:val="right"/>
              <w:rPr>
                <w:snapToGrid w:val="0"/>
                <w:lang w:val="fr-CH"/>
              </w:rPr>
            </w:pPr>
            <w:r>
              <w:rPr>
                <w:snapToGrid w:val="0"/>
                <w:lang w:val="fr-CH"/>
              </w:rPr>
              <w:t>7611746035008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méthadone</w:t>
            </w:r>
            <w:r>
              <w:rPr>
                <w:lang w:val="fr-CH"/>
              </w:rPr>
              <w:t xml:space="preserve"> </w:t>
            </w:r>
            <w:r>
              <w:rPr>
                <w:bCs/>
                <w:lang w:val="fr-CH"/>
              </w:rPr>
              <w:t>[(</w:t>
            </w:r>
            <w:r>
              <w:rPr>
                <w:rFonts w:ascii="Symbol" w:hAnsi="Symbol"/>
                <w:bCs/>
                <w:lang w:val="fr-CH"/>
              </w:rPr>
              <w:sym w:font="Symbol" w:char="F0B1"/>
            </w:r>
            <w:r>
              <w:rPr>
                <w:bCs/>
                <w:lang w:val="fr-CH"/>
              </w:rPr>
              <w:t>)-isomère]</w:t>
            </w:r>
          </w:p>
        </w:tc>
        <w:tc>
          <w:tcPr>
            <w:tcW w:w="1417" w:type="dxa"/>
            <w:gridSpan w:val="2"/>
          </w:tcPr>
          <w:p>
            <w:pPr>
              <w:pStyle w:val="Tabkrper49pt"/>
              <w:jc w:val="right"/>
              <w:rPr>
                <w:snapToGrid w:val="0"/>
                <w:lang w:val="fr-CH"/>
              </w:rPr>
            </w:pPr>
            <w:r>
              <w:rPr>
                <w:snapToGrid w:val="0"/>
                <w:lang w:val="fr-CH"/>
              </w:rPr>
              <w:t>7611746064008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méthadone, intermédiaire de la</w:t>
            </w:r>
          </w:p>
        </w:tc>
        <w:tc>
          <w:tcPr>
            <w:tcW w:w="1417" w:type="dxa"/>
            <w:gridSpan w:val="2"/>
          </w:tcPr>
          <w:p>
            <w:pPr>
              <w:pStyle w:val="Tabkrper49pt"/>
              <w:jc w:val="right"/>
              <w:rPr>
                <w:snapToGrid w:val="0"/>
                <w:lang w:val="fr-CH"/>
              </w:rPr>
            </w:pPr>
            <w:r>
              <w:rPr>
                <w:snapToGrid w:val="0"/>
                <w:lang w:val="fr-CH"/>
              </w:rPr>
              <w:t>7611746064008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méthamphétamine </w:t>
            </w:r>
            <w:r>
              <w:rPr>
                <w:lang w:val="fr-CH"/>
              </w:rPr>
              <w:t>[(</w:t>
            </w:r>
            <w:r>
              <w:rPr>
                <w:rFonts w:ascii="Symbol" w:hAnsi="Symbol"/>
                <w:lang w:val="fr-CH"/>
              </w:rPr>
              <w:sym w:font="Symbol" w:char="F0B1"/>
            </w:r>
            <w:r>
              <w:rPr>
                <w:lang w:val="fr-CH"/>
              </w:rPr>
              <w:t>)-isomère]</w:t>
            </w:r>
          </w:p>
        </w:tc>
        <w:tc>
          <w:tcPr>
            <w:tcW w:w="1417" w:type="dxa"/>
            <w:gridSpan w:val="2"/>
          </w:tcPr>
          <w:p>
            <w:pPr>
              <w:pStyle w:val="Tabkrper49pt"/>
              <w:jc w:val="right"/>
              <w:rPr>
                <w:snapToGrid w:val="0"/>
                <w:lang w:val="fr-CH"/>
              </w:rPr>
            </w:pPr>
            <w:r>
              <w:rPr>
                <w:snapToGrid w:val="0"/>
                <w:lang w:val="fr-CH"/>
              </w:rPr>
              <w:t>7611746121008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méthaqualone</w:t>
            </w:r>
          </w:p>
        </w:tc>
        <w:tc>
          <w:tcPr>
            <w:tcW w:w="1417" w:type="dxa"/>
            <w:gridSpan w:val="2"/>
          </w:tcPr>
          <w:p>
            <w:pPr>
              <w:pStyle w:val="Tabkrper49pt"/>
              <w:jc w:val="right"/>
              <w:rPr>
                <w:snapToGrid w:val="0"/>
                <w:lang w:val="fr-CH"/>
              </w:rPr>
            </w:pPr>
            <w:r>
              <w:rPr>
                <w:snapToGrid w:val="0"/>
                <w:lang w:val="fr-CH"/>
              </w:rPr>
              <w:t>7611746127000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napToGrid w:val="0"/>
                <w:lang w:val="fr-CH"/>
              </w:rPr>
            </w:pPr>
            <w:r>
              <w:rPr>
                <w:b/>
                <w:snapToGrid w:val="0"/>
                <w:lang w:val="fr-CH"/>
              </w:rPr>
              <w:t>méthcathinone</w:t>
            </w:r>
            <w:r>
              <w:rPr>
                <w:snapToGrid w:val="0"/>
                <w:lang w:val="fr-CH"/>
              </w:rPr>
              <w:t xml:space="preserve"> (éphédrone) [(±-isomère)</w:t>
            </w:r>
          </w:p>
        </w:tc>
        <w:tc>
          <w:tcPr>
            <w:tcW w:w="1417" w:type="dxa"/>
            <w:gridSpan w:val="2"/>
          </w:tcPr>
          <w:p>
            <w:pPr>
              <w:pStyle w:val="Tabkrper49pt"/>
              <w:jc w:val="right"/>
              <w:rPr>
                <w:snapToGrid w:val="0"/>
                <w:lang w:val="fr-CH"/>
              </w:rPr>
            </w:pPr>
            <w:r>
              <w:rPr>
                <w:snapToGrid w:val="0"/>
                <w:lang w:val="fr-CH"/>
              </w:rPr>
              <w:t>7611746331001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méthiopropamine, MPA, </w:t>
            </w:r>
            <w:r>
              <w:rPr>
                <w:lang w:val="fr-CH"/>
              </w:rPr>
              <w:t>N-méthyl-1-(thiophen-2-yl)propan-2-amine</w:t>
            </w:r>
          </w:p>
        </w:tc>
        <w:tc>
          <w:tcPr>
            <w:tcW w:w="1417" w:type="dxa"/>
            <w:gridSpan w:val="2"/>
          </w:tcPr>
          <w:p>
            <w:pPr>
              <w:pStyle w:val="TabkrperR49pt"/>
              <w:rPr>
                <w:snapToGrid w:val="0"/>
                <w:lang w:val="fr-CH"/>
              </w:rPr>
            </w:pPr>
            <w:r>
              <w:rPr>
                <w:lang w:val="fr-CH"/>
              </w:rPr>
              <w:t>7611746965145</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lang w:val="fr-CH"/>
              </w:rPr>
            </w:pPr>
            <w:r>
              <w:rPr>
                <w:b/>
                <w:lang w:val="fr-CH"/>
              </w:rPr>
              <w:t>méthoxétamine,</w:t>
            </w:r>
            <w:r>
              <w:rPr>
                <w:lang w:val="fr-CH"/>
              </w:rPr>
              <w:t xml:space="preserve"> 2-(3-méthoxyphényl)-2-(éthylamino cyclohexanone</w:t>
            </w:r>
          </w:p>
        </w:tc>
        <w:tc>
          <w:tcPr>
            <w:tcW w:w="1417" w:type="dxa"/>
            <w:gridSpan w:val="2"/>
          </w:tcPr>
          <w:p>
            <w:pPr>
              <w:pStyle w:val="TabkrperR49pt"/>
              <w:rPr>
                <w:snapToGrid w:val="0"/>
                <w:lang w:val="fr-CH"/>
              </w:rPr>
            </w:pPr>
            <w:r>
              <w:rPr>
                <w:lang w:val="fr-CH"/>
              </w:rPr>
              <w:t>7611746964728</w:t>
            </w:r>
          </w:p>
        </w:tc>
        <w:tc>
          <w:tcPr>
            <w:tcW w:w="713" w:type="dxa"/>
          </w:tcPr>
          <w:p>
            <w:pPr>
              <w:pStyle w:val="Tabkrper49pt"/>
              <w:jc w:val="right"/>
              <w:rPr>
                <w:szCs w:val="16"/>
                <w:lang w:val="fr-CH"/>
              </w:rPr>
            </w:pPr>
            <w:r>
              <w:rPr>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b/>
                <w:i/>
                <w:szCs w:val="18"/>
                <w:lang w:val="fr-CH"/>
              </w:rPr>
            </w:pPr>
            <w:r>
              <w:rPr>
                <w:rFonts w:ascii="TimesNewRoman,Bold" w:hAnsi="TimesNewRoman,Bold"/>
                <w:b/>
                <w:szCs w:val="18"/>
                <w:lang w:val="fr-CH"/>
              </w:rPr>
              <w:t>méthoxyacétylfentanyl</w:t>
            </w:r>
            <w:r>
              <w:rPr>
                <w:b/>
                <w:szCs w:val="18"/>
                <w:lang w:val="fr-CH"/>
              </w:rPr>
              <w:t xml:space="preserve">, </w:t>
            </w:r>
            <w:r>
              <w:rPr>
                <w:szCs w:val="18"/>
                <w:lang w:val="fr-CH"/>
              </w:rPr>
              <w:t>2-méthoxy-N-phényl-N-[1-(2-phényléthyl)pipéridine-4-yl]acétamide</w:t>
            </w:r>
          </w:p>
        </w:tc>
        <w:tc>
          <w:tcPr>
            <w:tcW w:w="1417" w:type="dxa"/>
            <w:gridSpan w:val="2"/>
            <w:shd w:val="clear" w:color="auto" w:fill="auto"/>
          </w:tcPr>
          <w:p>
            <w:pPr>
              <w:pStyle w:val="TabkrperR49pt"/>
              <w:rPr>
                <w:snapToGrid w:val="0"/>
                <w:szCs w:val="18"/>
                <w:lang w:val="fr-CH"/>
              </w:rPr>
            </w:pPr>
            <w:r>
              <w:rPr>
                <w:szCs w:val="18"/>
                <w:lang w:val="fr-CH"/>
              </w:rPr>
              <w:t>7611746943303</w:t>
            </w:r>
          </w:p>
        </w:tc>
        <w:tc>
          <w:tcPr>
            <w:tcW w:w="713" w:type="dxa"/>
            <w:shd w:val="clear" w:color="auto" w:fill="auto"/>
          </w:tcPr>
          <w:p>
            <w:pPr>
              <w:pStyle w:val="TabkrperR49pt"/>
              <w:rPr>
                <w:szCs w:val="16"/>
                <w:lang w:val="fr-CH"/>
              </w:rPr>
            </w:pPr>
            <w:r>
              <w:rPr>
                <w:szCs w:val="18"/>
                <w:lang w:val="fr-CH"/>
              </w:rPr>
              <w:t>d</w:t>
            </w:r>
          </w:p>
        </w:tc>
      </w:tr>
      <w:tr>
        <w:trPr>
          <w:cantSplit/>
        </w:trPr>
        <w:tc>
          <w:tcPr>
            <w:tcW w:w="4110" w:type="dxa"/>
          </w:tcPr>
          <w:p>
            <w:pPr>
              <w:pStyle w:val="Tabkrper49pt"/>
              <w:rPr>
                <w:b/>
                <w:snapToGrid w:val="0"/>
                <w:lang w:val="fr-CH"/>
              </w:rPr>
            </w:pPr>
            <w:r>
              <w:rPr>
                <w:b/>
                <w:snapToGrid w:val="0"/>
                <w:lang w:val="fr-CH"/>
              </w:rPr>
              <w:t>para-méthoxyamphétamine</w:t>
            </w:r>
          </w:p>
          <w:p>
            <w:pPr>
              <w:pStyle w:val="Tabkrper09pt"/>
              <w:rPr>
                <w:b/>
                <w:snapToGrid w:val="0"/>
                <w:lang w:val="fr-CH"/>
              </w:rPr>
            </w:pPr>
            <w:r>
              <w:rPr>
                <w:snapToGrid w:val="0"/>
                <w:lang w:val="fr-CH"/>
              </w:rPr>
              <w:t>voir sous paraméthoxyamphétamine (PMA)</w:t>
            </w:r>
          </w:p>
        </w:tc>
        <w:tc>
          <w:tcPr>
            <w:tcW w:w="1417" w:type="dxa"/>
            <w:gridSpan w:val="2"/>
          </w:tcPr>
          <w:p>
            <w:pPr>
              <w:pStyle w:val="Tabkrper49pt"/>
              <w:jc w:val="right"/>
              <w:rPr>
                <w:snapToGrid w:val="0"/>
                <w:lang w:val="fr-CH"/>
              </w:rPr>
            </w:pPr>
            <w:r>
              <w:rPr>
                <w:snapToGrid w:val="0"/>
                <w:lang w:val="fr-CH"/>
              </w:rPr>
              <w:t>7611746150008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5-méthoxy-3,4-méthylènedioxyamphétamine </w:t>
            </w:r>
            <w:r>
              <w:rPr>
                <w:snapToGrid w:val="0"/>
                <w:lang w:val="fr-CH"/>
              </w:rPr>
              <w:t>(MMDA)</w:t>
            </w:r>
          </w:p>
        </w:tc>
        <w:tc>
          <w:tcPr>
            <w:tcW w:w="1417" w:type="dxa"/>
            <w:gridSpan w:val="2"/>
          </w:tcPr>
          <w:p>
            <w:pPr>
              <w:pStyle w:val="Tabkrper49pt"/>
              <w:jc w:val="right"/>
              <w:rPr>
                <w:snapToGrid w:val="0"/>
                <w:lang w:val="fr-CH"/>
              </w:rPr>
            </w:pPr>
            <w:r>
              <w:rPr>
                <w:snapToGrid w:val="0"/>
                <w:lang w:val="fr-CH"/>
              </w:rPr>
              <w:t>7611746145004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rFonts w:ascii="TimesNewRoman,Bold" w:hAnsi="TimesNewRoman,Bold" w:cs="TimesNewRoman,Bold"/>
                <w:b/>
                <w:bCs/>
                <w:szCs w:val="18"/>
                <w:lang w:val="fr-CH"/>
              </w:rPr>
            </w:pPr>
            <w:r>
              <w:rPr>
                <w:b/>
                <w:lang w:val="fr-CH"/>
              </w:rPr>
              <w:t>3-méthoxyphéncyclidine</w:t>
            </w:r>
            <w:r>
              <w:rPr>
                <w:b/>
                <w:lang w:val="fr-CH"/>
              </w:rPr>
              <w:br/>
            </w:r>
            <w:r>
              <w:rPr>
                <w:lang w:val="fr-CH"/>
              </w:rPr>
              <w:t xml:space="preserve">1-[1-(3-méthoxyphényl)cyclohexyl]-pipéridine, </w:t>
            </w:r>
            <w:r>
              <w:rPr>
                <w:lang w:val="fr-CH"/>
              </w:rPr>
              <w:br/>
              <w:t>3-MeO-PCP</w:t>
            </w:r>
          </w:p>
        </w:tc>
        <w:tc>
          <w:tcPr>
            <w:tcW w:w="1417" w:type="dxa"/>
            <w:gridSpan w:val="2"/>
          </w:tcPr>
          <w:p>
            <w:pPr>
              <w:pStyle w:val="TabkrperR49pt"/>
              <w:rPr>
                <w:szCs w:val="18"/>
                <w:lang w:val="fr-CH"/>
              </w:rPr>
            </w:pPr>
            <w:r>
              <w:rPr>
                <w:szCs w:val="18"/>
                <w:lang w:val="fr-CH"/>
              </w:rPr>
              <w:t>7611746013921</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lang w:val="fr-CH"/>
              </w:rPr>
            </w:pPr>
            <w:r>
              <w:rPr>
                <w:b/>
                <w:lang w:val="fr-CH"/>
              </w:rPr>
              <w:t xml:space="preserve">2-(2-méthoxyphényl)-1-(1-pentylindol-3-yl)éthanone </w:t>
            </w:r>
            <w:r>
              <w:rPr>
                <w:lang w:val="fr-CH"/>
              </w:rPr>
              <w:t>voir sous JWH-250</w:t>
            </w:r>
          </w:p>
        </w:tc>
        <w:tc>
          <w:tcPr>
            <w:tcW w:w="1417" w:type="dxa"/>
            <w:gridSpan w:val="2"/>
          </w:tcPr>
          <w:p>
            <w:pPr>
              <w:pStyle w:val="Tabkrper49pt"/>
              <w:jc w:val="right"/>
              <w:rPr>
                <w:snapToGrid w:val="0"/>
                <w:lang w:val="fr-CH"/>
              </w:rPr>
            </w:pPr>
            <w:r>
              <w:rPr>
                <w:snapToGrid w:val="0"/>
                <w:lang w:val="fr-CH"/>
              </w:rPr>
              <w:t>7611746990895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2-méthylamino-1-(3,4-méthylèenedioxyphényl)butan-1-one </w:t>
            </w:r>
            <w:r>
              <w:rPr>
                <w:lang w:val="fr-CH"/>
              </w:rPr>
              <w:t>(butylone)</w:t>
            </w:r>
          </w:p>
        </w:tc>
        <w:tc>
          <w:tcPr>
            <w:tcW w:w="1417" w:type="dxa"/>
            <w:gridSpan w:val="2"/>
          </w:tcPr>
          <w:p>
            <w:pPr>
              <w:pStyle w:val="Tabkrper49pt"/>
              <w:jc w:val="right"/>
              <w:rPr>
                <w:snapToGrid w:val="0"/>
                <w:lang w:val="fr-CH"/>
              </w:rPr>
            </w:pPr>
            <w:r>
              <w:rPr>
                <w:snapToGrid w:val="0"/>
                <w:lang w:val="fr-CH"/>
              </w:rPr>
              <w:t>7611746990994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2-(méthylamino)-1-phénylpropan-1-on </w:t>
            </w:r>
          </w:p>
          <w:p>
            <w:pPr>
              <w:pStyle w:val="Tabkrper09pt"/>
              <w:rPr>
                <w:b/>
                <w:snapToGrid w:val="0"/>
                <w:lang w:val="fr-CH"/>
              </w:rPr>
            </w:pPr>
            <w:r>
              <w:rPr>
                <w:snapToGrid w:val="0"/>
                <w:lang w:val="fr-CH"/>
              </w:rPr>
              <w:t>voir sous méthcathinone</w:t>
            </w:r>
          </w:p>
        </w:tc>
        <w:tc>
          <w:tcPr>
            <w:tcW w:w="1417" w:type="dxa"/>
            <w:gridSpan w:val="2"/>
          </w:tcPr>
          <w:p>
            <w:pPr>
              <w:pStyle w:val="Tabkrper49pt"/>
              <w:jc w:val="right"/>
              <w:rPr>
                <w:snapToGrid w:val="0"/>
                <w:lang w:val="fr-CH"/>
              </w:rPr>
            </w:pPr>
            <w:r>
              <w:rPr>
                <w:snapToGrid w:val="0"/>
                <w:lang w:val="fr-CH"/>
              </w:rPr>
              <w:t>7611746331001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4-méthylaminorex</w:t>
            </w:r>
          </w:p>
        </w:tc>
        <w:tc>
          <w:tcPr>
            <w:tcW w:w="1417" w:type="dxa"/>
            <w:gridSpan w:val="2"/>
          </w:tcPr>
          <w:p>
            <w:pPr>
              <w:pStyle w:val="Tabkrper49pt"/>
              <w:jc w:val="right"/>
              <w:rPr>
                <w:snapToGrid w:val="0"/>
                <w:lang w:val="fr-CH"/>
              </w:rPr>
            </w:pPr>
            <w:r>
              <w:rPr>
                <w:snapToGrid w:val="0"/>
                <w:lang w:val="fr-CH"/>
              </w:rPr>
              <w:t>7611746999379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N-méthyl-1-(1,3-benzodioxol-5-yle)-2-butylamine</w:t>
            </w:r>
          </w:p>
          <w:p>
            <w:pPr>
              <w:pStyle w:val="Tabkrper09pt"/>
              <w:rPr>
                <w:b/>
                <w:snapToGrid w:val="0"/>
                <w:lang w:val="fr-CH"/>
              </w:rPr>
            </w:pPr>
            <w:r>
              <w:rPr>
                <w:snapToGrid w:val="0"/>
                <w:lang w:val="fr-CH"/>
              </w:rPr>
              <w:t>voir sous alpha-éthyl-N-méthyl-3,4-méthylènedioxyamphétamine</w:t>
            </w:r>
          </w:p>
        </w:tc>
        <w:tc>
          <w:tcPr>
            <w:tcW w:w="1417" w:type="dxa"/>
            <w:gridSpan w:val="2"/>
          </w:tcPr>
          <w:p>
            <w:pPr>
              <w:pStyle w:val="Tabkrper49pt"/>
              <w:jc w:val="right"/>
              <w:rPr>
                <w:snapToGrid w:val="0"/>
                <w:lang w:val="fr-CH"/>
              </w:rPr>
            </w:pPr>
            <w:r>
              <w:rPr>
                <w:snapToGrid w:val="0"/>
                <w:lang w:val="fr-CH"/>
              </w:rPr>
              <w:t>7611746976806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méthyldésorphine</w:t>
            </w:r>
          </w:p>
        </w:tc>
        <w:tc>
          <w:tcPr>
            <w:tcW w:w="1417" w:type="dxa"/>
            <w:gridSpan w:val="2"/>
          </w:tcPr>
          <w:p>
            <w:pPr>
              <w:pStyle w:val="Tabkrper49pt"/>
              <w:jc w:val="right"/>
              <w:rPr>
                <w:snapToGrid w:val="0"/>
                <w:lang w:val="fr-CH"/>
              </w:rPr>
            </w:pPr>
            <w:r>
              <w:rPr>
                <w:snapToGrid w:val="0"/>
                <w:lang w:val="fr-CH"/>
              </w:rPr>
              <w:t>7611746066002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méthyldihydromorphine</w:t>
            </w:r>
          </w:p>
        </w:tc>
        <w:tc>
          <w:tcPr>
            <w:tcW w:w="1417" w:type="dxa"/>
            <w:gridSpan w:val="2"/>
          </w:tcPr>
          <w:p>
            <w:pPr>
              <w:pStyle w:val="Tabkrper49pt"/>
              <w:jc w:val="right"/>
              <w:rPr>
                <w:snapToGrid w:val="0"/>
                <w:lang w:val="fr-CH"/>
              </w:rPr>
            </w:pPr>
            <w:r>
              <w:rPr>
                <w:snapToGrid w:val="0"/>
                <w:lang w:val="fr-CH"/>
              </w:rPr>
              <w:t>7611746067009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3,4-méthylènedioxyamphétamine </w:t>
            </w:r>
            <w:r>
              <w:rPr>
                <w:snapToGrid w:val="0"/>
                <w:lang w:val="fr-CH"/>
              </w:rPr>
              <w:t>(</w:t>
            </w:r>
            <w:smartTag w:uri="urn:schemas-microsoft-com:office:smarttags" w:element="stockticker">
              <w:r>
                <w:rPr>
                  <w:snapToGrid w:val="0"/>
                  <w:lang w:val="fr-CH"/>
                </w:rPr>
                <w:t>MDA</w:t>
              </w:r>
            </w:smartTag>
            <w:r>
              <w:rPr>
                <w:snapToGrid w:val="0"/>
                <w:lang w:val="fr-CH"/>
              </w:rPr>
              <w:t>)</w:t>
            </w:r>
            <w:r>
              <w:rPr>
                <w:b/>
                <w:snapToGrid w:val="0"/>
                <w:lang w:val="fr-CH"/>
              </w:rPr>
              <w:t xml:space="preserve"> </w:t>
            </w:r>
            <w:r>
              <w:rPr>
                <w:snapToGrid w:val="0"/>
                <w:lang w:val="fr-CH"/>
              </w:rPr>
              <w:t>[(</w:t>
            </w:r>
            <w:r>
              <w:rPr>
                <w:rFonts w:ascii="Symbol" w:hAnsi="Symbol"/>
                <w:snapToGrid w:val="0"/>
                <w:lang w:val="fr-CH"/>
              </w:rPr>
              <w:sym w:font="Symbol" w:char="F0B1"/>
            </w:r>
            <w:r>
              <w:rPr>
                <w:snapToGrid w:val="0"/>
                <w:lang w:val="fr-CH"/>
              </w:rPr>
              <w:t>)</w:t>
            </w:r>
            <w:r>
              <w:rPr>
                <w:snapToGrid w:val="0"/>
                <w:lang w:val="fr-CH"/>
              </w:rPr>
              <w:noBreakHyphen/>
              <w:t>isomère]</w:t>
            </w:r>
          </w:p>
        </w:tc>
        <w:tc>
          <w:tcPr>
            <w:tcW w:w="1417" w:type="dxa"/>
            <w:gridSpan w:val="2"/>
          </w:tcPr>
          <w:p>
            <w:pPr>
              <w:pStyle w:val="Tabkrper49pt"/>
              <w:jc w:val="right"/>
              <w:rPr>
                <w:snapToGrid w:val="0"/>
                <w:lang w:val="fr-CH"/>
              </w:rPr>
            </w:pPr>
            <w:r>
              <w:rPr>
                <w:snapToGrid w:val="0"/>
                <w:lang w:val="fr-CH"/>
              </w:rPr>
              <w:t>7611746459002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3,4-méthylènedioxyméthamphétamine </w:t>
            </w:r>
            <w:r>
              <w:rPr>
                <w:snapToGrid w:val="0"/>
                <w:lang w:val="fr-CH"/>
              </w:rPr>
              <w:t>(MDMA) [(</w:t>
            </w:r>
            <w:r>
              <w:rPr>
                <w:rFonts w:ascii="Symbol" w:hAnsi="Symbol"/>
                <w:snapToGrid w:val="0"/>
                <w:lang w:val="fr-CH"/>
              </w:rPr>
              <w:sym w:font="Symbol" w:char="F0B1"/>
            </w:r>
            <w:r>
              <w:rPr>
                <w:snapToGrid w:val="0"/>
                <w:lang w:val="fr-CH"/>
              </w:rPr>
              <w:t>)</w:t>
            </w:r>
            <w:r>
              <w:rPr>
                <w:snapToGrid w:val="0"/>
                <w:lang w:val="fr-CH"/>
              </w:rPr>
              <w:noBreakHyphen/>
              <w:t>isomère]</w:t>
            </w:r>
          </w:p>
        </w:tc>
        <w:tc>
          <w:tcPr>
            <w:tcW w:w="1417" w:type="dxa"/>
            <w:gridSpan w:val="2"/>
          </w:tcPr>
          <w:p>
            <w:pPr>
              <w:pStyle w:val="Tabkrper49pt"/>
              <w:jc w:val="right"/>
              <w:rPr>
                <w:snapToGrid w:val="0"/>
                <w:lang w:val="fr-CH"/>
              </w:rPr>
            </w:pPr>
            <w:r>
              <w:rPr>
                <w:snapToGrid w:val="0"/>
                <w:lang w:val="fr-CH"/>
              </w:rPr>
              <w:t>7611746148005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3,4-méthylènedioxyméthcathinone </w:t>
            </w:r>
            <w:r>
              <w:rPr>
                <w:snapToGrid w:val="0"/>
                <w:lang w:val="fr-CH"/>
              </w:rPr>
              <w:t>(méthylone)</w:t>
            </w:r>
          </w:p>
        </w:tc>
        <w:tc>
          <w:tcPr>
            <w:tcW w:w="1417" w:type="dxa"/>
            <w:gridSpan w:val="2"/>
          </w:tcPr>
          <w:p>
            <w:pPr>
              <w:pStyle w:val="Tabkrper49pt"/>
              <w:jc w:val="right"/>
              <w:rPr>
                <w:snapToGrid w:val="0"/>
                <w:lang w:val="fr-CH"/>
              </w:rPr>
            </w:pPr>
            <w:r>
              <w:rPr>
                <w:snapToGrid w:val="0"/>
                <w:lang w:val="fr-CH"/>
              </w:rPr>
              <w:t>7611746990987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(3,4-méthylènedioxyphényl)-2-méthylaminopropan-1-one </w:t>
            </w:r>
          </w:p>
          <w:p>
            <w:pPr>
              <w:pStyle w:val="Tabkrper09pt"/>
              <w:rPr>
                <w:b/>
                <w:snapToGrid w:val="0"/>
                <w:lang w:val="fr-CH"/>
              </w:rPr>
            </w:pPr>
            <w:r>
              <w:rPr>
                <w:snapToGrid w:val="0"/>
                <w:lang w:val="fr-CH"/>
              </w:rPr>
              <w:t>voir sous 3,4-méthylènedioxyméthcathinone</w:t>
            </w:r>
          </w:p>
        </w:tc>
        <w:tc>
          <w:tcPr>
            <w:tcW w:w="1417" w:type="dxa"/>
            <w:gridSpan w:val="2"/>
          </w:tcPr>
          <w:p>
            <w:pPr>
              <w:pStyle w:val="Tabkrper49pt"/>
              <w:jc w:val="right"/>
              <w:rPr>
                <w:snapToGrid w:val="0"/>
                <w:lang w:val="fr-CH"/>
              </w:rPr>
            </w:pPr>
            <w:r>
              <w:rPr>
                <w:snapToGrid w:val="0"/>
                <w:lang w:val="fr-CH"/>
              </w:rPr>
              <w:t>7611746990987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3,4-méthylènedioxypyrovalérone </w:t>
            </w:r>
            <w:r>
              <w:rPr>
                <w:snapToGrid w:val="0"/>
                <w:lang w:val="fr-CH"/>
              </w:rPr>
              <w:t>(MDPV)</w:t>
            </w:r>
          </w:p>
        </w:tc>
        <w:tc>
          <w:tcPr>
            <w:tcW w:w="1417" w:type="dxa"/>
            <w:gridSpan w:val="2"/>
          </w:tcPr>
          <w:p>
            <w:pPr>
              <w:pStyle w:val="Tabkrper49pt"/>
              <w:jc w:val="right"/>
              <w:rPr>
                <w:snapToGrid w:val="0"/>
                <w:lang w:val="fr-CH"/>
              </w:rPr>
            </w:pPr>
            <w:r>
              <w:rPr>
                <w:snapToGrid w:val="0"/>
                <w:lang w:val="fr-CH"/>
              </w:rPr>
              <w:t>7611746990970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alpha-méthylfentanyl</w:t>
            </w:r>
          </w:p>
        </w:tc>
        <w:tc>
          <w:tcPr>
            <w:tcW w:w="1417" w:type="dxa"/>
            <w:gridSpan w:val="2"/>
          </w:tcPr>
          <w:p>
            <w:pPr>
              <w:pStyle w:val="Tabkrper49pt"/>
              <w:jc w:val="right"/>
              <w:rPr>
                <w:snapToGrid w:val="0"/>
                <w:lang w:val="fr-CH"/>
              </w:rPr>
            </w:pPr>
            <w:r>
              <w:rPr>
                <w:snapToGrid w:val="0"/>
                <w:lang w:val="fr-CH"/>
              </w:rPr>
              <w:t>7611746068006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3-méthylfentanyl</w:t>
            </w:r>
          </w:p>
        </w:tc>
        <w:tc>
          <w:tcPr>
            <w:tcW w:w="1417" w:type="dxa"/>
            <w:gridSpan w:val="2"/>
          </w:tcPr>
          <w:p>
            <w:pPr>
              <w:pStyle w:val="Tabkrper49pt"/>
              <w:jc w:val="right"/>
              <w:rPr>
                <w:snapToGrid w:val="0"/>
                <w:lang w:val="fr-CH"/>
              </w:rPr>
            </w:pPr>
            <w:r>
              <w:rPr>
                <w:snapToGrid w:val="0"/>
                <w:lang w:val="fr-CH"/>
              </w:rPr>
              <w:t>7611746997795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4-méthylméthcathinone </w:t>
            </w:r>
            <w:r>
              <w:rPr>
                <w:lang w:val="fr-CH"/>
              </w:rPr>
              <w:t>(méphédrone)</w:t>
            </w:r>
          </w:p>
        </w:tc>
        <w:tc>
          <w:tcPr>
            <w:tcW w:w="1417" w:type="dxa"/>
            <w:gridSpan w:val="2"/>
          </w:tcPr>
          <w:p>
            <w:pPr>
              <w:pStyle w:val="Tabkrper49pt"/>
              <w:jc w:val="right"/>
              <w:rPr>
                <w:snapToGrid w:val="0"/>
                <w:lang w:val="fr-CH"/>
              </w:rPr>
            </w:pPr>
            <w:r>
              <w:rPr>
                <w:snapToGrid w:val="0"/>
                <w:lang w:val="fr-CH"/>
              </w:rPr>
              <w:t>7611746991007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méthylone </w:t>
            </w:r>
          </w:p>
          <w:p>
            <w:pPr>
              <w:pStyle w:val="Tabkrper09pt"/>
              <w:rPr>
                <w:b/>
                <w:snapToGrid w:val="0"/>
                <w:lang w:val="fr-CH"/>
              </w:rPr>
            </w:pPr>
            <w:r>
              <w:rPr>
                <w:snapToGrid w:val="0"/>
                <w:lang w:val="fr-CH"/>
              </w:rPr>
              <w:t>voir sous 3,4-méthylènedioxyméthcathinone</w:t>
            </w:r>
          </w:p>
        </w:tc>
        <w:tc>
          <w:tcPr>
            <w:tcW w:w="1417" w:type="dxa"/>
            <w:gridSpan w:val="2"/>
          </w:tcPr>
          <w:p>
            <w:pPr>
              <w:pStyle w:val="Tabkrper49pt"/>
              <w:jc w:val="right"/>
              <w:rPr>
                <w:snapToGrid w:val="0"/>
                <w:lang w:val="fr-CH"/>
              </w:rPr>
            </w:pPr>
            <w:r>
              <w:rPr>
                <w:snapToGrid w:val="0"/>
                <w:lang w:val="fr-CH"/>
              </w:rPr>
              <w:t>7611746990987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méthylphénidate</w:t>
            </w:r>
          </w:p>
        </w:tc>
        <w:tc>
          <w:tcPr>
            <w:tcW w:w="1417" w:type="dxa"/>
            <w:gridSpan w:val="2"/>
          </w:tcPr>
          <w:p>
            <w:pPr>
              <w:pStyle w:val="Tabkrper49pt"/>
              <w:jc w:val="right"/>
              <w:rPr>
                <w:snapToGrid w:val="0"/>
                <w:lang w:val="fr-CH"/>
              </w:rPr>
            </w:pPr>
            <w:r>
              <w:rPr>
                <w:snapToGrid w:val="0"/>
                <w:lang w:val="fr-CH"/>
              </w:rPr>
              <w:t>7611746122005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méthylphénobarbital</w:t>
            </w:r>
          </w:p>
        </w:tc>
        <w:tc>
          <w:tcPr>
            <w:tcW w:w="1417" w:type="dxa"/>
            <w:gridSpan w:val="2"/>
          </w:tcPr>
          <w:p>
            <w:pPr>
              <w:pStyle w:val="Tabkrper49pt"/>
              <w:jc w:val="right"/>
              <w:rPr>
                <w:snapToGrid w:val="0"/>
                <w:lang w:val="fr-CH"/>
              </w:rPr>
            </w:pPr>
            <w:r>
              <w:rPr>
                <w:snapToGrid w:val="0"/>
                <w:lang w:val="fr-CH"/>
              </w:rPr>
              <w:t>7611746199007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 xml:space="preserve">1-(4-méthylphényl)-2-méthylaminopropan-1-one </w:t>
            </w:r>
          </w:p>
          <w:p>
            <w:pPr>
              <w:pStyle w:val="Tabkrper09pt"/>
              <w:rPr>
                <w:b/>
                <w:lang w:val="fr-CH"/>
              </w:rPr>
            </w:pPr>
            <w:r>
              <w:rPr>
                <w:lang w:val="fr-CH"/>
              </w:rPr>
              <w:t>voir sous 4-méthylméthcathinone</w:t>
            </w:r>
          </w:p>
        </w:tc>
        <w:tc>
          <w:tcPr>
            <w:tcW w:w="1417" w:type="dxa"/>
            <w:gridSpan w:val="2"/>
          </w:tcPr>
          <w:p>
            <w:pPr>
              <w:pStyle w:val="Tabkrper49pt"/>
              <w:jc w:val="right"/>
              <w:rPr>
                <w:snapToGrid w:val="0"/>
                <w:lang w:val="fr-CH"/>
              </w:rPr>
            </w:pPr>
            <w:r>
              <w:rPr>
                <w:snapToGrid w:val="0"/>
                <w:lang w:val="fr-CH"/>
              </w:rPr>
              <w:t>7611746991007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1-méthyl-4-phényl-4-propionoxypipéridine </w:t>
            </w:r>
            <w:r>
              <w:rPr>
                <w:snapToGrid w:val="0"/>
                <w:lang w:val="fr-CH"/>
              </w:rPr>
              <w:t>(</w:t>
            </w:r>
            <w:smartTag w:uri="urn:schemas-microsoft-com:office:smarttags" w:element="stockticker">
              <w:r>
                <w:rPr>
                  <w:snapToGrid w:val="0"/>
                  <w:lang w:val="fr-CH"/>
                </w:rPr>
                <w:t>MPPP</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7611746070009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snapToGrid w:val="0"/>
                <w:lang w:val="fr-CH"/>
              </w:rPr>
            </w:pPr>
            <w:r>
              <w:rPr>
                <w:b/>
                <w:snapToGrid w:val="0"/>
                <w:lang w:val="fr-CH"/>
              </w:rPr>
              <w:t>4-méthylthioamphétamine</w:t>
            </w:r>
            <w:r>
              <w:rPr>
                <w:snapToGrid w:val="0"/>
                <w:lang w:val="fr-CH"/>
              </w:rPr>
              <w:t xml:space="preserve"> (4-</w:t>
            </w:r>
            <w:smartTag w:uri="urn:schemas-microsoft-com:office:smarttags" w:element="stockticker">
              <w:r>
                <w:rPr>
                  <w:snapToGrid w:val="0"/>
                  <w:lang w:val="fr-CH"/>
                </w:rPr>
                <w:t>MTA</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7611746354000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alpha-méthylthiofentanyl</w:t>
            </w:r>
          </w:p>
        </w:tc>
        <w:tc>
          <w:tcPr>
            <w:tcW w:w="1417" w:type="dxa"/>
            <w:gridSpan w:val="2"/>
          </w:tcPr>
          <w:p>
            <w:pPr>
              <w:pStyle w:val="Tabkrper49pt"/>
              <w:jc w:val="right"/>
              <w:rPr>
                <w:snapToGrid w:val="0"/>
                <w:lang w:val="fr-CH"/>
              </w:rPr>
            </w:pPr>
            <w:r>
              <w:rPr>
                <w:snapToGrid w:val="0"/>
                <w:lang w:val="fr-CH"/>
              </w:rPr>
              <w:t>7611746071006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3-méthylthiofentanyl</w:t>
            </w:r>
          </w:p>
        </w:tc>
        <w:tc>
          <w:tcPr>
            <w:tcW w:w="1417" w:type="dxa"/>
            <w:gridSpan w:val="2"/>
          </w:tcPr>
          <w:p>
            <w:pPr>
              <w:pStyle w:val="Tabkrper49pt"/>
              <w:jc w:val="right"/>
              <w:rPr>
                <w:snapToGrid w:val="0"/>
                <w:lang w:val="fr-CH"/>
              </w:rPr>
            </w:pPr>
            <w:r>
              <w:rPr>
                <w:snapToGrid w:val="0"/>
                <w:lang w:val="fr-CH"/>
              </w:rPr>
              <w:t>7611746072003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méthyprylone</w:t>
            </w:r>
          </w:p>
        </w:tc>
        <w:tc>
          <w:tcPr>
            <w:tcW w:w="1417" w:type="dxa"/>
            <w:gridSpan w:val="2"/>
          </w:tcPr>
          <w:p>
            <w:pPr>
              <w:pStyle w:val="Tabkrper49pt"/>
              <w:jc w:val="right"/>
              <w:rPr>
                <w:snapToGrid w:val="0"/>
                <w:lang w:val="fr-CH"/>
              </w:rPr>
            </w:pPr>
            <w:r>
              <w:rPr>
                <w:snapToGrid w:val="0"/>
                <w:lang w:val="fr-CH"/>
              </w:rPr>
              <w:t>7611746206002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rFonts w:ascii="TimesNewRoman,Bold" w:hAnsi="TimesNewRoman,Bold"/>
                <w:b/>
                <w:lang w:val="fr-CH"/>
              </w:rPr>
              <w:t>métonitazène</w:t>
            </w:r>
            <w:r>
              <w:rPr>
                <w:b/>
                <w:lang w:val="fr-CH"/>
              </w:rPr>
              <w:t xml:space="preserve"> </w:t>
            </w:r>
            <w:r>
              <w:rPr>
                <w:b/>
                <w:lang w:val="fr-CH"/>
              </w:rPr>
              <w:br/>
            </w:r>
            <w:r>
              <w:rPr>
                <w:lang w:val="fr-CH"/>
              </w:rPr>
              <w:t>N,N-diéthyl-2-(2-(4-méthoxybenzyl)-5-nitro-1H-benzo[d]imidazol-1-yl)éthan-1-amine</w:t>
            </w:r>
          </w:p>
        </w:tc>
        <w:tc>
          <w:tcPr>
            <w:tcW w:w="1417" w:type="dxa"/>
            <w:gridSpan w:val="2"/>
          </w:tcPr>
          <w:p>
            <w:pPr>
              <w:pStyle w:val="TabkrperR49pt"/>
              <w:rPr>
                <w:szCs w:val="18"/>
                <w:lang w:val="fr-CH"/>
              </w:rPr>
            </w:pPr>
            <w:r>
              <w:rPr>
                <w:szCs w:val="18"/>
                <w:lang w:val="fr-CH"/>
              </w:rPr>
              <w:t>7611746948483</w:t>
            </w:r>
          </w:p>
        </w:tc>
        <w:tc>
          <w:tcPr>
            <w:tcW w:w="713" w:type="dxa"/>
          </w:tcPr>
          <w:p>
            <w:pPr>
              <w:pStyle w:val="TabkrperR49pt"/>
              <w:rPr>
                <w:szCs w:val="18"/>
                <w:lang w:val="fr-CH"/>
              </w:rPr>
            </w:pPr>
            <w:r>
              <w:rPr>
                <w:szCs w:val="18"/>
                <w:lang w:val="fr-CH"/>
              </w:rPr>
              <w:t>d</w:t>
            </w:r>
          </w:p>
        </w:tc>
      </w:tr>
      <w:tr>
        <w:trPr>
          <w:cantSplit/>
        </w:trPr>
        <w:tc>
          <w:tcPr>
            <w:tcW w:w="4110" w:type="dxa"/>
          </w:tcPr>
          <w:p>
            <w:pPr>
              <w:pStyle w:val="Tabkrper49pt"/>
              <w:rPr>
                <w:b/>
                <w:snapToGrid w:val="0"/>
                <w:lang w:val="fr-CH"/>
              </w:rPr>
            </w:pPr>
            <w:r>
              <w:rPr>
                <w:b/>
                <w:snapToGrid w:val="0"/>
                <w:lang w:val="fr-CH"/>
              </w:rPr>
              <w:t>métopon</w:t>
            </w:r>
          </w:p>
        </w:tc>
        <w:tc>
          <w:tcPr>
            <w:tcW w:w="1417" w:type="dxa"/>
            <w:gridSpan w:val="2"/>
          </w:tcPr>
          <w:p>
            <w:pPr>
              <w:pStyle w:val="Tabkrper49pt"/>
              <w:jc w:val="right"/>
              <w:rPr>
                <w:snapToGrid w:val="0"/>
                <w:lang w:val="fr-CH"/>
              </w:rPr>
            </w:pPr>
            <w:r>
              <w:rPr>
                <w:snapToGrid w:val="0"/>
                <w:lang w:val="fr-CH"/>
              </w:rPr>
              <w:t>7611746073000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midazolam</w:t>
            </w:r>
          </w:p>
        </w:tc>
        <w:tc>
          <w:tcPr>
            <w:tcW w:w="1417" w:type="dxa"/>
            <w:gridSpan w:val="2"/>
          </w:tcPr>
          <w:p>
            <w:pPr>
              <w:pStyle w:val="Tabkrper49pt"/>
              <w:jc w:val="right"/>
              <w:rPr>
                <w:snapToGrid w:val="0"/>
                <w:lang w:val="fr-CH"/>
              </w:rPr>
            </w:pPr>
            <w:r>
              <w:rPr>
                <w:snapToGrid w:val="0"/>
                <w:lang w:val="fr-CH"/>
              </w:rPr>
              <w:t>7611746207009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MMDA</w:t>
            </w:r>
          </w:p>
          <w:p>
            <w:pPr>
              <w:pStyle w:val="Tabkrper09pt"/>
              <w:rPr>
                <w:b/>
                <w:snapToGrid w:val="0"/>
                <w:lang w:val="fr-CH"/>
              </w:rPr>
            </w:pPr>
            <w:r>
              <w:rPr>
                <w:snapToGrid w:val="0"/>
                <w:lang w:val="fr-CH"/>
              </w:rPr>
              <w:t>voir sous 5-méthoxy-3,4-méthylènedioxyamphétamine</w:t>
            </w:r>
          </w:p>
        </w:tc>
        <w:tc>
          <w:tcPr>
            <w:tcW w:w="1417" w:type="dxa"/>
            <w:gridSpan w:val="2"/>
          </w:tcPr>
          <w:p>
            <w:pPr>
              <w:pStyle w:val="Tabkrper49pt"/>
              <w:jc w:val="right"/>
              <w:rPr>
                <w:snapToGrid w:val="0"/>
                <w:lang w:val="fr-CH"/>
              </w:rPr>
            </w:pPr>
            <w:r>
              <w:rPr>
                <w:snapToGrid w:val="0"/>
                <w:lang w:val="fr-CH"/>
              </w:rPr>
              <w:t>7611746145004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mitragynine</w:t>
            </w:r>
          </w:p>
        </w:tc>
        <w:tc>
          <w:tcPr>
            <w:tcW w:w="1417" w:type="dxa"/>
            <w:gridSpan w:val="2"/>
          </w:tcPr>
          <w:p>
            <w:pPr>
              <w:pStyle w:val="TabkrperR49pt"/>
              <w:rPr>
                <w:snapToGrid w:val="0"/>
                <w:lang w:val="fr-CH"/>
              </w:rPr>
            </w:pPr>
            <w:r>
              <w:rPr>
                <w:lang w:val="fr-CH"/>
              </w:rPr>
              <w:t>7611746958154</w:t>
            </w:r>
          </w:p>
        </w:tc>
        <w:tc>
          <w:tcPr>
            <w:tcW w:w="713" w:type="dxa"/>
          </w:tcPr>
          <w:p>
            <w:pPr>
              <w:pStyle w:val="Tabkrper49pt"/>
              <w:jc w:val="right"/>
              <w:rPr>
                <w:szCs w:val="16"/>
                <w:lang w:val="fr-CH"/>
              </w:rPr>
            </w:pPr>
            <w:r>
              <w:rPr>
                <w:lang w:val="fr-CH"/>
              </w:rPr>
              <w:t>a</w:t>
            </w:r>
          </w:p>
        </w:tc>
      </w:tr>
      <w:tr>
        <w:trPr>
          <w:cantSplit/>
        </w:trPr>
        <w:tc>
          <w:tcPr>
            <w:tcW w:w="4110" w:type="dxa"/>
          </w:tcPr>
          <w:p>
            <w:pPr>
              <w:pStyle w:val="Tabkrper49pt"/>
              <w:rPr>
                <w:b/>
                <w:bCs/>
                <w:lang w:val="fr-CH"/>
              </w:rPr>
            </w:pPr>
            <w:r>
              <w:rPr>
                <w:b/>
                <w:bCs/>
                <w:lang w:val="fr-CH"/>
              </w:rPr>
              <w:t>moramide, intermédiaire du</w:t>
            </w:r>
          </w:p>
        </w:tc>
        <w:tc>
          <w:tcPr>
            <w:tcW w:w="1417" w:type="dxa"/>
            <w:gridSpan w:val="2"/>
          </w:tcPr>
          <w:p>
            <w:pPr>
              <w:pStyle w:val="Tabkrper49pt"/>
              <w:jc w:val="right"/>
              <w:rPr>
                <w:snapToGrid w:val="0"/>
                <w:lang w:val="fr-CH"/>
              </w:rPr>
            </w:pPr>
            <w:r>
              <w:rPr>
                <w:snapToGrid w:val="0"/>
                <w:lang w:val="fr-CH"/>
              </w:rPr>
              <w:t>7611746076001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morphéridine</w:t>
            </w:r>
          </w:p>
        </w:tc>
        <w:tc>
          <w:tcPr>
            <w:tcW w:w="1417" w:type="dxa"/>
            <w:gridSpan w:val="2"/>
          </w:tcPr>
          <w:p>
            <w:pPr>
              <w:pStyle w:val="Tabkrper49pt"/>
              <w:jc w:val="right"/>
              <w:rPr>
                <w:snapToGrid w:val="0"/>
                <w:lang w:val="fr-CH"/>
              </w:rPr>
            </w:pPr>
            <w:r>
              <w:rPr>
                <w:snapToGrid w:val="0"/>
                <w:lang w:val="fr-CH"/>
              </w:rPr>
              <w:t>7611746077008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morphine</w:t>
            </w:r>
          </w:p>
        </w:tc>
        <w:tc>
          <w:tcPr>
            <w:tcW w:w="1417" w:type="dxa"/>
            <w:gridSpan w:val="2"/>
          </w:tcPr>
          <w:p>
            <w:pPr>
              <w:pStyle w:val="Tabkrper49pt"/>
              <w:jc w:val="right"/>
              <w:rPr>
                <w:snapToGrid w:val="0"/>
                <w:lang w:val="fr-CH"/>
              </w:rPr>
            </w:pPr>
            <w:r>
              <w:rPr>
                <w:snapToGrid w:val="0"/>
                <w:lang w:val="fr-CH"/>
              </w:rPr>
              <w:t>7611746078005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morphine-méthobromide et autres dérivés morphiniques à azote pentavalent</w:t>
            </w:r>
          </w:p>
        </w:tc>
        <w:tc>
          <w:tcPr>
            <w:tcW w:w="1417" w:type="dxa"/>
            <w:gridSpan w:val="2"/>
          </w:tcPr>
          <w:p>
            <w:pPr>
              <w:pStyle w:val="Tabkrper49pt"/>
              <w:jc w:val="right"/>
              <w:rPr>
                <w:snapToGrid w:val="0"/>
                <w:lang w:val="fr-CH"/>
              </w:rPr>
            </w:pPr>
            <w:r>
              <w:rPr>
                <w:snapToGrid w:val="0"/>
                <w:lang w:val="fr-CH"/>
              </w:rPr>
              <w:t>7611746079002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morphine-N-oxide</w:t>
            </w:r>
          </w:p>
        </w:tc>
        <w:tc>
          <w:tcPr>
            <w:tcW w:w="1417" w:type="dxa"/>
            <w:gridSpan w:val="2"/>
          </w:tcPr>
          <w:p>
            <w:pPr>
              <w:pStyle w:val="Tabkrper49pt"/>
              <w:jc w:val="right"/>
              <w:rPr>
                <w:snapToGrid w:val="0"/>
                <w:lang w:val="fr-CH"/>
              </w:rPr>
            </w:pPr>
            <w:r>
              <w:rPr>
                <w:snapToGrid w:val="0"/>
                <w:lang w:val="fr-CH"/>
              </w:rPr>
              <w:t>7611746080008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 xml:space="preserve">MPPP </w:t>
            </w:r>
          </w:p>
          <w:p>
            <w:pPr>
              <w:pStyle w:val="Tabkrper09pt"/>
              <w:rPr>
                <w:lang w:val="fr-CH"/>
              </w:rPr>
            </w:pPr>
            <w:r>
              <w:rPr>
                <w:lang w:val="fr-CH"/>
              </w:rPr>
              <w:t>voir sous 1-méthyl-4-phényl-4-propionoxypipéridine</w:t>
            </w:r>
          </w:p>
        </w:tc>
        <w:tc>
          <w:tcPr>
            <w:tcW w:w="1417" w:type="dxa"/>
            <w:gridSpan w:val="2"/>
          </w:tcPr>
          <w:p>
            <w:pPr>
              <w:pStyle w:val="Tabkrper49pt"/>
              <w:jc w:val="right"/>
              <w:rPr>
                <w:snapToGrid w:val="0"/>
                <w:lang w:val="fr-CH"/>
              </w:rPr>
            </w:pPr>
            <w:r>
              <w:rPr>
                <w:snapToGrid w:val="0"/>
                <w:lang w:val="fr-CH"/>
              </w:rPr>
              <w:t>7611746070009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MT-45, </w:t>
            </w:r>
            <w:r>
              <w:rPr>
                <w:lang w:val="fr-CH"/>
              </w:rPr>
              <w:t>1-cyclohexyl-4-(1,2-diphényléthyl)pipérazine</w:t>
            </w:r>
          </w:p>
        </w:tc>
        <w:tc>
          <w:tcPr>
            <w:tcW w:w="1417" w:type="dxa"/>
            <w:gridSpan w:val="2"/>
          </w:tcPr>
          <w:p>
            <w:pPr>
              <w:pStyle w:val="TabkrperR49pt"/>
              <w:rPr>
                <w:snapToGrid w:val="0"/>
                <w:lang w:val="fr-CH"/>
              </w:rPr>
            </w:pPr>
            <w:r>
              <w:rPr>
                <w:lang w:val="fr-CH"/>
              </w:rPr>
              <w:t>7611746958130</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bCs/>
                <w:lang w:val="fr-CH"/>
              </w:rPr>
            </w:pPr>
            <w:r>
              <w:rPr>
                <w:b/>
                <w:bCs/>
                <w:lang w:val="fr-CH"/>
              </w:rPr>
              <w:t>4-</w:t>
            </w:r>
            <w:smartTag w:uri="urn:schemas-microsoft-com:office:smarttags" w:element="stockticker">
              <w:r>
                <w:rPr>
                  <w:b/>
                  <w:bCs/>
                  <w:lang w:val="fr-CH"/>
                </w:rPr>
                <w:t>MTA</w:t>
              </w:r>
            </w:smartTag>
            <w:r>
              <w:rPr>
                <w:b/>
                <w:bCs/>
                <w:lang w:val="fr-CH"/>
              </w:rPr>
              <w:t xml:space="preserve"> </w:t>
            </w:r>
          </w:p>
          <w:p>
            <w:pPr>
              <w:pStyle w:val="Tabkrper09pt"/>
              <w:rPr>
                <w:b/>
                <w:lang w:val="fr-CH"/>
              </w:rPr>
            </w:pPr>
            <w:r>
              <w:rPr>
                <w:lang w:val="fr-CH"/>
              </w:rPr>
              <w:t>voir sous 4-méthylthioamphétamine</w:t>
            </w:r>
          </w:p>
        </w:tc>
        <w:tc>
          <w:tcPr>
            <w:tcW w:w="1417" w:type="dxa"/>
            <w:gridSpan w:val="2"/>
          </w:tcPr>
          <w:p>
            <w:pPr>
              <w:pStyle w:val="Tabkrper49pt"/>
              <w:jc w:val="right"/>
              <w:rPr>
                <w:snapToGrid w:val="0"/>
                <w:lang w:val="fr-CH"/>
              </w:rPr>
            </w:pPr>
            <w:r>
              <w:rPr>
                <w:snapToGrid w:val="0"/>
                <w:lang w:val="fr-CH"/>
              </w:rPr>
              <w:t>7611746354000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myrophine</w:t>
            </w:r>
          </w:p>
        </w:tc>
        <w:tc>
          <w:tcPr>
            <w:tcW w:w="1417" w:type="dxa"/>
            <w:gridSpan w:val="2"/>
          </w:tcPr>
          <w:p>
            <w:pPr>
              <w:pStyle w:val="Tabkrper49pt"/>
              <w:jc w:val="right"/>
              <w:rPr>
                <w:snapToGrid w:val="0"/>
                <w:lang w:val="fr-CH"/>
              </w:rPr>
            </w:pPr>
            <w:r>
              <w:rPr>
                <w:snapToGrid w:val="0"/>
                <w:lang w:val="fr-CH"/>
              </w:rPr>
              <w:t>7611746081005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(naphtalène-1-yl)(1-butyl-1H-indol-3-yl)méthanone </w:t>
            </w:r>
          </w:p>
          <w:p>
            <w:pPr>
              <w:pStyle w:val="Tabkrper09pt"/>
              <w:rPr>
                <w:b/>
                <w:lang w:val="fr-CH"/>
              </w:rPr>
            </w:pPr>
            <w:r>
              <w:rPr>
                <w:lang w:val="fr-CH"/>
              </w:rPr>
              <w:t>voir sous JWH-073</w:t>
            </w:r>
            <w:r>
              <w:rPr>
                <w:b/>
                <w:lang w:val="fr-CH"/>
              </w:rPr>
              <w:t xml:space="preserve"> </w:t>
            </w:r>
          </w:p>
        </w:tc>
        <w:tc>
          <w:tcPr>
            <w:tcW w:w="1417" w:type="dxa"/>
            <w:gridSpan w:val="2"/>
          </w:tcPr>
          <w:p>
            <w:pPr>
              <w:pStyle w:val="Tabkrper49pt"/>
              <w:jc w:val="right"/>
              <w:rPr>
                <w:snapToGrid w:val="0"/>
                <w:lang w:val="fr-CH"/>
              </w:rPr>
            </w:pPr>
            <w:r>
              <w:rPr>
                <w:snapToGrid w:val="0"/>
                <w:lang w:val="fr-CH"/>
              </w:rPr>
              <w:t>7611746990901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(naphtalène-1-yl)(1-hexyl-1H-indol-3-yl)méthanone </w:t>
            </w:r>
          </w:p>
          <w:p>
            <w:pPr>
              <w:pStyle w:val="Tabkrper09pt"/>
              <w:rPr>
                <w:b/>
                <w:lang w:val="fr-CH"/>
              </w:rPr>
            </w:pPr>
            <w:r>
              <w:rPr>
                <w:lang w:val="fr-CH"/>
              </w:rPr>
              <w:t>voir sous JWH-019</w:t>
            </w:r>
            <w:r>
              <w:rPr>
                <w:b/>
                <w:lang w:val="fr-CH"/>
              </w:rPr>
              <w:t xml:space="preserve"> </w:t>
            </w:r>
          </w:p>
        </w:tc>
        <w:tc>
          <w:tcPr>
            <w:tcW w:w="1417" w:type="dxa"/>
            <w:gridSpan w:val="2"/>
          </w:tcPr>
          <w:p>
            <w:pPr>
              <w:pStyle w:val="Tabkrper49pt"/>
              <w:jc w:val="right"/>
              <w:rPr>
                <w:snapToGrid w:val="0"/>
                <w:lang w:val="fr-CH"/>
              </w:rPr>
            </w:pPr>
            <w:r>
              <w:rPr>
                <w:snapToGrid w:val="0"/>
                <w:lang w:val="fr-CH"/>
              </w:rPr>
              <w:t>7611746990918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(naphtalène-1-yl)(1-pentyl-1H-indol-3-yl)méthanone </w:t>
            </w:r>
          </w:p>
          <w:p>
            <w:pPr>
              <w:pStyle w:val="Tabkrper09pt"/>
              <w:rPr>
                <w:b/>
                <w:lang w:val="fr-CH"/>
              </w:rPr>
            </w:pPr>
            <w:r>
              <w:rPr>
                <w:lang w:val="fr-CH"/>
              </w:rPr>
              <w:t>voir sous JWH-018</w:t>
            </w:r>
            <w:r>
              <w:rPr>
                <w:b/>
                <w:lang w:val="fr-CH"/>
              </w:rPr>
              <w:t xml:space="preserve"> </w:t>
            </w:r>
          </w:p>
        </w:tc>
        <w:tc>
          <w:tcPr>
            <w:tcW w:w="1417" w:type="dxa"/>
            <w:gridSpan w:val="2"/>
          </w:tcPr>
          <w:p>
            <w:pPr>
              <w:pStyle w:val="Tabkrper49pt"/>
              <w:jc w:val="right"/>
              <w:rPr>
                <w:snapToGrid w:val="0"/>
                <w:lang w:val="fr-CH"/>
              </w:rPr>
            </w:pPr>
            <w:r>
              <w:rPr>
                <w:snapToGrid w:val="0"/>
                <w:lang w:val="fr-CH"/>
              </w:rPr>
              <w:t>7611746990925</w:t>
            </w:r>
          </w:p>
        </w:tc>
        <w:tc>
          <w:tcPr>
            <w:tcW w:w="713" w:type="dxa"/>
          </w:tcPr>
          <w:p>
            <w:pPr>
              <w:pStyle w:val="Tabkrper49pt"/>
              <w:jc w:val="right"/>
              <w:rPr>
                <w:szCs w:val="16"/>
                <w:lang w:val="fr-CH"/>
              </w:rPr>
            </w:pPr>
            <w:r>
              <w:rPr>
                <w:szCs w:val="16"/>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rFonts w:ascii="TimesNewRoman,Bold" w:hAnsi="TimesNewRoman,Bold"/>
                <w:b/>
                <w:szCs w:val="18"/>
                <w:lang w:val="fr-CH"/>
              </w:rPr>
            </w:pPr>
            <w:r>
              <w:rPr>
                <w:rFonts w:ascii="TimesNewRoman,Bold" w:hAnsi="TimesNewRoman,Bold"/>
                <w:b/>
                <w:szCs w:val="18"/>
                <w:lang w:val="fr-CH"/>
              </w:rPr>
              <w:t>N-éthylnorhexédrone, N-éthylhexédrone,</w:t>
            </w:r>
            <w:r>
              <w:rPr>
                <w:rFonts w:ascii="TimesNewRoman,Bold" w:hAnsi="TimesNewRoman,Bold"/>
                <w:b/>
                <w:szCs w:val="18"/>
                <w:lang w:val="fr-CH"/>
              </w:rPr>
              <w:br/>
            </w:r>
            <w:r>
              <w:rPr>
                <w:rFonts w:ascii="TimesNewRoman,Bold" w:hAnsi="TimesNewRoman,Bold"/>
                <w:szCs w:val="18"/>
                <w:lang w:val="fr-CH"/>
              </w:rPr>
              <w:t>2-(éthylamino)-1-phénylhexane-1-one</w:t>
            </w:r>
          </w:p>
        </w:tc>
        <w:tc>
          <w:tcPr>
            <w:tcW w:w="1417" w:type="dxa"/>
            <w:gridSpan w:val="2"/>
            <w:shd w:val="clear" w:color="auto" w:fill="auto"/>
          </w:tcPr>
          <w:p>
            <w:pPr>
              <w:pStyle w:val="TabkrperR49pt"/>
              <w:rPr>
                <w:szCs w:val="18"/>
                <w:lang w:val="fr-CH"/>
              </w:rPr>
            </w:pPr>
            <w:r>
              <w:rPr>
                <w:szCs w:val="18"/>
                <w:lang w:val="fr-CH"/>
              </w:rPr>
              <w:t>7611746943389</w:t>
            </w:r>
          </w:p>
        </w:tc>
        <w:tc>
          <w:tcPr>
            <w:tcW w:w="713" w:type="dxa"/>
            <w:shd w:val="clear" w:color="auto" w:fill="auto"/>
          </w:tcPr>
          <w:p>
            <w:pPr>
              <w:pStyle w:val="TabkrperR49pt"/>
              <w:rPr>
                <w:szCs w:val="18"/>
                <w:lang w:val="fr-CH"/>
              </w:rPr>
            </w:pPr>
            <w:r>
              <w:rPr>
                <w:szCs w:val="18"/>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szCs w:val="16"/>
                <w:lang w:val="fr-CH"/>
              </w:rPr>
            </w:pPr>
            <w:r>
              <w:rPr>
                <w:rFonts w:ascii="TimesNewRoman,Bold" w:hAnsi="TimesNewRoman,Bold"/>
                <w:b/>
                <w:szCs w:val="18"/>
                <w:lang w:val="fr-CH"/>
              </w:rPr>
              <w:t>N-éthylnorpentylone (éphylone)</w:t>
            </w:r>
            <w:r>
              <w:rPr>
                <w:b/>
                <w:szCs w:val="18"/>
                <w:lang w:val="fr-CH"/>
              </w:rPr>
              <w:t>,</w:t>
            </w:r>
            <w:r>
              <w:rPr>
                <w:szCs w:val="18"/>
                <w:lang w:val="fr-CH"/>
              </w:rPr>
              <w:t xml:space="preserve"> 1-(2H-1,3-benzodioxole-5-yl)-2-(éthylamino)pentane-1-one</w:t>
            </w:r>
          </w:p>
        </w:tc>
        <w:tc>
          <w:tcPr>
            <w:tcW w:w="1417" w:type="dxa"/>
            <w:gridSpan w:val="2"/>
            <w:shd w:val="clear" w:color="auto" w:fill="auto"/>
          </w:tcPr>
          <w:p>
            <w:pPr>
              <w:pStyle w:val="TabkrperR49pt"/>
              <w:rPr>
                <w:snapToGrid w:val="0"/>
                <w:szCs w:val="18"/>
                <w:lang w:val="fr-CH"/>
              </w:rPr>
            </w:pPr>
            <w:r>
              <w:rPr>
                <w:szCs w:val="18"/>
                <w:lang w:val="fr-CH"/>
              </w:rPr>
              <w:t>7611746943259</w:t>
            </w:r>
          </w:p>
        </w:tc>
        <w:tc>
          <w:tcPr>
            <w:tcW w:w="713" w:type="dxa"/>
            <w:shd w:val="clear" w:color="auto" w:fill="auto"/>
          </w:tcPr>
          <w:p>
            <w:pPr>
              <w:pStyle w:val="TabkrperR49pt"/>
              <w:rPr>
                <w:szCs w:val="16"/>
                <w:lang w:val="fr-CH"/>
              </w:rPr>
            </w:pPr>
            <w:r>
              <w:rPr>
                <w:szCs w:val="18"/>
                <w:lang w:val="fr-CH"/>
              </w:rPr>
              <w:t>d</w:t>
            </w:r>
          </w:p>
        </w:tc>
      </w:tr>
      <w:tr>
        <w:trPr>
          <w:cantSplit/>
        </w:trPr>
        <w:tc>
          <w:tcPr>
            <w:tcW w:w="4110" w:type="dxa"/>
          </w:tcPr>
          <w:p>
            <w:pPr>
              <w:pStyle w:val="Tabkrper49pt"/>
              <w:rPr>
                <w:b/>
                <w:bCs/>
                <w:lang w:val="fr-CH"/>
              </w:rPr>
            </w:pPr>
            <w:r>
              <w:rPr>
                <w:b/>
                <w:bCs/>
                <w:lang w:val="fr-CH"/>
              </w:rPr>
              <w:t>nicocodine</w:t>
            </w:r>
          </w:p>
        </w:tc>
        <w:tc>
          <w:tcPr>
            <w:tcW w:w="1417" w:type="dxa"/>
            <w:gridSpan w:val="2"/>
          </w:tcPr>
          <w:p>
            <w:pPr>
              <w:pStyle w:val="Tabkrper49pt"/>
              <w:jc w:val="right"/>
              <w:rPr>
                <w:snapToGrid w:val="0"/>
                <w:lang w:val="fr-CH"/>
              </w:rPr>
            </w:pPr>
            <w:r>
              <w:rPr>
                <w:snapToGrid w:val="0"/>
                <w:lang w:val="fr-CH"/>
              </w:rPr>
              <w:t>7611746082002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nicodicodine</w:t>
            </w:r>
          </w:p>
        </w:tc>
        <w:tc>
          <w:tcPr>
            <w:tcW w:w="1417" w:type="dxa"/>
            <w:gridSpan w:val="2"/>
          </w:tcPr>
          <w:p>
            <w:pPr>
              <w:pStyle w:val="Tabkrper49pt"/>
              <w:jc w:val="right"/>
              <w:rPr>
                <w:snapToGrid w:val="0"/>
                <w:lang w:val="fr-CH"/>
              </w:rPr>
            </w:pPr>
            <w:r>
              <w:rPr>
                <w:snapToGrid w:val="0"/>
                <w:lang w:val="fr-CH"/>
              </w:rPr>
              <w:t>7611746083009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nicomorphine</w:t>
            </w:r>
          </w:p>
        </w:tc>
        <w:tc>
          <w:tcPr>
            <w:tcW w:w="1417" w:type="dxa"/>
            <w:gridSpan w:val="2"/>
          </w:tcPr>
          <w:p>
            <w:pPr>
              <w:pStyle w:val="Tabkrper49pt"/>
              <w:jc w:val="right"/>
              <w:rPr>
                <w:snapToGrid w:val="0"/>
                <w:lang w:val="fr-CH"/>
              </w:rPr>
            </w:pPr>
            <w:r>
              <w:rPr>
                <w:snapToGrid w:val="0"/>
                <w:lang w:val="fr-CH"/>
              </w:rPr>
              <w:t>7611746084006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snapToGrid w:val="0"/>
                <w:lang w:val="fr-CH"/>
              </w:rPr>
            </w:pPr>
            <w:r>
              <w:rPr>
                <w:b/>
                <w:bCs/>
                <w:snapToGrid w:val="0"/>
                <w:lang w:val="fr-CH"/>
              </w:rPr>
              <w:t>nimétazépam</w:t>
            </w:r>
          </w:p>
        </w:tc>
        <w:tc>
          <w:tcPr>
            <w:tcW w:w="1417" w:type="dxa"/>
            <w:gridSpan w:val="2"/>
          </w:tcPr>
          <w:p>
            <w:pPr>
              <w:pStyle w:val="Tabkrper49pt"/>
              <w:jc w:val="right"/>
              <w:rPr>
                <w:snapToGrid w:val="0"/>
                <w:lang w:val="fr-CH"/>
              </w:rPr>
            </w:pPr>
            <w:r>
              <w:rPr>
                <w:snapToGrid w:val="0"/>
                <w:lang w:val="fr-CH"/>
              </w:rPr>
              <w:t>7611746208006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nitrazépam</w:t>
            </w:r>
          </w:p>
        </w:tc>
        <w:tc>
          <w:tcPr>
            <w:tcW w:w="1417" w:type="dxa"/>
            <w:gridSpan w:val="2"/>
          </w:tcPr>
          <w:p>
            <w:pPr>
              <w:pStyle w:val="Tabkrper49pt"/>
              <w:jc w:val="right"/>
              <w:rPr>
                <w:snapToGrid w:val="0"/>
                <w:lang w:val="fr-CH"/>
              </w:rPr>
            </w:pPr>
            <w:r>
              <w:rPr>
                <w:snapToGrid w:val="0"/>
                <w:lang w:val="fr-CH"/>
              </w:rPr>
              <w:t>7611746209003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noracyméthadol</w:t>
            </w:r>
          </w:p>
        </w:tc>
        <w:tc>
          <w:tcPr>
            <w:tcW w:w="1417" w:type="dxa"/>
            <w:gridSpan w:val="2"/>
          </w:tcPr>
          <w:p>
            <w:pPr>
              <w:pStyle w:val="Tabkrper49pt"/>
              <w:jc w:val="right"/>
              <w:rPr>
                <w:snapToGrid w:val="0"/>
                <w:lang w:val="fr-CH"/>
              </w:rPr>
            </w:pPr>
            <w:r>
              <w:rPr>
                <w:snapToGrid w:val="0"/>
                <w:lang w:val="fr-CH"/>
              </w:rPr>
              <w:t>7611746085003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norcodéine</w:t>
            </w:r>
          </w:p>
        </w:tc>
        <w:tc>
          <w:tcPr>
            <w:tcW w:w="1417" w:type="dxa"/>
            <w:gridSpan w:val="2"/>
          </w:tcPr>
          <w:p>
            <w:pPr>
              <w:pStyle w:val="Tabkrper49pt"/>
              <w:jc w:val="right"/>
              <w:rPr>
                <w:snapToGrid w:val="0"/>
                <w:lang w:val="fr-CH"/>
              </w:rPr>
            </w:pPr>
            <w:r>
              <w:rPr>
                <w:snapToGrid w:val="0"/>
                <w:lang w:val="fr-CH"/>
              </w:rPr>
              <w:t>7611746086000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nordazépam</w:t>
            </w:r>
          </w:p>
        </w:tc>
        <w:tc>
          <w:tcPr>
            <w:tcW w:w="1417" w:type="dxa"/>
            <w:gridSpan w:val="2"/>
          </w:tcPr>
          <w:p>
            <w:pPr>
              <w:pStyle w:val="Tabkrper49pt"/>
              <w:jc w:val="right"/>
              <w:rPr>
                <w:snapToGrid w:val="0"/>
                <w:lang w:val="fr-CH"/>
              </w:rPr>
            </w:pPr>
            <w:r>
              <w:rPr>
                <w:snapToGrid w:val="0"/>
                <w:lang w:val="fr-CH"/>
              </w:rPr>
              <w:t>7611746210009</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norlévorphanol</w:t>
            </w:r>
          </w:p>
        </w:tc>
        <w:tc>
          <w:tcPr>
            <w:tcW w:w="1417" w:type="dxa"/>
            <w:gridSpan w:val="2"/>
          </w:tcPr>
          <w:p>
            <w:pPr>
              <w:pStyle w:val="Tabkrper49pt"/>
              <w:jc w:val="right"/>
              <w:rPr>
                <w:snapToGrid w:val="0"/>
                <w:lang w:val="fr-CH"/>
              </w:rPr>
            </w:pPr>
            <w:r>
              <w:rPr>
                <w:snapToGrid w:val="0"/>
                <w:lang w:val="fr-CH"/>
              </w:rPr>
              <w:t>7611746087007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norméthadone</w:t>
            </w:r>
          </w:p>
        </w:tc>
        <w:tc>
          <w:tcPr>
            <w:tcW w:w="1417" w:type="dxa"/>
            <w:gridSpan w:val="2"/>
          </w:tcPr>
          <w:p>
            <w:pPr>
              <w:pStyle w:val="Tabkrper49pt"/>
              <w:jc w:val="right"/>
              <w:rPr>
                <w:snapToGrid w:val="0"/>
                <w:lang w:val="fr-CH"/>
              </w:rPr>
            </w:pPr>
            <w:r>
              <w:rPr>
                <w:snapToGrid w:val="0"/>
                <w:lang w:val="fr-CH"/>
              </w:rPr>
              <w:t>7611746088004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normorphine</w:t>
            </w:r>
          </w:p>
        </w:tc>
        <w:tc>
          <w:tcPr>
            <w:tcW w:w="1417" w:type="dxa"/>
            <w:gridSpan w:val="2"/>
          </w:tcPr>
          <w:p>
            <w:pPr>
              <w:pStyle w:val="Tabkrper49pt"/>
              <w:jc w:val="right"/>
              <w:rPr>
                <w:snapToGrid w:val="0"/>
                <w:lang w:val="fr-CH"/>
              </w:rPr>
            </w:pPr>
            <w:r>
              <w:rPr>
                <w:snapToGrid w:val="0"/>
                <w:lang w:val="fr-CH"/>
              </w:rPr>
              <w:t>7611746089001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norpipanone</w:t>
            </w:r>
          </w:p>
        </w:tc>
        <w:tc>
          <w:tcPr>
            <w:tcW w:w="1417" w:type="dxa"/>
            <w:gridSpan w:val="2"/>
          </w:tcPr>
          <w:p>
            <w:pPr>
              <w:pStyle w:val="Tabkrper49pt"/>
              <w:jc w:val="right"/>
              <w:rPr>
                <w:snapToGrid w:val="0"/>
                <w:lang w:val="fr-CH"/>
              </w:rPr>
            </w:pPr>
            <w:r>
              <w:rPr>
                <w:snapToGrid w:val="0"/>
                <w:lang w:val="fr-CH"/>
              </w:rPr>
              <w:t>7611746090007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(±)-norpseudoéphédrine</w:t>
            </w:r>
            <w:r>
              <w:rPr>
                <w:lang w:val="fr-CH"/>
              </w:rPr>
              <w:t xml:space="preserve"> </w:t>
            </w:r>
          </w:p>
        </w:tc>
        <w:tc>
          <w:tcPr>
            <w:tcW w:w="1417" w:type="dxa"/>
            <w:gridSpan w:val="2"/>
          </w:tcPr>
          <w:p>
            <w:pPr>
              <w:pStyle w:val="Tabkrper49pt"/>
              <w:jc w:val="right"/>
              <w:rPr>
                <w:snapToGrid w:val="0"/>
                <w:lang w:val="fr-CH"/>
              </w:rPr>
            </w:pPr>
            <w:r>
              <w:rPr>
                <w:snapToGrid w:val="0"/>
                <w:lang w:val="fr-CH"/>
              </w:rPr>
              <w:t>7611746173014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lang w:val="fr-CH"/>
              </w:rPr>
            </w:pPr>
            <w:r>
              <w:rPr>
                <w:b/>
                <w:snapToGrid w:val="0"/>
                <w:lang w:val="fr-CH"/>
              </w:rPr>
              <w:t>(+)-norpseudoéphédrine</w:t>
            </w:r>
          </w:p>
          <w:p>
            <w:pPr>
              <w:pStyle w:val="Tabkrper09pt"/>
              <w:rPr>
                <w:b/>
                <w:snapToGrid w:val="0"/>
                <w:lang w:val="fr-CH"/>
              </w:rPr>
            </w:pPr>
            <w:r>
              <w:rPr>
                <w:lang w:val="fr-CH"/>
              </w:rPr>
              <w:t>voir sous cathine</w:t>
            </w:r>
          </w:p>
        </w:tc>
        <w:tc>
          <w:tcPr>
            <w:tcW w:w="1417" w:type="dxa"/>
            <w:gridSpan w:val="2"/>
          </w:tcPr>
          <w:p>
            <w:pPr>
              <w:pStyle w:val="Tabkrper49pt"/>
              <w:jc w:val="right"/>
              <w:rPr>
                <w:snapToGrid w:val="0"/>
                <w:lang w:val="fr-CH"/>
              </w:rPr>
            </w:pPr>
            <w:r>
              <w:rPr>
                <w:snapToGrid w:val="0"/>
                <w:lang w:val="fr-CH"/>
              </w:rPr>
              <w:t>7611746173007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szCs w:val="18"/>
                <w:lang w:val="fr-CH" w:eastAsia="de-CH"/>
              </w:rPr>
            </w:pPr>
            <w:r>
              <w:rPr>
                <w:b/>
                <w:bCs/>
                <w:szCs w:val="18"/>
                <w:lang w:val="fr-CH" w:eastAsia="de-CH"/>
              </w:rPr>
              <w:t>ocfentanil</w:t>
            </w:r>
            <w:r>
              <w:rPr>
                <w:b/>
                <w:lang w:val="fr-CH"/>
              </w:rPr>
              <w:t xml:space="preserve">, </w:t>
            </w:r>
            <w:r>
              <w:rPr>
                <w:szCs w:val="18"/>
                <w:lang w:val="fr-CH" w:eastAsia="de-CH"/>
              </w:rPr>
              <w:t>N-(2-fluorophényl)-2-méthoxy-N-[1-(2-phényléthyl)pipéridin-4-yl]acétamide</w:t>
            </w:r>
          </w:p>
        </w:tc>
        <w:tc>
          <w:tcPr>
            <w:tcW w:w="1417" w:type="dxa"/>
            <w:gridSpan w:val="2"/>
          </w:tcPr>
          <w:p>
            <w:pPr>
              <w:pStyle w:val="TabkrperR49pt"/>
              <w:rPr>
                <w:snapToGrid w:val="0"/>
                <w:lang w:val="fr-CH"/>
              </w:rPr>
            </w:pPr>
            <w:r>
              <w:rPr>
                <w:snapToGrid w:val="0"/>
                <w:lang w:val="fr-CH"/>
              </w:rPr>
              <w:t>7611746941170</w:t>
            </w:r>
          </w:p>
        </w:tc>
        <w:tc>
          <w:tcPr>
            <w:tcW w:w="713" w:type="dxa"/>
          </w:tcPr>
          <w:p>
            <w:pPr>
              <w:pStyle w:val="TabkrperR49pt"/>
              <w:rPr>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opial </w:t>
            </w:r>
            <w:r>
              <w:rPr>
                <w:snapToGrid w:val="0"/>
                <w:lang w:val="fr-CH"/>
              </w:rPr>
              <w:t>(alcaloïdes de l’opium)</w:t>
            </w:r>
          </w:p>
        </w:tc>
        <w:tc>
          <w:tcPr>
            <w:tcW w:w="1417" w:type="dxa"/>
            <w:gridSpan w:val="2"/>
          </w:tcPr>
          <w:p>
            <w:pPr>
              <w:pStyle w:val="Tabkrper49pt"/>
              <w:jc w:val="right"/>
              <w:rPr>
                <w:snapToGrid w:val="0"/>
                <w:lang w:val="fr-CH"/>
              </w:rPr>
            </w:pPr>
            <w:r>
              <w:rPr>
                <w:snapToGrid w:val="0"/>
                <w:lang w:val="fr-CH"/>
              </w:rPr>
              <w:t>7611746997931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opii crocata tinctura 1 % morphine</w:t>
            </w:r>
          </w:p>
          <w:p>
            <w:pPr>
              <w:pStyle w:val="Tabkrper09pt"/>
              <w:rPr>
                <w:lang w:val="fr-CH"/>
              </w:rPr>
            </w:pPr>
            <w:r>
              <w:rPr>
                <w:lang w:val="fr-CH"/>
              </w:rPr>
              <w:t>voir sous opium, teinture safranée 1 % morphine</w:t>
            </w:r>
          </w:p>
        </w:tc>
        <w:tc>
          <w:tcPr>
            <w:tcW w:w="1417" w:type="dxa"/>
            <w:gridSpan w:val="2"/>
          </w:tcPr>
          <w:p>
            <w:pPr>
              <w:pStyle w:val="Tabkrper49pt"/>
              <w:jc w:val="right"/>
              <w:rPr>
                <w:snapToGrid w:val="0"/>
                <w:lang w:val="fr-CH"/>
              </w:rPr>
            </w:pPr>
            <w:r>
              <w:rPr>
                <w:snapToGrid w:val="0"/>
                <w:lang w:val="fr-CH"/>
              </w:rPr>
              <w:t>7611746091905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opii extractum sicc 20 % morphine</w:t>
            </w:r>
          </w:p>
          <w:p>
            <w:pPr>
              <w:pStyle w:val="Tabkrper09pt"/>
              <w:rPr>
                <w:lang w:val="fr-CH"/>
              </w:rPr>
            </w:pPr>
            <w:r>
              <w:rPr>
                <w:lang w:val="fr-CH"/>
              </w:rPr>
              <w:t>voir sous opium, extrait sec 20 % morphine</w:t>
            </w:r>
          </w:p>
        </w:tc>
        <w:tc>
          <w:tcPr>
            <w:tcW w:w="1417" w:type="dxa"/>
            <w:gridSpan w:val="2"/>
          </w:tcPr>
          <w:p>
            <w:pPr>
              <w:pStyle w:val="Tabkrper49pt"/>
              <w:jc w:val="right"/>
              <w:rPr>
                <w:snapToGrid w:val="0"/>
                <w:lang w:val="fr-CH"/>
              </w:rPr>
            </w:pPr>
            <w:r>
              <w:rPr>
                <w:snapToGrid w:val="0"/>
                <w:lang w:val="fr-CH"/>
              </w:rPr>
              <w:t>7611746157908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opii pulvis normatus 10 % morphine</w:t>
            </w:r>
          </w:p>
          <w:p>
            <w:pPr>
              <w:pStyle w:val="Tabkrper09pt"/>
              <w:rPr>
                <w:lang w:val="fr-CH"/>
              </w:rPr>
            </w:pPr>
            <w:r>
              <w:rPr>
                <w:lang w:val="fr-CH"/>
              </w:rPr>
              <w:t>voir sous opium, poudre standardisée 10 % morphine</w:t>
            </w:r>
          </w:p>
        </w:tc>
        <w:tc>
          <w:tcPr>
            <w:tcW w:w="1417" w:type="dxa"/>
            <w:gridSpan w:val="2"/>
          </w:tcPr>
          <w:p>
            <w:pPr>
              <w:pStyle w:val="Tabkrper49pt"/>
              <w:jc w:val="right"/>
              <w:rPr>
                <w:snapToGrid w:val="0"/>
                <w:lang w:val="fr-CH"/>
              </w:rPr>
            </w:pPr>
            <w:r>
              <w:rPr>
                <w:snapToGrid w:val="0"/>
                <w:lang w:val="fr-CH"/>
              </w:rPr>
              <w:t>7611746078302</w:t>
            </w:r>
          </w:p>
        </w:tc>
        <w:tc>
          <w:tcPr>
            <w:tcW w:w="713" w:type="dxa"/>
          </w:tcPr>
          <w:p>
            <w:pPr>
              <w:pStyle w:val="Tabkrper49pt"/>
              <w:jc w:val="right"/>
              <w:rPr>
                <w:szCs w:val="16"/>
                <w:lang w:val="fr-CH"/>
              </w:rPr>
            </w:pPr>
            <w:r>
              <w:rPr>
                <w:snapToGrid w:val="0"/>
                <w:lang w:val="fr-CH"/>
              </w:rPr>
              <w:t xml:space="preserve">a </w:t>
            </w:r>
          </w:p>
        </w:tc>
      </w:tr>
      <w:tr>
        <w:trPr>
          <w:cantSplit/>
        </w:trPr>
        <w:tc>
          <w:tcPr>
            <w:tcW w:w="4110" w:type="dxa"/>
          </w:tcPr>
          <w:p>
            <w:pPr>
              <w:pStyle w:val="Tabkrper49pt"/>
              <w:rPr>
                <w:lang w:val="fr-CH"/>
              </w:rPr>
            </w:pPr>
            <w:r>
              <w:rPr>
                <w:b/>
                <w:bCs/>
                <w:lang w:val="fr-CH"/>
              </w:rPr>
              <w:t>opii tinctura normata 1 % morphine</w:t>
            </w:r>
          </w:p>
          <w:p>
            <w:pPr>
              <w:pStyle w:val="Tabkrper09pt"/>
              <w:rPr>
                <w:lang w:val="fr-CH"/>
              </w:rPr>
            </w:pPr>
            <w:r>
              <w:rPr>
                <w:lang w:val="fr-CH"/>
              </w:rPr>
              <w:t>voir sous opium, teinture standardisée 1 % morphine</w:t>
            </w:r>
          </w:p>
        </w:tc>
        <w:tc>
          <w:tcPr>
            <w:tcW w:w="1417" w:type="dxa"/>
            <w:gridSpan w:val="2"/>
          </w:tcPr>
          <w:p>
            <w:pPr>
              <w:pStyle w:val="Tabkrper49pt"/>
              <w:jc w:val="right"/>
              <w:rPr>
                <w:snapToGrid w:val="0"/>
                <w:lang w:val="fr-CH"/>
              </w:rPr>
            </w:pPr>
            <w:r>
              <w:rPr>
                <w:snapToGrid w:val="0"/>
                <w:lang w:val="fr-CH"/>
              </w:rPr>
              <w:t>7611746158905</w:t>
            </w:r>
          </w:p>
        </w:tc>
        <w:tc>
          <w:tcPr>
            <w:tcW w:w="713" w:type="dxa"/>
          </w:tcPr>
          <w:p>
            <w:pPr>
              <w:pStyle w:val="Tabkrper49pt"/>
              <w:jc w:val="right"/>
              <w:rPr>
                <w:szCs w:val="16"/>
                <w:lang w:val="fr-CH"/>
              </w:rPr>
            </w:pPr>
            <w:r>
              <w:rPr>
                <w:snapToGrid w:val="0"/>
                <w:lang w:val="fr-CH"/>
              </w:rPr>
              <w:t>a</w:t>
            </w:r>
          </w:p>
        </w:tc>
      </w:tr>
      <w:tr>
        <w:trPr>
          <w:cantSplit/>
        </w:trPr>
        <w:tc>
          <w:tcPr>
            <w:tcW w:w="4110" w:type="dxa"/>
          </w:tcPr>
          <w:p>
            <w:pPr>
              <w:pStyle w:val="Tabkrper49pt"/>
              <w:rPr>
                <w:b/>
                <w:snapToGrid w:val="0"/>
                <w:lang w:val="fr-CH"/>
              </w:rPr>
            </w:pPr>
            <w:r>
              <w:rPr>
                <w:b/>
                <w:snapToGrid w:val="0"/>
                <w:lang w:val="fr-CH"/>
              </w:rPr>
              <w:t>opium à fumer et les résidus provenant de sa fabrication ou de son utilisation</w:t>
            </w:r>
          </w:p>
        </w:tc>
        <w:tc>
          <w:tcPr>
            <w:tcW w:w="1417" w:type="dxa"/>
            <w:gridSpan w:val="2"/>
          </w:tcPr>
          <w:p>
            <w:pPr>
              <w:pStyle w:val="Tabkrper49pt"/>
              <w:jc w:val="right"/>
              <w:rPr>
                <w:snapToGrid w:val="0"/>
                <w:lang w:val="fr-CH"/>
              </w:rPr>
            </w:pPr>
            <w:r>
              <w:rPr>
                <w:snapToGrid w:val="0"/>
                <w:lang w:val="fr-CH"/>
              </w:rPr>
              <w:t>7611746131007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opium/opium brut</w:t>
            </w:r>
            <w:r>
              <w:rPr>
                <w:lang w:val="fr-CH"/>
              </w:rPr>
              <w:t xml:space="preserve"> </w:t>
            </w:r>
            <w:r>
              <w:rPr>
                <w:bCs/>
                <w:i/>
                <w:iCs/>
                <w:lang w:val="fr-CH"/>
              </w:rPr>
              <w:t>(sous réserve des dispositions applicables aux préparations contenant de l’opium)</w:t>
            </w:r>
          </w:p>
        </w:tc>
        <w:tc>
          <w:tcPr>
            <w:tcW w:w="1417" w:type="dxa"/>
            <w:gridSpan w:val="2"/>
          </w:tcPr>
          <w:p>
            <w:pPr>
              <w:pStyle w:val="Tabkrper49pt"/>
              <w:jc w:val="right"/>
              <w:rPr>
                <w:snapToGrid w:val="0"/>
                <w:lang w:val="fr-CH"/>
              </w:rPr>
            </w:pPr>
            <w:r>
              <w:rPr>
                <w:snapToGrid w:val="0"/>
                <w:lang w:val="fr-CH"/>
              </w:rPr>
              <w:t>7611746160007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snapToGrid w:val="0"/>
                <w:lang w:val="fr-CH"/>
              </w:rPr>
              <w:t>Les préparations qui contiennent de l’</w:t>
            </w:r>
            <w:r>
              <w:rPr>
                <w:b/>
                <w:bCs/>
                <w:lang w:val="fr-CH"/>
              </w:rPr>
              <w:t>opium</w:t>
            </w:r>
            <w:r>
              <w:rPr>
                <w:snapToGrid w:val="0"/>
                <w:lang w:val="fr-CH"/>
              </w:rPr>
              <w:t xml:space="preserve"> sont soustraites partiellement au contrôle lorsqu’elles contiennent au maximum 0,2 % de morphine calculée en base ainsi qu’un ou plusieurs autres composants (substances actives ou excipients), de telle sorte que la morphine ne puisse pas être extraite dans une proportion qui constituerait un danger pour la santé publique ou par des moyens aisément mis en œuvre, et que ses préparations ne puissent non plus être utilisées dans une telle proportion. L’institut attribue à ces préparations l’une des catégories de remise au public (voir </w:t>
            </w:r>
            <w:r>
              <w:rPr>
                <w:lang w:val="fr-CH"/>
              </w:rPr>
              <w:t>art. 40 al. 1 à 3 de l’</w:t>
            </w:r>
            <w:r>
              <w:rPr>
                <w:snapToGrid w:val="0"/>
                <w:lang w:val="fr-CH"/>
              </w:rPr>
              <w:t>O du 21 septembre 2018  sur les médicaments).</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opium, extrait sec 20 % morphine</w:t>
            </w:r>
          </w:p>
        </w:tc>
        <w:tc>
          <w:tcPr>
            <w:tcW w:w="1417" w:type="dxa"/>
            <w:gridSpan w:val="2"/>
          </w:tcPr>
          <w:p>
            <w:pPr>
              <w:pStyle w:val="Tabkrper49pt"/>
              <w:jc w:val="right"/>
              <w:rPr>
                <w:snapToGrid w:val="0"/>
                <w:lang w:val="fr-CH"/>
              </w:rPr>
            </w:pPr>
            <w:r>
              <w:rPr>
                <w:snapToGrid w:val="0"/>
                <w:lang w:val="fr-CH"/>
              </w:rPr>
              <w:t>7611746157908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opium, poudre standardisée 10 % morphine</w:t>
            </w:r>
          </w:p>
        </w:tc>
        <w:tc>
          <w:tcPr>
            <w:tcW w:w="1417" w:type="dxa"/>
            <w:gridSpan w:val="2"/>
          </w:tcPr>
          <w:p>
            <w:pPr>
              <w:pStyle w:val="Tabkrper49pt"/>
              <w:jc w:val="right"/>
              <w:rPr>
                <w:snapToGrid w:val="0"/>
                <w:lang w:val="fr-CH"/>
              </w:rPr>
            </w:pPr>
            <w:r>
              <w:rPr>
                <w:snapToGrid w:val="0"/>
                <w:lang w:val="fr-CH"/>
              </w:rPr>
              <w:t>7611746078302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opium, teinture safranée 1 % morphine</w:t>
            </w:r>
          </w:p>
        </w:tc>
        <w:tc>
          <w:tcPr>
            <w:tcW w:w="1417" w:type="dxa"/>
            <w:gridSpan w:val="2"/>
          </w:tcPr>
          <w:p>
            <w:pPr>
              <w:pStyle w:val="Tabkrper49pt"/>
              <w:jc w:val="right"/>
              <w:rPr>
                <w:snapToGrid w:val="0"/>
                <w:lang w:val="fr-CH"/>
              </w:rPr>
            </w:pPr>
            <w:r>
              <w:rPr>
                <w:snapToGrid w:val="0"/>
                <w:lang w:val="fr-CH"/>
              </w:rPr>
              <w:t>7611746091905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opium, teinture standardisée 1 % morphine</w:t>
            </w:r>
          </w:p>
        </w:tc>
        <w:tc>
          <w:tcPr>
            <w:tcW w:w="1417" w:type="dxa"/>
            <w:gridSpan w:val="2"/>
          </w:tcPr>
          <w:p>
            <w:pPr>
              <w:pStyle w:val="Tabkrper49pt"/>
              <w:jc w:val="right"/>
              <w:rPr>
                <w:snapToGrid w:val="0"/>
                <w:lang w:val="fr-CH"/>
              </w:rPr>
            </w:pPr>
            <w:r>
              <w:rPr>
                <w:snapToGrid w:val="0"/>
                <w:lang w:val="fr-CH"/>
              </w:rPr>
              <w:t>7611746158905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oripavine</w:t>
            </w:r>
          </w:p>
        </w:tc>
        <w:tc>
          <w:tcPr>
            <w:tcW w:w="1417" w:type="dxa"/>
            <w:gridSpan w:val="2"/>
          </w:tcPr>
          <w:p>
            <w:pPr>
              <w:pStyle w:val="Tabkrper49pt"/>
              <w:jc w:val="right"/>
              <w:rPr>
                <w:snapToGrid w:val="0"/>
                <w:lang w:val="fr-CH"/>
              </w:rPr>
            </w:pPr>
            <w:r>
              <w:rPr>
                <w:snapToGrid w:val="0"/>
                <w:lang w:val="fr-CH"/>
              </w:rPr>
              <w:t>7611746270003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oxazépam</w:t>
            </w:r>
          </w:p>
        </w:tc>
        <w:tc>
          <w:tcPr>
            <w:tcW w:w="1417" w:type="dxa"/>
            <w:gridSpan w:val="2"/>
          </w:tcPr>
          <w:p>
            <w:pPr>
              <w:pStyle w:val="Tabkrper49pt"/>
              <w:jc w:val="right"/>
              <w:rPr>
                <w:snapToGrid w:val="0"/>
                <w:lang w:val="fr-CH"/>
              </w:rPr>
            </w:pPr>
            <w:r>
              <w:rPr>
                <w:snapToGrid w:val="0"/>
                <w:lang w:val="fr-CH"/>
              </w:rPr>
              <w:t>7611746211006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oxazolam</w:t>
            </w:r>
          </w:p>
        </w:tc>
        <w:tc>
          <w:tcPr>
            <w:tcW w:w="1417" w:type="dxa"/>
            <w:gridSpan w:val="2"/>
          </w:tcPr>
          <w:p>
            <w:pPr>
              <w:pStyle w:val="Tabkrper49pt"/>
              <w:jc w:val="right"/>
              <w:rPr>
                <w:snapToGrid w:val="0"/>
                <w:lang w:val="fr-CH"/>
              </w:rPr>
            </w:pPr>
            <w:r>
              <w:rPr>
                <w:snapToGrid w:val="0"/>
                <w:lang w:val="fr-CH"/>
              </w:rPr>
              <w:t>7611746212003</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oxycodone</w:t>
            </w:r>
          </w:p>
        </w:tc>
        <w:tc>
          <w:tcPr>
            <w:tcW w:w="1417" w:type="dxa"/>
            <w:gridSpan w:val="2"/>
          </w:tcPr>
          <w:p>
            <w:pPr>
              <w:pStyle w:val="Tabkrper49pt"/>
              <w:jc w:val="right"/>
              <w:rPr>
                <w:snapToGrid w:val="0"/>
                <w:lang w:val="fr-CH"/>
              </w:rPr>
            </w:pPr>
            <w:r>
              <w:rPr>
                <w:snapToGrid w:val="0"/>
                <w:lang w:val="fr-CH"/>
              </w:rPr>
              <w:t>7611746092001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oxymorphone</w:t>
            </w:r>
          </w:p>
        </w:tc>
        <w:tc>
          <w:tcPr>
            <w:tcW w:w="1417" w:type="dxa"/>
            <w:gridSpan w:val="2"/>
          </w:tcPr>
          <w:p>
            <w:pPr>
              <w:pStyle w:val="Tabkrper49pt"/>
              <w:jc w:val="right"/>
              <w:rPr>
                <w:snapToGrid w:val="0"/>
                <w:lang w:val="fr-CH"/>
              </w:rPr>
            </w:pPr>
            <w:r>
              <w:rPr>
                <w:snapToGrid w:val="0"/>
                <w:lang w:val="fr-CH"/>
              </w:rPr>
              <w:t>7611746093008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paille de pavot destinée à la fabrication de stupéfiants</w:t>
            </w:r>
          </w:p>
        </w:tc>
        <w:tc>
          <w:tcPr>
            <w:tcW w:w="1417" w:type="dxa"/>
            <w:gridSpan w:val="2"/>
          </w:tcPr>
          <w:p>
            <w:pPr>
              <w:pStyle w:val="Tabkrper49pt"/>
              <w:jc w:val="right"/>
              <w:rPr>
                <w:snapToGrid w:val="0"/>
                <w:lang w:val="fr-CH"/>
              </w:rPr>
            </w:pPr>
            <w:r>
              <w:rPr>
                <w:snapToGrid w:val="0"/>
                <w:lang w:val="fr-CH"/>
              </w:rPr>
              <w:t>7611746074007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paille de pavot, concentré de</w:t>
            </w:r>
          </w:p>
          <w:p>
            <w:pPr>
              <w:pStyle w:val="Tabkrper09pt"/>
              <w:rPr>
                <w:b/>
                <w:bCs/>
                <w:lang w:val="fr-CH"/>
              </w:rPr>
            </w:pPr>
            <w:r>
              <w:rPr>
                <w:snapToGrid w:val="0"/>
                <w:lang w:val="fr-CH"/>
              </w:rPr>
              <w:t>Le concentré de paille de pavot est le produit obtenu lorsque la paille de pavot a subi un traitement en vue de la concentration de ses alcaloïdes, lorsque cette matière est mise dans le commerce.</w:t>
            </w:r>
          </w:p>
        </w:tc>
        <w:tc>
          <w:tcPr>
            <w:tcW w:w="1417" w:type="dxa"/>
            <w:gridSpan w:val="2"/>
          </w:tcPr>
          <w:p>
            <w:pPr>
              <w:pStyle w:val="Tabkrper49pt"/>
              <w:jc w:val="right"/>
              <w:rPr>
                <w:snapToGrid w:val="0"/>
                <w:lang w:val="fr-CH"/>
              </w:rPr>
            </w:pPr>
            <w:r>
              <w:rPr>
                <w:snapToGrid w:val="0"/>
                <w:lang w:val="fr-CH"/>
              </w:rPr>
              <w:t>7611746075004</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panaeolus</w:t>
            </w:r>
          </w:p>
          <w:p>
            <w:pPr>
              <w:pStyle w:val="Tabkrper09pt"/>
              <w:rPr>
                <w:b/>
                <w:snapToGrid w:val="0"/>
                <w:lang w:val="fr-CH"/>
              </w:rPr>
            </w:pPr>
            <w:r>
              <w:rPr>
                <w:lang w:val="fr-CH"/>
              </w:rPr>
              <w:t>voir sous champignons hallucinogènes</w:t>
            </w:r>
          </w:p>
        </w:tc>
        <w:tc>
          <w:tcPr>
            <w:tcW w:w="1417" w:type="dxa"/>
            <w:gridSpan w:val="2"/>
          </w:tcPr>
          <w:p>
            <w:pPr>
              <w:pStyle w:val="Tabkrper49pt"/>
              <w:jc w:val="right"/>
              <w:rPr>
                <w:snapToGrid w:val="0"/>
                <w:lang w:val="fr-CH"/>
              </w:rPr>
            </w:pPr>
            <w:r>
              <w:rPr>
                <w:snapToGrid w:val="0"/>
                <w:lang w:val="fr-CH"/>
              </w:rPr>
              <w:t>7611746370000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para-fluorofentanyl </w:t>
            </w:r>
          </w:p>
          <w:p>
            <w:pPr>
              <w:pStyle w:val="Tabkrper09pt"/>
              <w:rPr>
                <w:b/>
                <w:snapToGrid w:val="0"/>
                <w:lang w:val="fr-CH"/>
              </w:rPr>
            </w:pPr>
            <w:r>
              <w:rPr>
                <w:snapToGrid w:val="0"/>
                <w:lang w:val="fr-CH"/>
              </w:rPr>
              <w:t>voir sous p-fluorofentanyl</w:t>
            </w:r>
          </w:p>
        </w:tc>
        <w:tc>
          <w:tcPr>
            <w:tcW w:w="1417" w:type="dxa"/>
            <w:gridSpan w:val="2"/>
          </w:tcPr>
          <w:p>
            <w:pPr>
              <w:pStyle w:val="Tabkrper49pt"/>
              <w:jc w:val="right"/>
              <w:rPr>
                <w:snapToGrid w:val="0"/>
                <w:lang w:val="fr-CH"/>
              </w:rPr>
            </w:pPr>
            <w:r>
              <w:rPr>
                <w:snapToGrid w:val="0"/>
                <w:lang w:val="fr-CH"/>
              </w:rPr>
              <w:t>7611746048008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parahexyl </w:t>
            </w:r>
            <w:r>
              <w:rPr>
                <w:snapToGrid w:val="0"/>
                <w:lang w:val="fr-CH"/>
              </w:rPr>
              <w:t>(synhexyl)</w:t>
            </w:r>
          </w:p>
        </w:tc>
        <w:tc>
          <w:tcPr>
            <w:tcW w:w="1417" w:type="dxa"/>
            <w:gridSpan w:val="2"/>
          </w:tcPr>
          <w:p>
            <w:pPr>
              <w:pStyle w:val="Tabkrper49pt"/>
              <w:jc w:val="right"/>
              <w:rPr>
                <w:snapToGrid w:val="0"/>
                <w:lang w:val="fr-CH"/>
              </w:rPr>
            </w:pPr>
            <w:r>
              <w:rPr>
                <w:snapToGrid w:val="0"/>
                <w:lang w:val="fr-CH"/>
              </w:rPr>
              <w:t>7611746149002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paraméthoxyamphétamine </w:t>
            </w:r>
            <w:r>
              <w:rPr>
                <w:snapToGrid w:val="0"/>
                <w:lang w:val="fr-CH"/>
              </w:rPr>
              <w:t>(PMA)</w:t>
            </w:r>
          </w:p>
        </w:tc>
        <w:tc>
          <w:tcPr>
            <w:tcW w:w="1417" w:type="dxa"/>
            <w:gridSpan w:val="2"/>
          </w:tcPr>
          <w:p>
            <w:pPr>
              <w:pStyle w:val="Tabkrper49pt"/>
              <w:jc w:val="right"/>
              <w:rPr>
                <w:snapToGrid w:val="0"/>
                <w:lang w:val="fr-CH"/>
              </w:rPr>
            </w:pPr>
            <w:r>
              <w:rPr>
                <w:snapToGrid w:val="0"/>
                <w:lang w:val="fr-CH"/>
              </w:rPr>
              <w:t>7611746150008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paraméthoxyméthamphétamine</w:t>
            </w:r>
            <w:r>
              <w:rPr>
                <w:lang w:val="fr-CH"/>
              </w:rPr>
              <w:t xml:space="preserve"> (PMMA)</w:t>
            </w:r>
          </w:p>
        </w:tc>
        <w:tc>
          <w:tcPr>
            <w:tcW w:w="1417" w:type="dxa"/>
            <w:gridSpan w:val="2"/>
          </w:tcPr>
          <w:p>
            <w:pPr>
              <w:pStyle w:val="Tabkrper49pt"/>
              <w:jc w:val="right"/>
              <w:rPr>
                <w:snapToGrid w:val="0"/>
                <w:lang w:val="fr-CH"/>
              </w:rPr>
            </w:pPr>
            <w:r>
              <w:rPr>
                <w:snapToGrid w:val="0"/>
                <w:lang w:val="fr-CH"/>
              </w:rPr>
              <w:t>7611746150015</w:t>
            </w:r>
          </w:p>
        </w:tc>
        <w:tc>
          <w:tcPr>
            <w:tcW w:w="713" w:type="dxa"/>
          </w:tcPr>
          <w:p>
            <w:pPr>
              <w:pStyle w:val="Tabkrper49pt"/>
              <w:jc w:val="right"/>
              <w:rPr>
                <w:snapToGrid w:val="0"/>
                <w:lang w:val="fr-CH"/>
              </w:rPr>
            </w:pPr>
            <w:r>
              <w:rPr>
                <w:snapToGrid w:val="0"/>
                <w:lang w:val="fr-CH"/>
              </w:rPr>
              <w:t>d</w:t>
            </w:r>
          </w:p>
        </w:tc>
      </w:tr>
      <w:tr>
        <w:trPr>
          <w:cantSplit/>
        </w:trPr>
        <w:tc>
          <w:tcPr>
            <w:tcW w:w="4110" w:type="dxa"/>
          </w:tcPr>
          <w:p>
            <w:pPr>
              <w:pStyle w:val="Tabkrper49pt"/>
              <w:rPr>
                <w:b/>
                <w:lang w:val="fr-CH"/>
              </w:rPr>
            </w:pPr>
            <w:r>
              <w:rPr>
                <w:b/>
                <w:lang w:val="fr-CH"/>
              </w:rPr>
              <w:t xml:space="preserve">para-méthyl-4-méthylaminorex, </w:t>
            </w:r>
            <w:r>
              <w:rPr>
                <w:lang w:val="fr-CH"/>
              </w:rPr>
              <w:t>4,4</w:t>
            </w:r>
            <w:r>
              <w:rPr>
                <w:cs/>
                <w:lang w:val="fr-CH"/>
              </w:rPr>
              <w:t>’</w:t>
            </w:r>
            <w:r>
              <w:rPr>
                <w:lang w:val="fr-CH"/>
              </w:rPr>
              <w:t>-DMAR</w:t>
            </w:r>
          </w:p>
        </w:tc>
        <w:tc>
          <w:tcPr>
            <w:tcW w:w="1417" w:type="dxa"/>
            <w:gridSpan w:val="2"/>
          </w:tcPr>
          <w:p>
            <w:pPr>
              <w:pStyle w:val="TabkrperR49pt"/>
              <w:rPr>
                <w:snapToGrid w:val="0"/>
                <w:lang w:val="fr-CH"/>
              </w:rPr>
            </w:pPr>
            <w:r>
              <w:rPr>
                <w:lang w:val="fr-CH"/>
              </w:rPr>
              <w:t>7611746958116</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PCE </w:t>
            </w:r>
          </w:p>
          <w:p>
            <w:pPr>
              <w:pStyle w:val="Tabkrper09pt"/>
              <w:rPr>
                <w:b/>
                <w:snapToGrid w:val="0"/>
                <w:lang w:val="fr-CH"/>
              </w:rPr>
            </w:pPr>
            <w:r>
              <w:rPr>
                <w:snapToGrid w:val="0"/>
                <w:lang w:val="fr-CH"/>
              </w:rPr>
              <w:t>voir sous éticyclidine</w:t>
            </w:r>
          </w:p>
        </w:tc>
        <w:tc>
          <w:tcPr>
            <w:tcW w:w="1417" w:type="dxa"/>
            <w:gridSpan w:val="2"/>
          </w:tcPr>
          <w:p>
            <w:pPr>
              <w:pStyle w:val="Tabkrper49pt"/>
              <w:jc w:val="right"/>
              <w:rPr>
                <w:snapToGrid w:val="0"/>
                <w:lang w:val="fr-CH"/>
              </w:rPr>
            </w:pPr>
            <w:r>
              <w:rPr>
                <w:snapToGrid w:val="0"/>
                <w:lang w:val="fr-CH"/>
              </w:rPr>
              <w:t>7611746140009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PCP </w:t>
            </w:r>
          </w:p>
          <w:p>
            <w:pPr>
              <w:pStyle w:val="Tabkrper09pt"/>
              <w:rPr>
                <w:b/>
                <w:snapToGrid w:val="0"/>
                <w:lang w:val="fr-CH"/>
              </w:rPr>
            </w:pPr>
            <w:r>
              <w:rPr>
                <w:snapToGrid w:val="0"/>
                <w:lang w:val="fr-CH"/>
              </w:rPr>
              <w:t>voir sous phencyclidine</w:t>
            </w:r>
          </w:p>
        </w:tc>
        <w:tc>
          <w:tcPr>
            <w:tcW w:w="1417" w:type="dxa"/>
            <w:gridSpan w:val="2"/>
          </w:tcPr>
          <w:p>
            <w:pPr>
              <w:pStyle w:val="Tabkrper49pt"/>
              <w:jc w:val="right"/>
              <w:rPr>
                <w:snapToGrid w:val="0"/>
                <w:lang w:val="fr-CH"/>
              </w:rPr>
            </w:pPr>
            <w:r>
              <w:rPr>
                <w:snapToGrid w:val="0"/>
                <w:lang w:val="fr-CH"/>
              </w:rPr>
              <w:t>7611746124009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PCPY </w:t>
            </w:r>
          </w:p>
          <w:p>
            <w:pPr>
              <w:pStyle w:val="Tabkrper09pt"/>
              <w:rPr>
                <w:b/>
                <w:snapToGrid w:val="0"/>
                <w:lang w:val="fr-CH"/>
              </w:rPr>
            </w:pPr>
            <w:r>
              <w:rPr>
                <w:snapToGrid w:val="0"/>
                <w:lang w:val="fr-CH"/>
              </w:rPr>
              <w:t>voir sous rolicyclidine</w:t>
            </w:r>
          </w:p>
        </w:tc>
        <w:tc>
          <w:tcPr>
            <w:tcW w:w="1417" w:type="dxa"/>
            <w:gridSpan w:val="2"/>
          </w:tcPr>
          <w:p>
            <w:pPr>
              <w:pStyle w:val="Tabkrper49pt"/>
              <w:jc w:val="right"/>
              <w:rPr>
                <w:snapToGrid w:val="0"/>
                <w:lang w:val="fr-CH"/>
              </w:rPr>
            </w:pPr>
            <w:r>
              <w:rPr>
                <w:snapToGrid w:val="0"/>
                <w:lang w:val="fr-CH"/>
              </w:rPr>
              <w:t>7611746153009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pémoline</w:t>
            </w:r>
          </w:p>
        </w:tc>
        <w:tc>
          <w:tcPr>
            <w:tcW w:w="1417" w:type="dxa"/>
            <w:gridSpan w:val="2"/>
          </w:tcPr>
          <w:p>
            <w:pPr>
              <w:pStyle w:val="Tabkrper49pt"/>
              <w:jc w:val="right"/>
              <w:rPr>
                <w:snapToGrid w:val="0"/>
                <w:lang w:val="fr-CH"/>
              </w:rPr>
            </w:pPr>
            <w:r>
              <w:rPr>
                <w:snapToGrid w:val="0"/>
                <w:lang w:val="fr-CH"/>
              </w:rPr>
              <w:t>7611746123002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pentazocine </w:t>
            </w:r>
            <w:r>
              <w:rPr>
                <w:snapToGrid w:val="0"/>
                <w:lang w:val="fr-CH"/>
              </w:rPr>
              <w:t>[(</w:t>
            </w:r>
            <w:r>
              <w:rPr>
                <w:rFonts w:ascii="Symbol" w:hAnsi="Symbol"/>
                <w:snapToGrid w:val="0"/>
                <w:lang w:val="fr-CH"/>
              </w:rPr>
              <w:sym w:font="Symbol" w:char="F0B1"/>
            </w:r>
            <w:r>
              <w:rPr>
                <w:snapToGrid w:val="0"/>
                <w:lang w:val="fr-CH"/>
              </w:rPr>
              <w:t>)-isomère; cis]</w:t>
            </w:r>
          </w:p>
        </w:tc>
        <w:tc>
          <w:tcPr>
            <w:tcW w:w="1417" w:type="dxa"/>
            <w:gridSpan w:val="2"/>
          </w:tcPr>
          <w:p>
            <w:pPr>
              <w:pStyle w:val="Tabkrper49pt"/>
              <w:jc w:val="right"/>
              <w:rPr>
                <w:snapToGrid w:val="0"/>
                <w:lang w:val="fr-CH"/>
              </w:rPr>
            </w:pPr>
            <w:r>
              <w:rPr>
                <w:snapToGrid w:val="0"/>
                <w:lang w:val="fr-CH"/>
              </w:rPr>
              <w:t>7611746094005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 xml:space="preserve">pentédrone, </w:t>
            </w:r>
            <w:r>
              <w:rPr>
                <w:lang w:val="fr-CH"/>
              </w:rPr>
              <w:t>2-(méthylamino)-1-phénylpentan-1-one</w:t>
            </w:r>
          </w:p>
        </w:tc>
        <w:tc>
          <w:tcPr>
            <w:tcW w:w="1417" w:type="dxa"/>
            <w:gridSpan w:val="2"/>
          </w:tcPr>
          <w:p>
            <w:pPr>
              <w:pStyle w:val="TabkrperR49pt"/>
              <w:rPr>
                <w:snapToGrid w:val="0"/>
                <w:lang w:val="fr-CH"/>
              </w:rPr>
            </w:pPr>
            <w:r>
              <w:rPr>
                <w:lang w:val="fr-CH"/>
              </w:rPr>
              <w:t>7611746958079</w:t>
            </w:r>
          </w:p>
        </w:tc>
        <w:tc>
          <w:tcPr>
            <w:tcW w:w="713" w:type="dxa"/>
          </w:tcPr>
          <w:p>
            <w:pPr>
              <w:pStyle w:val="Tabkrper49pt"/>
              <w:jc w:val="right"/>
              <w:rPr>
                <w:szCs w:val="16"/>
                <w:lang w:val="fr-CH"/>
              </w:rPr>
            </w:pPr>
            <w:r>
              <w:rPr>
                <w:lang w:val="fr-CH"/>
              </w:rPr>
              <w:t>d</w:t>
            </w:r>
          </w:p>
        </w:tc>
      </w:tr>
      <w:tr>
        <w:trPr>
          <w:cantSplit/>
        </w:trPr>
        <w:tc>
          <w:tcPr>
            <w:tcW w:w="4110" w:type="dxa"/>
          </w:tcPr>
          <w:p>
            <w:pPr>
              <w:pStyle w:val="Tabkrper49pt"/>
              <w:rPr>
                <w:b/>
                <w:bCs/>
                <w:lang w:val="fr-CH"/>
              </w:rPr>
            </w:pPr>
            <w:r>
              <w:rPr>
                <w:b/>
                <w:bCs/>
                <w:lang w:val="fr-CH"/>
              </w:rPr>
              <w:t>pentobarbital</w:t>
            </w:r>
          </w:p>
        </w:tc>
        <w:tc>
          <w:tcPr>
            <w:tcW w:w="1417" w:type="dxa"/>
            <w:gridSpan w:val="2"/>
          </w:tcPr>
          <w:p>
            <w:pPr>
              <w:pStyle w:val="Tabkrper49pt"/>
              <w:jc w:val="right"/>
              <w:rPr>
                <w:snapToGrid w:val="0"/>
                <w:lang w:val="fr-CH"/>
              </w:rPr>
            </w:pPr>
            <w:r>
              <w:rPr>
                <w:snapToGrid w:val="0"/>
                <w:lang w:val="fr-CH"/>
              </w:rPr>
              <w:t>7611746213000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lang w:val="fr-CH"/>
              </w:rPr>
            </w:pPr>
            <w:r>
              <w:rPr>
                <w:b/>
                <w:lang w:val="fr-CH"/>
              </w:rPr>
              <w:t>1-pentyl-3-(2-méthoxyphénylacétyl)indole</w:t>
            </w:r>
          </w:p>
          <w:p>
            <w:pPr>
              <w:pStyle w:val="Tabkrper09pt"/>
              <w:rPr>
                <w:b/>
                <w:lang w:val="fr-CH"/>
              </w:rPr>
            </w:pPr>
            <w:r>
              <w:rPr>
                <w:lang w:val="fr-CH"/>
              </w:rPr>
              <w:t>voir sous JWH-250</w:t>
            </w:r>
          </w:p>
        </w:tc>
        <w:tc>
          <w:tcPr>
            <w:tcW w:w="1417" w:type="dxa"/>
            <w:gridSpan w:val="2"/>
          </w:tcPr>
          <w:p>
            <w:pPr>
              <w:pStyle w:val="Tabkrper49pt"/>
              <w:jc w:val="right"/>
              <w:rPr>
                <w:snapToGrid w:val="0"/>
                <w:lang w:val="fr-CH"/>
              </w:rPr>
            </w:pPr>
            <w:r>
              <w:rPr>
                <w:snapToGrid w:val="0"/>
                <w:lang w:val="fr-CH"/>
              </w:rPr>
              <w:t>7611746990895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 xml:space="preserve">1-pentyl-3-(1-naphthoyl)indole </w:t>
            </w:r>
          </w:p>
          <w:p>
            <w:pPr>
              <w:pStyle w:val="Tabkrper09pt"/>
              <w:rPr>
                <w:b/>
                <w:lang w:val="fr-CH"/>
              </w:rPr>
            </w:pPr>
            <w:r>
              <w:rPr>
                <w:lang w:val="fr-CH"/>
              </w:rPr>
              <w:t>voir sous JWH-018</w:t>
            </w:r>
            <w:r>
              <w:rPr>
                <w:b/>
                <w:lang w:val="fr-CH"/>
              </w:rPr>
              <w:t xml:space="preserve"> </w:t>
            </w:r>
          </w:p>
        </w:tc>
        <w:tc>
          <w:tcPr>
            <w:tcW w:w="1417" w:type="dxa"/>
            <w:gridSpan w:val="2"/>
          </w:tcPr>
          <w:p>
            <w:pPr>
              <w:pStyle w:val="Tabkrper49pt"/>
              <w:jc w:val="right"/>
              <w:rPr>
                <w:snapToGrid w:val="0"/>
                <w:lang w:val="fr-CH"/>
              </w:rPr>
            </w:pPr>
            <w:r>
              <w:rPr>
                <w:snapToGrid w:val="0"/>
                <w:lang w:val="fr-CH"/>
              </w:rPr>
              <w:t>7611746990925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PEPAP </w:t>
            </w:r>
          </w:p>
          <w:p>
            <w:pPr>
              <w:pStyle w:val="Tabkrper09pt"/>
              <w:rPr>
                <w:b/>
                <w:snapToGrid w:val="0"/>
                <w:lang w:val="fr-CH"/>
              </w:rPr>
            </w:pPr>
            <w:r>
              <w:rPr>
                <w:snapToGrid w:val="0"/>
                <w:lang w:val="fr-CH"/>
              </w:rPr>
              <w:t>voir sous 1-(2-phénéthyl)-4-phényl-4-acétoxypipéridine</w:t>
            </w:r>
          </w:p>
        </w:tc>
        <w:tc>
          <w:tcPr>
            <w:tcW w:w="1417" w:type="dxa"/>
            <w:gridSpan w:val="2"/>
          </w:tcPr>
          <w:p>
            <w:pPr>
              <w:pStyle w:val="Tabkrper49pt"/>
              <w:jc w:val="right"/>
              <w:rPr>
                <w:snapToGrid w:val="0"/>
                <w:lang w:val="fr-CH"/>
              </w:rPr>
            </w:pPr>
            <w:r>
              <w:rPr>
                <w:snapToGrid w:val="0"/>
                <w:lang w:val="fr-CH"/>
              </w:rPr>
              <w:t>7611746100003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péthidine</w:t>
            </w:r>
          </w:p>
        </w:tc>
        <w:tc>
          <w:tcPr>
            <w:tcW w:w="1417" w:type="dxa"/>
            <w:gridSpan w:val="2"/>
          </w:tcPr>
          <w:p>
            <w:pPr>
              <w:pStyle w:val="Tabkrper49pt"/>
              <w:jc w:val="right"/>
              <w:rPr>
                <w:snapToGrid w:val="0"/>
                <w:lang w:val="fr-CH"/>
              </w:rPr>
            </w:pPr>
            <w:r>
              <w:rPr>
                <w:snapToGrid w:val="0"/>
                <w:lang w:val="fr-CH"/>
              </w:rPr>
              <w:t>7611746095002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péthidine, produit intermédiaire A</w:t>
            </w:r>
          </w:p>
        </w:tc>
        <w:tc>
          <w:tcPr>
            <w:tcW w:w="1417" w:type="dxa"/>
            <w:gridSpan w:val="2"/>
          </w:tcPr>
          <w:p>
            <w:pPr>
              <w:pStyle w:val="Tabkrper49pt"/>
              <w:jc w:val="right"/>
              <w:rPr>
                <w:snapToGrid w:val="0"/>
                <w:lang w:val="fr-CH"/>
              </w:rPr>
            </w:pPr>
            <w:r>
              <w:rPr>
                <w:snapToGrid w:val="0"/>
                <w:lang w:val="fr-CH"/>
              </w:rPr>
              <w:t>7611746096009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péthidine, produit intermédiaire B</w:t>
            </w:r>
          </w:p>
        </w:tc>
        <w:tc>
          <w:tcPr>
            <w:tcW w:w="1417" w:type="dxa"/>
            <w:gridSpan w:val="2"/>
          </w:tcPr>
          <w:p>
            <w:pPr>
              <w:pStyle w:val="Tabkrper49pt"/>
              <w:jc w:val="right"/>
              <w:rPr>
                <w:snapToGrid w:val="0"/>
                <w:lang w:val="fr-CH"/>
              </w:rPr>
            </w:pPr>
            <w:r>
              <w:rPr>
                <w:snapToGrid w:val="0"/>
                <w:lang w:val="fr-CH"/>
              </w:rPr>
              <w:t>7611746976011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péthidine, produit intermédiaire C</w:t>
            </w:r>
          </w:p>
        </w:tc>
        <w:tc>
          <w:tcPr>
            <w:tcW w:w="1417" w:type="dxa"/>
            <w:gridSpan w:val="2"/>
          </w:tcPr>
          <w:p>
            <w:pPr>
              <w:pStyle w:val="Tabkrper49pt"/>
              <w:jc w:val="right"/>
              <w:rPr>
                <w:snapToGrid w:val="0"/>
                <w:lang w:val="fr-CH"/>
              </w:rPr>
            </w:pPr>
            <w:r>
              <w:rPr>
                <w:snapToGrid w:val="0"/>
                <w:lang w:val="fr-CH"/>
              </w:rPr>
              <w:t>7611746976172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peyotl</w:t>
            </w:r>
            <w:r>
              <w:rPr>
                <w:b/>
                <w:lang w:val="fr-CH"/>
              </w:rPr>
              <w:t xml:space="preserve"> </w:t>
            </w:r>
            <w:r>
              <w:rPr>
                <w:bCs/>
                <w:lang w:val="fr-CH"/>
              </w:rPr>
              <w:t>(lophophora williamsii)</w:t>
            </w:r>
          </w:p>
        </w:tc>
        <w:tc>
          <w:tcPr>
            <w:tcW w:w="1417" w:type="dxa"/>
            <w:gridSpan w:val="2"/>
          </w:tcPr>
          <w:p>
            <w:pPr>
              <w:pStyle w:val="Tabkrper49pt"/>
              <w:jc w:val="right"/>
              <w:rPr>
                <w:snapToGrid w:val="0"/>
                <w:lang w:val="fr-CH"/>
              </w:rPr>
            </w:pPr>
            <w:r>
              <w:rPr>
                <w:snapToGrid w:val="0"/>
                <w:lang w:val="fr-CH"/>
              </w:rPr>
              <w:t>7611746371007</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phénadoxone</w:t>
            </w:r>
          </w:p>
        </w:tc>
        <w:tc>
          <w:tcPr>
            <w:tcW w:w="1417" w:type="dxa"/>
            <w:gridSpan w:val="2"/>
          </w:tcPr>
          <w:p>
            <w:pPr>
              <w:pStyle w:val="Tabkrper49pt"/>
              <w:jc w:val="right"/>
              <w:rPr>
                <w:snapToGrid w:val="0"/>
                <w:lang w:val="fr-CH"/>
              </w:rPr>
            </w:pPr>
            <w:r>
              <w:rPr>
                <w:snapToGrid w:val="0"/>
                <w:lang w:val="fr-CH"/>
              </w:rPr>
              <w:t>7611746097006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phénampromide</w:t>
            </w:r>
          </w:p>
        </w:tc>
        <w:tc>
          <w:tcPr>
            <w:tcW w:w="1417" w:type="dxa"/>
            <w:gridSpan w:val="2"/>
          </w:tcPr>
          <w:p>
            <w:pPr>
              <w:pStyle w:val="Tabkrper49pt"/>
              <w:jc w:val="right"/>
              <w:rPr>
                <w:snapToGrid w:val="0"/>
                <w:lang w:val="fr-CH"/>
              </w:rPr>
            </w:pPr>
            <w:r>
              <w:rPr>
                <w:snapToGrid w:val="0"/>
                <w:lang w:val="fr-CH"/>
              </w:rPr>
              <w:t>7611746098003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phénazépam</w:t>
            </w:r>
          </w:p>
        </w:tc>
        <w:tc>
          <w:tcPr>
            <w:tcW w:w="1417" w:type="dxa"/>
            <w:gridSpan w:val="2"/>
          </w:tcPr>
          <w:p>
            <w:pPr>
              <w:pStyle w:val="Tabkrper49pt"/>
              <w:jc w:val="right"/>
              <w:rPr>
                <w:snapToGrid w:val="0"/>
                <w:lang w:val="fr-CH"/>
              </w:rPr>
            </w:pPr>
            <w:r>
              <w:rPr>
                <w:snapToGrid w:val="0"/>
                <w:lang w:val="fr-CH"/>
              </w:rPr>
              <w:t>7611746965435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phénazocine</w:t>
            </w:r>
          </w:p>
        </w:tc>
        <w:tc>
          <w:tcPr>
            <w:tcW w:w="1417" w:type="dxa"/>
            <w:gridSpan w:val="2"/>
          </w:tcPr>
          <w:p>
            <w:pPr>
              <w:pStyle w:val="Tabkrper49pt"/>
              <w:jc w:val="right"/>
              <w:rPr>
                <w:snapToGrid w:val="0"/>
                <w:lang w:val="fr-CH"/>
              </w:rPr>
            </w:pPr>
            <w:r>
              <w:rPr>
                <w:snapToGrid w:val="0"/>
                <w:lang w:val="fr-CH"/>
              </w:rPr>
              <w:t>7611746099000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 xml:space="preserve">phencyclidine </w:t>
            </w:r>
            <w:r>
              <w:rPr>
                <w:snapToGrid w:val="0"/>
                <w:lang w:val="fr-CH"/>
              </w:rPr>
              <w:t>(</w:t>
            </w:r>
            <w:smartTag w:uri="urn:schemas-microsoft-com:office:smarttags" w:element="stockticker">
              <w:r>
                <w:rPr>
                  <w:snapToGrid w:val="0"/>
                  <w:lang w:val="fr-CH"/>
                </w:rPr>
                <w:t>PCP</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7611746124009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bCs/>
                <w:lang w:val="fr-CH"/>
              </w:rPr>
              <w:t>phendimétrazine</w:t>
            </w:r>
            <w:r>
              <w:rPr>
                <w:b/>
                <w:lang w:val="fr-CH"/>
              </w:rPr>
              <w:t xml:space="preserve"> </w:t>
            </w:r>
            <w:r>
              <w:rPr>
                <w:bCs/>
                <w:lang w:val="fr-CH"/>
              </w:rPr>
              <w:t>[(±)-isomère; trans]</w:t>
            </w:r>
          </w:p>
        </w:tc>
        <w:tc>
          <w:tcPr>
            <w:tcW w:w="1417" w:type="dxa"/>
            <w:gridSpan w:val="2"/>
          </w:tcPr>
          <w:p>
            <w:pPr>
              <w:pStyle w:val="Tabkrper49pt"/>
              <w:jc w:val="right"/>
              <w:rPr>
                <w:snapToGrid w:val="0"/>
                <w:lang w:val="fr-CH"/>
              </w:rPr>
            </w:pPr>
            <w:r>
              <w:rPr>
                <w:snapToGrid w:val="0"/>
                <w:lang w:val="fr-CH"/>
              </w:rPr>
              <w:t>7611746205012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1-(2-phénéthyl)-4-phényl-4-acétoxypipéridine</w:t>
            </w:r>
            <w:r>
              <w:rPr>
                <w:snapToGrid w:val="0"/>
                <w:lang w:val="fr-CH"/>
              </w:rPr>
              <w:t xml:space="preserve"> (PEPAP)</w:t>
            </w:r>
          </w:p>
        </w:tc>
        <w:tc>
          <w:tcPr>
            <w:tcW w:w="1417" w:type="dxa"/>
            <w:gridSpan w:val="2"/>
          </w:tcPr>
          <w:p>
            <w:pPr>
              <w:pStyle w:val="Tabkrper49pt"/>
              <w:jc w:val="right"/>
              <w:rPr>
                <w:snapToGrid w:val="0"/>
                <w:lang w:val="fr-CH"/>
              </w:rPr>
            </w:pPr>
            <w:r>
              <w:rPr>
                <w:snapToGrid w:val="0"/>
                <w:lang w:val="fr-CH"/>
              </w:rPr>
              <w:t>7611746100003</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phenmétrazine</w:t>
            </w:r>
          </w:p>
        </w:tc>
        <w:tc>
          <w:tcPr>
            <w:tcW w:w="1417" w:type="dxa"/>
            <w:gridSpan w:val="2"/>
          </w:tcPr>
          <w:p>
            <w:pPr>
              <w:pStyle w:val="Tabkrper49pt"/>
              <w:jc w:val="right"/>
              <w:rPr>
                <w:snapToGrid w:val="0"/>
                <w:lang w:val="fr-CH"/>
              </w:rPr>
            </w:pPr>
            <w:r>
              <w:rPr>
                <w:snapToGrid w:val="0"/>
                <w:lang w:val="fr-CH"/>
              </w:rPr>
              <w:t>7611746125006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phénobarbital</w:t>
            </w:r>
          </w:p>
        </w:tc>
        <w:tc>
          <w:tcPr>
            <w:tcW w:w="1417" w:type="dxa"/>
            <w:gridSpan w:val="2"/>
          </w:tcPr>
          <w:p>
            <w:pPr>
              <w:pStyle w:val="Tabkrper49pt"/>
              <w:jc w:val="right"/>
              <w:rPr>
                <w:snapToGrid w:val="0"/>
                <w:lang w:val="fr-CH"/>
              </w:rPr>
            </w:pPr>
            <w:r>
              <w:rPr>
                <w:snapToGrid w:val="0"/>
                <w:lang w:val="fr-CH"/>
              </w:rPr>
              <w:t>7611746214007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lang w:val="fr-CH"/>
              </w:rPr>
            </w:pPr>
            <w:r>
              <w:rPr>
                <w:b/>
                <w:bCs/>
                <w:lang w:val="fr-CH"/>
              </w:rPr>
              <w:t>phénobarbital (-)-propylhéxédrine (1:1)</w:t>
            </w:r>
            <w:r>
              <w:rPr>
                <w:lang w:val="fr-CH"/>
              </w:rPr>
              <w:t xml:space="preserve"> </w:t>
            </w:r>
            <w:r>
              <w:rPr>
                <w:bCs/>
                <w:lang w:val="fr-CH"/>
              </w:rPr>
              <w:t>(barbéxaclone)</w:t>
            </w:r>
          </w:p>
        </w:tc>
        <w:tc>
          <w:tcPr>
            <w:tcW w:w="1417" w:type="dxa"/>
            <w:gridSpan w:val="2"/>
          </w:tcPr>
          <w:p>
            <w:pPr>
              <w:pStyle w:val="Tabkrper49pt"/>
              <w:jc w:val="right"/>
              <w:rPr>
                <w:snapToGrid w:val="0"/>
                <w:lang w:val="fr-CH"/>
              </w:rPr>
            </w:pPr>
            <w:r>
              <w:rPr>
                <w:snapToGrid w:val="0"/>
                <w:lang w:val="fr-CH"/>
              </w:rPr>
              <w:t>7611746168010</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phénomorphane</w:t>
            </w:r>
          </w:p>
        </w:tc>
        <w:tc>
          <w:tcPr>
            <w:tcW w:w="1417" w:type="dxa"/>
            <w:gridSpan w:val="2"/>
          </w:tcPr>
          <w:p>
            <w:pPr>
              <w:pStyle w:val="Tabkrper49pt"/>
              <w:jc w:val="right"/>
              <w:rPr>
                <w:snapToGrid w:val="0"/>
                <w:lang w:val="fr-CH"/>
              </w:rPr>
            </w:pPr>
            <w:r>
              <w:rPr>
                <w:snapToGrid w:val="0"/>
                <w:lang w:val="fr-CH"/>
              </w:rPr>
              <w:t>7611746101000</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phénopéridine</w:t>
            </w:r>
          </w:p>
        </w:tc>
        <w:tc>
          <w:tcPr>
            <w:tcW w:w="1417" w:type="dxa"/>
            <w:gridSpan w:val="2"/>
          </w:tcPr>
          <w:p>
            <w:pPr>
              <w:pStyle w:val="Tabkrper49pt"/>
              <w:jc w:val="right"/>
              <w:rPr>
                <w:snapToGrid w:val="0"/>
                <w:lang w:val="fr-CH"/>
              </w:rPr>
            </w:pPr>
            <w:r>
              <w:rPr>
                <w:snapToGrid w:val="0"/>
                <w:lang w:val="fr-CH"/>
              </w:rPr>
              <w:t>7611746102007</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phentermine</w:t>
            </w:r>
          </w:p>
        </w:tc>
        <w:tc>
          <w:tcPr>
            <w:tcW w:w="1417" w:type="dxa"/>
            <w:gridSpan w:val="2"/>
          </w:tcPr>
          <w:p>
            <w:pPr>
              <w:pStyle w:val="Tabkrper49pt"/>
              <w:jc w:val="right"/>
              <w:rPr>
                <w:snapToGrid w:val="0"/>
                <w:lang w:val="fr-CH"/>
              </w:rPr>
            </w:pPr>
            <w:r>
              <w:rPr>
                <w:snapToGrid w:val="0"/>
                <w:lang w:val="fr-CH"/>
              </w:rPr>
              <w:t>7611746215004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1-(1-phényl-cyclohexyl)-pyrrolidine</w:t>
            </w:r>
          </w:p>
          <w:p>
            <w:pPr>
              <w:pStyle w:val="Tabkrper09pt"/>
              <w:rPr>
                <w:b/>
                <w:snapToGrid w:val="0"/>
                <w:lang w:val="fr-CH"/>
              </w:rPr>
            </w:pPr>
            <w:r>
              <w:rPr>
                <w:snapToGrid w:val="0"/>
                <w:lang w:val="fr-CH"/>
              </w:rPr>
              <w:t>voir sous rolicyclidine</w:t>
            </w:r>
          </w:p>
        </w:tc>
        <w:tc>
          <w:tcPr>
            <w:tcW w:w="1417" w:type="dxa"/>
            <w:gridSpan w:val="2"/>
          </w:tcPr>
          <w:p>
            <w:pPr>
              <w:pStyle w:val="Tabkrper49pt"/>
              <w:jc w:val="right"/>
              <w:rPr>
                <w:snapToGrid w:val="0"/>
                <w:lang w:val="fr-CH"/>
              </w:rPr>
            </w:pPr>
            <w:r>
              <w:rPr>
                <w:snapToGrid w:val="0"/>
                <w:lang w:val="fr-CH"/>
              </w:rPr>
              <w:t>7611746153009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 xml:space="preserve">pholcodine </w:t>
            </w:r>
            <w:r>
              <w:rPr>
                <w:bCs/>
                <w:i/>
                <w:iCs/>
                <w:lang w:val="fr-CH"/>
              </w:rPr>
              <w:t>(sous réserve des dispositions applicables aux préparations contenant de la pholcodine)</w:t>
            </w:r>
          </w:p>
        </w:tc>
        <w:tc>
          <w:tcPr>
            <w:tcW w:w="1417" w:type="dxa"/>
            <w:gridSpan w:val="2"/>
          </w:tcPr>
          <w:p>
            <w:pPr>
              <w:pStyle w:val="Tabkrper49pt"/>
              <w:jc w:val="right"/>
              <w:rPr>
                <w:snapToGrid w:val="0"/>
                <w:lang w:val="fr-CH"/>
              </w:rPr>
            </w:pPr>
            <w:r>
              <w:rPr>
                <w:snapToGrid w:val="0"/>
                <w:lang w:val="fr-CH"/>
              </w:rPr>
              <w:t>7611746103004</w:t>
            </w:r>
          </w:p>
        </w:tc>
        <w:tc>
          <w:tcPr>
            <w:tcW w:w="713" w:type="dxa"/>
          </w:tcPr>
          <w:p>
            <w:pPr>
              <w:pStyle w:val="Tabkrper49pt"/>
              <w:jc w:val="right"/>
              <w:rPr>
                <w:szCs w:val="16"/>
                <w:lang w:val="fr-CH"/>
              </w:rPr>
            </w:pPr>
            <w:r>
              <w:rPr>
                <w:szCs w:val="16"/>
                <w:lang w:val="fr-CH"/>
              </w:rPr>
              <w:t>a</w:t>
            </w:r>
          </w:p>
          <w:p>
            <w:pPr>
              <w:pStyle w:val="Tabkrper49pt"/>
              <w:jc w:val="right"/>
              <w:rPr>
                <w:szCs w:val="16"/>
                <w:lang w:val="fr-CH"/>
              </w:rPr>
            </w:pPr>
          </w:p>
        </w:tc>
      </w:tr>
      <w:tr>
        <w:trPr>
          <w:cantSplit/>
        </w:trPr>
        <w:tc>
          <w:tcPr>
            <w:tcW w:w="4110" w:type="dxa"/>
          </w:tcPr>
          <w:p>
            <w:pPr>
              <w:pStyle w:val="Tabkrper49pt"/>
              <w:rPr>
                <w:b/>
                <w:snapToGrid w:val="0"/>
                <w:lang w:val="fr-CH"/>
              </w:rPr>
            </w:pPr>
            <w:r>
              <w:rPr>
                <w:snapToGrid w:val="0"/>
                <w:lang w:val="fr-CH"/>
              </w:rPr>
              <w:t xml:space="preserve">Les préparations qui contiennent de la </w:t>
            </w:r>
            <w:r>
              <w:rPr>
                <w:b/>
                <w:bCs/>
                <w:lang w:val="fr-CH"/>
              </w:rPr>
              <w:t>pholcodine</w:t>
            </w:r>
            <w:r>
              <w:rPr>
                <w:snapToGrid w:val="0"/>
                <w:lang w:val="fr-CH"/>
              </w:rPr>
              <w:t xml:space="preserve"> sont soustraites partiellement au contrôle lorsqu’elles contiennent un ou plusieurs autres composants (substances actives ou excipients) et que la quantité de </w:t>
            </w:r>
            <w:r>
              <w:rPr>
                <w:lang w:val="fr-CH"/>
              </w:rPr>
              <w:t>pholcodine</w:t>
            </w:r>
            <w:r>
              <w:rPr>
                <w:snapToGrid w:val="0"/>
                <w:lang w:val="fr-CH"/>
              </w:rPr>
              <w:t xml:space="preserve">, calculée en base, n’excède pas 100 mg par unité de prise ou que la concentration n’excède pas 2,5 % dans les préparations de forme non divisée. L’institut attribue à ces préparations l’une des catégories de remise au public (voir </w:t>
            </w:r>
            <w:r>
              <w:rPr>
                <w:lang w:val="fr-CH"/>
              </w:rPr>
              <w:t>art. 40 al. 1 à 3 de l’</w:t>
            </w:r>
            <w:r>
              <w:rPr>
                <w:snapToGrid w:val="0"/>
                <w:lang w:val="fr-CH"/>
              </w:rPr>
              <w:t>O du 21 septembre 2018 sur les médicaments).</w:t>
            </w:r>
          </w:p>
        </w:tc>
        <w:tc>
          <w:tcPr>
            <w:tcW w:w="1417" w:type="dxa"/>
            <w:gridSpan w:val="2"/>
          </w:tcPr>
          <w:p>
            <w:pPr>
              <w:pStyle w:val="Tabkrper49pt"/>
              <w:jc w:val="right"/>
              <w:rPr>
                <w:snapToGrid w:val="0"/>
                <w:lang w:val="fr-CH"/>
              </w:rPr>
            </w:pPr>
          </w:p>
        </w:tc>
        <w:tc>
          <w:tcPr>
            <w:tcW w:w="713" w:type="dxa"/>
          </w:tcPr>
          <w:p>
            <w:pPr>
              <w:pStyle w:val="Tabkrper49pt"/>
              <w:jc w:val="right"/>
              <w:rPr>
                <w:szCs w:val="16"/>
                <w:lang w:val="fr-CH"/>
              </w:rPr>
            </w:pPr>
            <w:r>
              <w:rPr>
                <w:szCs w:val="16"/>
                <w:lang w:val="fr-CH"/>
              </w:rPr>
              <w:t>c</w:t>
            </w:r>
          </w:p>
        </w:tc>
      </w:tr>
      <w:tr>
        <w:trPr>
          <w:cantSplit/>
        </w:trPr>
        <w:tc>
          <w:tcPr>
            <w:tcW w:w="4110" w:type="dxa"/>
          </w:tcPr>
          <w:p>
            <w:pPr>
              <w:pStyle w:val="Tabkrper49pt"/>
              <w:rPr>
                <w:b/>
                <w:snapToGrid w:val="0"/>
                <w:lang w:val="fr-CH"/>
              </w:rPr>
            </w:pPr>
            <w:r>
              <w:rPr>
                <w:b/>
                <w:snapToGrid w:val="0"/>
                <w:lang w:val="fr-CH"/>
              </w:rPr>
              <w:t>PHP</w:t>
            </w:r>
          </w:p>
          <w:p>
            <w:pPr>
              <w:pStyle w:val="Tabkrper09pt"/>
              <w:rPr>
                <w:b/>
                <w:snapToGrid w:val="0"/>
                <w:lang w:val="fr-CH"/>
              </w:rPr>
            </w:pPr>
            <w:r>
              <w:rPr>
                <w:snapToGrid w:val="0"/>
                <w:lang w:val="fr-CH"/>
              </w:rPr>
              <w:t>voir sous rolicyclidine</w:t>
            </w:r>
          </w:p>
        </w:tc>
        <w:tc>
          <w:tcPr>
            <w:tcW w:w="1417" w:type="dxa"/>
            <w:gridSpan w:val="2"/>
          </w:tcPr>
          <w:p>
            <w:pPr>
              <w:pStyle w:val="Tabkrper49pt"/>
              <w:jc w:val="right"/>
              <w:rPr>
                <w:snapToGrid w:val="0"/>
                <w:lang w:val="fr-CH"/>
              </w:rPr>
            </w:pPr>
            <w:r>
              <w:rPr>
                <w:snapToGrid w:val="0"/>
                <w:lang w:val="fr-CH"/>
              </w:rPr>
              <w:t>7611746153009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piminodine</w:t>
            </w:r>
          </w:p>
        </w:tc>
        <w:tc>
          <w:tcPr>
            <w:tcW w:w="1417" w:type="dxa"/>
            <w:gridSpan w:val="2"/>
          </w:tcPr>
          <w:p>
            <w:pPr>
              <w:pStyle w:val="Tabkrper49pt"/>
              <w:jc w:val="right"/>
              <w:rPr>
                <w:snapToGrid w:val="0"/>
                <w:lang w:val="fr-CH"/>
              </w:rPr>
            </w:pPr>
            <w:r>
              <w:rPr>
                <w:snapToGrid w:val="0"/>
                <w:lang w:val="fr-CH"/>
              </w:rPr>
              <w:t>7611746104001</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pinazépam</w:t>
            </w:r>
          </w:p>
        </w:tc>
        <w:tc>
          <w:tcPr>
            <w:tcW w:w="1417" w:type="dxa"/>
            <w:gridSpan w:val="2"/>
          </w:tcPr>
          <w:p>
            <w:pPr>
              <w:pStyle w:val="Tabkrper49pt"/>
              <w:jc w:val="right"/>
              <w:rPr>
                <w:snapToGrid w:val="0"/>
                <w:lang w:val="fr-CH"/>
              </w:rPr>
            </w:pPr>
            <w:r>
              <w:rPr>
                <w:snapToGrid w:val="0"/>
                <w:lang w:val="fr-CH"/>
              </w:rPr>
              <w:t>7611746216001</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pipradol</w:t>
            </w:r>
          </w:p>
        </w:tc>
        <w:tc>
          <w:tcPr>
            <w:tcW w:w="1417" w:type="dxa"/>
            <w:gridSpan w:val="2"/>
          </w:tcPr>
          <w:p>
            <w:pPr>
              <w:pStyle w:val="Tabkrper49pt"/>
              <w:jc w:val="right"/>
              <w:rPr>
                <w:snapToGrid w:val="0"/>
                <w:lang w:val="fr-CH"/>
              </w:rPr>
            </w:pPr>
            <w:r>
              <w:rPr>
                <w:snapToGrid w:val="0"/>
                <w:lang w:val="fr-CH"/>
              </w:rPr>
              <w:t>7611746217008</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piritramide</w:t>
            </w:r>
          </w:p>
        </w:tc>
        <w:tc>
          <w:tcPr>
            <w:tcW w:w="1417" w:type="dxa"/>
            <w:gridSpan w:val="2"/>
          </w:tcPr>
          <w:p>
            <w:pPr>
              <w:pStyle w:val="Tabkrper49pt"/>
              <w:jc w:val="right"/>
              <w:rPr>
                <w:snapToGrid w:val="0"/>
                <w:lang w:val="fr-CH"/>
              </w:rPr>
            </w:pPr>
            <w:r>
              <w:rPr>
                <w:snapToGrid w:val="0"/>
                <w:lang w:val="fr-CH"/>
              </w:rPr>
              <w:t>7611746105008</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lang w:val="fr-CH"/>
              </w:rPr>
            </w:pPr>
            <w:r>
              <w:rPr>
                <w:b/>
                <w:bCs/>
                <w:lang w:val="fr-CH"/>
              </w:rPr>
              <w:t>PMA</w:t>
            </w:r>
          </w:p>
          <w:p>
            <w:pPr>
              <w:pStyle w:val="Tabkrper09pt"/>
              <w:rPr>
                <w:lang w:val="fr-CH"/>
              </w:rPr>
            </w:pPr>
            <w:r>
              <w:rPr>
                <w:lang w:val="fr-CH"/>
              </w:rPr>
              <w:t>voir sous paraméthoxyamphétamine</w:t>
            </w:r>
          </w:p>
        </w:tc>
        <w:tc>
          <w:tcPr>
            <w:tcW w:w="1417" w:type="dxa"/>
            <w:gridSpan w:val="2"/>
          </w:tcPr>
          <w:p>
            <w:pPr>
              <w:pStyle w:val="Tabkrper49pt"/>
              <w:jc w:val="right"/>
              <w:rPr>
                <w:snapToGrid w:val="0"/>
                <w:lang w:val="fr-CH"/>
              </w:rPr>
            </w:pPr>
            <w:r>
              <w:rPr>
                <w:snapToGrid w:val="0"/>
                <w:lang w:val="fr-CH"/>
              </w:rPr>
              <w:t>7611746150008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lang w:val="fr-CH"/>
              </w:rPr>
            </w:pPr>
            <w:r>
              <w:rPr>
                <w:b/>
                <w:bCs/>
                <w:lang w:val="fr-CH"/>
              </w:rPr>
              <w:t>PMMA</w:t>
            </w:r>
          </w:p>
          <w:p>
            <w:pPr>
              <w:pStyle w:val="Tabkrper09pt"/>
              <w:rPr>
                <w:lang w:val="fr-CH"/>
              </w:rPr>
            </w:pPr>
            <w:r>
              <w:rPr>
                <w:lang w:val="fr-CH"/>
              </w:rPr>
              <w:t>voir sous para-méthoxyméthamphétamine</w:t>
            </w:r>
          </w:p>
        </w:tc>
        <w:tc>
          <w:tcPr>
            <w:tcW w:w="1417" w:type="dxa"/>
            <w:gridSpan w:val="2"/>
          </w:tcPr>
          <w:p>
            <w:pPr>
              <w:pStyle w:val="Tabkrper49pt"/>
              <w:jc w:val="right"/>
              <w:rPr>
                <w:snapToGrid w:val="0"/>
                <w:lang w:val="fr-CH"/>
              </w:rPr>
            </w:pPr>
            <w:r>
              <w:rPr>
                <w:snapToGrid w:val="0"/>
                <w:lang w:val="fr-CH"/>
              </w:rPr>
              <w:t>7611746150015</w:t>
            </w:r>
          </w:p>
        </w:tc>
        <w:tc>
          <w:tcPr>
            <w:tcW w:w="713" w:type="dxa"/>
          </w:tcPr>
          <w:p>
            <w:pPr>
              <w:pStyle w:val="Tabkrper49pt"/>
              <w:jc w:val="right"/>
              <w:rPr>
                <w:snapToGrid w:val="0"/>
                <w:lang w:val="fr-CH"/>
              </w:rPr>
            </w:pPr>
            <w:r>
              <w:rPr>
                <w:snapToGrid w:val="0"/>
                <w:lang w:val="fr-CH"/>
              </w:rPr>
              <w:t>d</w:t>
            </w:r>
          </w:p>
        </w:tc>
      </w:tr>
      <w:tr>
        <w:trPr>
          <w:cantSplit/>
        </w:trPr>
        <w:tc>
          <w:tcPr>
            <w:tcW w:w="4110" w:type="dxa"/>
          </w:tcPr>
          <w:p>
            <w:pPr>
              <w:pStyle w:val="Tabkrper49pt"/>
              <w:rPr>
                <w:b/>
                <w:bCs/>
                <w:lang w:val="fr-CH"/>
              </w:rPr>
            </w:pPr>
            <w:r>
              <w:rPr>
                <w:b/>
                <w:bCs/>
                <w:lang w:val="fr-CH"/>
              </w:rPr>
              <w:t>prazépam</w:t>
            </w:r>
          </w:p>
        </w:tc>
        <w:tc>
          <w:tcPr>
            <w:tcW w:w="1417" w:type="dxa"/>
            <w:gridSpan w:val="2"/>
          </w:tcPr>
          <w:p>
            <w:pPr>
              <w:pStyle w:val="Tabkrper49pt"/>
              <w:jc w:val="right"/>
              <w:rPr>
                <w:snapToGrid w:val="0"/>
                <w:lang w:val="fr-CH"/>
              </w:rPr>
            </w:pPr>
            <w:r>
              <w:rPr>
                <w:snapToGrid w:val="0"/>
                <w:lang w:val="fr-CH"/>
              </w:rPr>
              <w:t>7611746218005</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proheptazine</w:t>
            </w:r>
          </w:p>
        </w:tc>
        <w:tc>
          <w:tcPr>
            <w:tcW w:w="1417" w:type="dxa"/>
            <w:gridSpan w:val="2"/>
          </w:tcPr>
          <w:p>
            <w:pPr>
              <w:pStyle w:val="Tabkrper49pt"/>
              <w:jc w:val="right"/>
              <w:rPr>
                <w:snapToGrid w:val="0"/>
                <w:lang w:val="fr-CH"/>
              </w:rPr>
            </w:pPr>
            <w:r>
              <w:rPr>
                <w:snapToGrid w:val="0"/>
                <w:lang w:val="fr-CH"/>
              </w:rPr>
              <w:t>7611746106005</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propéridine</w:t>
            </w:r>
          </w:p>
        </w:tc>
        <w:tc>
          <w:tcPr>
            <w:tcW w:w="1417" w:type="dxa"/>
            <w:gridSpan w:val="2"/>
          </w:tcPr>
          <w:p>
            <w:pPr>
              <w:pStyle w:val="Tabkrper49pt"/>
              <w:jc w:val="right"/>
              <w:rPr>
                <w:snapToGrid w:val="0"/>
                <w:lang w:val="fr-CH"/>
              </w:rPr>
            </w:pPr>
            <w:r>
              <w:rPr>
                <w:snapToGrid w:val="0"/>
                <w:lang w:val="fr-CH"/>
              </w:rPr>
              <w:t>7611746107002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propiram</w:t>
            </w:r>
          </w:p>
        </w:tc>
        <w:tc>
          <w:tcPr>
            <w:tcW w:w="1417" w:type="dxa"/>
            <w:gridSpan w:val="2"/>
          </w:tcPr>
          <w:p>
            <w:pPr>
              <w:pStyle w:val="Tabkrper49pt"/>
              <w:jc w:val="right"/>
              <w:rPr>
                <w:snapToGrid w:val="0"/>
                <w:lang w:val="fr-CH"/>
              </w:rPr>
            </w:pPr>
            <w:r>
              <w:rPr>
                <w:snapToGrid w:val="0"/>
                <w:lang w:val="fr-CH"/>
              </w:rPr>
              <w:t>7611746108009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lang w:val="fr-CH"/>
              </w:rPr>
            </w:pPr>
            <w:r>
              <w:rPr>
                <w:b/>
                <w:lang w:val="fr-CH"/>
              </w:rPr>
              <w:t>psilocine</w:t>
            </w:r>
          </w:p>
        </w:tc>
        <w:tc>
          <w:tcPr>
            <w:tcW w:w="1417" w:type="dxa"/>
            <w:gridSpan w:val="2"/>
          </w:tcPr>
          <w:p>
            <w:pPr>
              <w:pStyle w:val="Tabkrper49pt"/>
              <w:jc w:val="right"/>
              <w:rPr>
                <w:snapToGrid w:val="0"/>
                <w:lang w:val="fr-CH"/>
              </w:rPr>
            </w:pPr>
            <w:r>
              <w:rPr>
                <w:snapToGrid w:val="0"/>
                <w:lang w:val="fr-CH"/>
              </w:rPr>
              <w:t>7611746151005</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snapToGrid w:val="0"/>
                <w:lang w:val="fr-CH"/>
              </w:rPr>
            </w:pPr>
            <w:r>
              <w:rPr>
                <w:b/>
                <w:snapToGrid w:val="0"/>
                <w:lang w:val="fr-CH"/>
              </w:rPr>
              <w:t>psilocybe</w:t>
            </w:r>
          </w:p>
          <w:p>
            <w:pPr>
              <w:pStyle w:val="Tabkrper09pt"/>
              <w:rPr>
                <w:snapToGrid w:val="0"/>
                <w:lang w:val="fr-CH"/>
              </w:rPr>
            </w:pPr>
            <w:r>
              <w:rPr>
                <w:lang w:val="fr-CH"/>
              </w:rPr>
              <w:t>voir sous champignons hallucinogènes</w:t>
            </w:r>
          </w:p>
        </w:tc>
        <w:tc>
          <w:tcPr>
            <w:tcW w:w="1417" w:type="dxa"/>
            <w:gridSpan w:val="2"/>
          </w:tcPr>
          <w:p>
            <w:pPr>
              <w:pStyle w:val="Tabkrper49pt"/>
              <w:jc w:val="right"/>
              <w:rPr>
                <w:snapToGrid w:val="0"/>
                <w:lang w:val="fr-CH"/>
              </w:rPr>
            </w:pPr>
            <w:r>
              <w:rPr>
                <w:snapToGrid w:val="0"/>
                <w:lang w:val="fr-CH"/>
              </w:rPr>
              <w:t>7611746370000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psilocybine</w:t>
            </w:r>
          </w:p>
        </w:tc>
        <w:tc>
          <w:tcPr>
            <w:tcW w:w="1417" w:type="dxa"/>
            <w:gridSpan w:val="2"/>
          </w:tcPr>
          <w:p>
            <w:pPr>
              <w:pStyle w:val="Tabkrper49pt"/>
              <w:jc w:val="right"/>
              <w:rPr>
                <w:snapToGrid w:val="0"/>
                <w:lang w:val="fr-CH"/>
              </w:rPr>
            </w:pPr>
            <w:r>
              <w:rPr>
                <w:snapToGrid w:val="0"/>
                <w:lang w:val="fr-CH"/>
              </w:rPr>
              <w:t>7611746152002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pyrahexyl</w:t>
            </w:r>
          </w:p>
          <w:p>
            <w:pPr>
              <w:pStyle w:val="Tabkrper09pt"/>
              <w:rPr>
                <w:b/>
                <w:snapToGrid w:val="0"/>
                <w:lang w:val="fr-CH"/>
              </w:rPr>
            </w:pPr>
            <w:r>
              <w:rPr>
                <w:snapToGrid w:val="0"/>
                <w:lang w:val="fr-CH"/>
              </w:rPr>
              <w:t>voir sous parahexyl</w:t>
            </w:r>
          </w:p>
        </w:tc>
        <w:tc>
          <w:tcPr>
            <w:tcW w:w="1417" w:type="dxa"/>
            <w:gridSpan w:val="2"/>
          </w:tcPr>
          <w:p>
            <w:pPr>
              <w:pStyle w:val="Tabkrper49pt"/>
              <w:jc w:val="right"/>
              <w:rPr>
                <w:snapToGrid w:val="0"/>
                <w:lang w:val="fr-CH"/>
              </w:rPr>
            </w:pPr>
            <w:r>
              <w:rPr>
                <w:snapToGrid w:val="0"/>
                <w:lang w:val="fr-CH"/>
              </w:rPr>
              <w:t>7611746149002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pyrovalérone</w:t>
            </w:r>
          </w:p>
        </w:tc>
        <w:tc>
          <w:tcPr>
            <w:tcW w:w="1417" w:type="dxa"/>
            <w:gridSpan w:val="2"/>
          </w:tcPr>
          <w:p>
            <w:pPr>
              <w:pStyle w:val="Tabkrper49pt"/>
              <w:jc w:val="right"/>
              <w:rPr>
                <w:snapToGrid w:val="0"/>
                <w:lang w:val="fr-CH"/>
              </w:rPr>
            </w:pPr>
            <w:r>
              <w:rPr>
                <w:snapToGrid w:val="0"/>
                <w:lang w:val="fr-CH"/>
              </w:rPr>
              <w:t>7611746219002</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bCs/>
                <w:lang w:val="fr-CH"/>
              </w:rPr>
            </w:pPr>
            <w:r>
              <w:rPr>
                <w:b/>
                <w:bCs/>
                <w:lang w:val="fr-CH"/>
              </w:rPr>
              <w:t>racéméthorphane</w:t>
            </w:r>
          </w:p>
          <w:p>
            <w:pPr>
              <w:pStyle w:val="Tabkrper09pt"/>
              <w:rPr>
                <w:b/>
                <w:i/>
                <w:lang w:val="fr-CH"/>
              </w:rPr>
            </w:pPr>
            <w:r>
              <w:rPr>
                <w:i/>
                <w:lang w:val="fr-CH"/>
              </w:rPr>
              <w:t>Le dextrométhorphane n’est pas soumis au contrôle</w:t>
            </w:r>
          </w:p>
        </w:tc>
        <w:tc>
          <w:tcPr>
            <w:tcW w:w="1417" w:type="dxa"/>
            <w:gridSpan w:val="2"/>
          </w:tcPr>
          <w:p>
            <w:pPr>
              <w:pStyle w:val="Tabkrper49pt"/>
              <w:jc w:val="right"/>
              <w:rPr>
                <w:snapToGrid w:val="0"/>
                <w:lang w:val="fr-CH"/>
              </w:rPr>
            </w:pPr>
            <w:r>
              <w:rPr>
                <w:snapToGrid w:val="0"/>
                <w:lang w:val="fr-CH"/>
              </w:rPr>
              <w:t>7611746109006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racémoramide</w:t>
            </w:r>
          </w:p>
        </w:tc>
        <w:tc>
          <w:tcPr>
            <w:tcW w:w="1417" w:type="dxa"/>
            <w:gridSpan w:val="2"/>
          </w:tcPr>
          <w:p>
            <w:pPr>
              <w:pStyle w:val="Tabkrper49pt"/>
              <w:jc w:val="right"/>
              <w:rPr>
                <w:snapToGrid w:val="0"/>
                <w:lang w:val="fr-CH"/>
              </w:rPr>
            </w:pPr>
            <w:r>
              <w:rPr>
                <w:snapToGrid w:val="0"/>
                <w:lang w:val="fr-CH"/>
              </w:rPr>
              <w:t>7611746110002</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racémorphane</w:t>
            </w:r>
          </w:p>
          <w:p>
            <w:pPr>
              <w:pStyle w:val="Tabkrper49pt-kurs"/>
              <w:rPr>
                <w:b/>
                <w:snapToGrid w:val="0"/>
                <w:lang w:val="fr-CH"/>
              </w:rPr>
            </w:pPr>
            <w:r>
              <w:rPr>
                <w:lang w:val="fr-CH"/>
              </w:rPr>
              <w:t>Le dextrorphan n’est pas soumis au contrôle</w:t>
            </w:r>
          </w:p>
        </w:tc>
        <w:tc>
          <w:tcPr>
            <w:tcW w:w="1417" w:type="dxa"/>
            <w:gridSpan w:val="2"/>
          </w:tcPr>
          <w:p>
            <w:pPr>
              <w:pStyle w:val="Tabkrper49pt"/>
              <w:jc w:val="right"/>
              <w:rPr>
                <w:snapToGrid w:val="0"/>
                <w:lang w:val="fr-CH"/>
              </w:rPr>
            </w:pPr>
            <w:r>
              <w:rPr>
                <w:snapToGrid w:val="0"/>
                <w:lang w:val="fr-CH"/>
              </w:rPr>
              <w:t>7611746111009</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bCs/>
                <w:lang w:val="fr-CH"/>
              </w:rPr>
            </w:pPr>
            <w:r>
              <w:rPr>
                <w:b/>
                <w:bCs/>
                <w:lang w:val="fr-CH"/>
              </w:rPr>
              <w:t>rémifentanil</w:t>
            </w:r>
          </w:p>
        </w:tc>
        <w:tc>
          <w:tcPr>
            <w:tcW w:w="1417" w:type="dxa"/>
            <w:gridSpan w:val="2"/>
          </w:tcPr>
          <w:p>
            <w:pPr>
              <w:pStyle w:val="Tabkrper49pt"/>
              <w:jc w:val="right"/>
              <w:rPr>
                <w:snapToGrid w:val="0"/>
                <w:lang w:val="fr-CH"/>
              </w:rPr>
            </w:pPr>
            <w:r>
              <w:rPr>
                <w:snapToGrid w:val="0"/>
                <w:lang w:val="fr-CH"/>
              </w:rPr>
              <w:t>7611746340003</w:t>
            </w:r>
          </w:p>
        </w:tc>
        <w:tc>
          <w:tcPr>
            <w:tcW w:w="713" w:type="dxa"/>
          </w:tcPr>
          <w:p>
            <w:pPr>
              <w:pStyle w:val="Tabkrper49pt"/>
              <w:jc w:val="right"/>
              <w:rPr>
                <w:szCs w:val="16"/>
                <w:lang w:val="fr-CH"/>
              </w:rPr>
            </w:pPr>
            <w:r>
              <w:rPr>
                <w:szCs w:val="16"/>
                <w:lang w:val="fr-CH"/>
              </w:rPr>
              <w:t>a</w:t>
            </w:r>
          </w:p>
        </w:tc>
      </w:tr>
      <w:tr>
        <w:tblPrEx>
          <w:tblLook w:val="04A0" w:firstRow="1" w:lastRow="0" w:firstColumn="1" w:lastColumn="0" w:noHBand="0" w:noVBand="1"/>
        </w:tblPrEx>
        <w:tc>
          <w:tcPr>
            <w:tcW w:w="4122" w:type="dxa"/>
            <w:gridSpan w:val="2"/>
            <w:hideMark/>
          </w:tcPr>
          <w:p>
            <w:pPr>
              <w:pStyle w:val="Tabkrper49pt"/>
              <w:rPr>
                <w:rFonts w:ascii="TimesNewRoman,Bold" w:hAnsi="TimesNewRoman,Bold" w:cs="TimesNewRoman,Bold"/>
                <w:b/>
                <w:bCs/>
                <w:szCs w:val="18"/>
                <w:lang w:val="fr-CH"/>
              </w:rPr>
            </w:pPr>
            <w:r>
              <w:rPr>
                <w:b/>
                <w:lang w:val="fr-CH"/>
              </w:rPr>
              <w:t>rémimazolam</w:t>
            </w:r>
          </w:p>
        </w:tc>
        <w:tc>
          <w:tcPr>
            <w:tcW w:w="1405" w:type="dxa"/>
            <w:hideMark/>
          </w:tcPr>
          <w:p>
            <w:pPr>
              <w:pStyle w:val="TabkrperR49pt"/>
              <w:rPr>
                <w:szCs w:val="18"/>
                <w:lang w:val="fr-CH"/>
              </w:rPr>
            </w:pPr>
            <w:r>
              <w:rPr>
                <w:szCs w:val="18"/>
                <w:lang w:val="fr-CH"/>
              </w:rPr>
              <w:t>7611746013761</w:t>
            </w:r>
          </w:p>
        </w:tc>
        <w:tc>
          <w:tcPr>
            <w:tcW w:w="713" w:type="dxa"/>
            <w:hideMark/>
          </w:tcPr>
          <w:p>
            <w:pPr>
              <w:pStyle w:val="TabkrperR49pt"/>
              <w:rPr>
                <w:szCs w:val="18"/>
                <w:lang w:val="fr-CH"/>
              </w:rPr>
            </w:pPr>
            <w:r>
              <w:rPr>
                <w:szCs w:val="18"/>
                <w:lang w:val="fr-CH"/>
              </w:rPr>
              <w:t>b</w:t>
            </w:r>
          </w:p>
        </w:tc>
      </w:tr>
      <w:tr>
        <w:trPr>
          <w:cantSplit/>
        </w:trPr>
        <w:tc>
          <w:tcPr>
            <w:tcW w:w="4110" w:type="dxa"/>
          </w:tcPr>
          <w:p>
            <w:pPr>
              <w:pStyle w:val="Tabkrper49pt"/>
              <w:rPr>
                <w:b/>
                <w:snapToGrid w:val="0"/>
                <w:lang w:val="fr-CH"/>
              </w:rPr>
            </w:pPr>
            <w:r>
              <w:rPr>
                <w:b/>
                <w:snapToGrid w:val="0"/>
                <w:lang w:val="fr-CH"/>
              </w:rPr>
              <w:t xml:space="preserve">rolicyclidine </w:t>
            </w:r>
            <w:r>
              <w:rPr>
                <w:snapToGrid w:val="0"/>
                <w:lang w:val="fr-CH"/>
              </w:rPr>
              <w:t>(PHP, PCPY)</w:t>
            </w:r>
          </w:p>
        </w:tc>
        <w:tc>
          <w:tcPr>
            <w:tcW w:w="1417" w:type="dxa"/>
            <w:gridSpan w:val="2"/>
          </w:tcPr>
          <w:p>
            <w:pPr>
              <w:pStyle w:val="Tabkrper49pt"/>
              <w:jc w:val="right"/>
              <w:rPr>
                <w:snapToGrid w:val="0"/>
                <w:lang w:val="fr-CH"/>
              </w:rPr>
            </w:pPr>
            <w:r>
              <w:rPr>
                <w:snapToGrid w:val="0"/>
                <w:lang w:val="fr-CH"/>
              </w:rPr>
              <w:t>7611746153009</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 xml:space="preserve">salvia divinorum </w:t>
            </w:r>
            <w:r>
              <w:rPr>
                <w:bCs/>
                <w:lang w:val="fr-CH"/>
              </w:rPr>
              <w:t>(sauge divinatoire)</w:t>
            </w:r>
          </w:p>
        </w:tc>
        <w:tc>
          <w:tcPr>
            <w:tcW w:w="1417" w:type="dxa"/>
            <w:gridSpan w:val="2"/>
          </w:tcPr>
          <w:p>
            <w:pPr>
              <w:pStyle w:val="Tabkrper49pt"/>
              <w:jc w:val="right"/>
              <w:rPr>
                <w:snapToGrid w:val="0"/>
                <w:lang w:val="fr-CH"/>
              </w:rPr>
            </w:pPr>
            <w:r>
              <w:rPr>
                <w:snapToGrid w:val="0"/>
                <w:lang w:val="fr-CH"/>
              </w:rPr>
              <w:t>7611746271000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lang w:val="fr-CH"/>
              </w:rPr>
              <w:t>salvinorine A</w:t>
            </w:r>
          </w:p>
        </w:tc>
        <w:tc>
          <w:tcPr>
            <w:tcW w:w="1417" w:type="dxa"/>
            <w:gridSpan w:val="2"/>
          </w:tcPr>
          <w:p>
            <w:pPr>
              <w:pStyle w:val="Tabkrper49pt"/>
              <w:jc w:val="right"/>
              <w:rPr>
                <w:snapToGrid w:val="0"/>
                <w:lang w:val="fr-CH"/>
              </w:rPr>
            </w:pPr>
            <w:r>
              <w:rPr>
                <w:snapToGrid w:val="0"/>
                <w:lang w:val="fr-CH"/>
              </w:rPr>
              <w:t>7611746965428</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lang w:val="fr-CH"/>
              </w:rPr>
            </w:pPr>
            <w:r>
              <w:rPr>
                <w:b/>
                <w:bCs/>
                <w:lang w:val="fr-CH"/>
              </w:rPr>
              <w:t xml:space="preserve">san pedro </w:t>
            </w:r>
            <w:r>
              <w:rPr>
                <w:bCs/>
                <w:lang w:val="fr-CH"/>
              </w:rPr>
              <w:t>(trichocereus pachanoi)</w:t>
            </w:r>
          </w:p>
        </w:tc>
        <w:tc>
          <w:tcPr>
            <w:tcW w:w="1417" w:type="dxa"/>
            <w:gridSpan w:val="2"/>
          </w:tcPr>
          <w:p>
            <w:pPr>
              <w:pStyle w:val="Tabkrper49pt"/>
              <w:jc w:val="right"/>
              <w:rPr>
                <w:snapToGrid w:val="0"/>
                <w:lang w:val="fr-CH"/>
              </w:rPr>
            </w:pPr>
            <w:r>
              <w:rPr>
                <w:snapToGrid w:val="0"/>
                <w:lang w:val="fr-CH"/>
              </w:rPr>
              <w:t>7611746372004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secbutabarbital</w:t>
            </w:r>
          </w:p>
        </w:tc>
        <w:tc>
          <w:tcPr>
            <w:tcW w:w="1417" w:type="dxa"/>
            <w:gridSpan w:val="2"/>
          </w:tcPr>
          <w:p>
            <w:pPr>
              <w:pStyle w:val="Tabkrper49pt"/>
              <w:jc w:val="right"/>
              <w:rPr>
                <w:snapToGrid w:val="0"/>
                <w:lang w:val="fr-CH"/>
              </w:rPr>
            </w:pPr>
            <w:r>
              <w:rPr>
                <w:snapToGrid w:val="0"/>
                <w:lang w:val="fr-CH"/>
              </w:rPr>
              <w:t>7611746231004</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sécobarbital</w:t>
            </w:r>
          </w:p>
        </w:tc>
        <w:tc>
          <w:tcPr>
            <w:tcW w:w="1417" w:type="dxa"/>
            <w:gridSpan w:val="2"/>
          </w:tcPr>
          <w:p>
            <w:pPr>
              <w:pStyle w:val="Tabkrper49pt"/>
              <w:jc w:val="right"/>
              <w:rPr>
                <w:snapToGrid w:val="0"/>
                <w:lang w:val="fr-CH"/>
              </w:rPr>
            </w:pPr>
            <w:r>
              <w:rPr>
                <w:snapToGrid w:val="0"/>
                <w:lang w:val="fr-CH"/>
              </w:rPr>
              <w:t>7611746128137</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SPA</w:t>
            </w:r>
          </w:p>
          <w:p>
            <w:pPr>
              <w:pStyle w:val="Tabkrper09pt"/>
              <w:rPr>
                <w:b/>
                <w:snapToGrid w:val="0"/>
                <w:lang w:val="fr-CH"/>
              </w:rPr>
            </w:pPr>
            <w:r>
              <w:rPr>
                <w:snapToGrid w:val="0"/>
                <w:lang w:val="fr-CH"/>
              </w:rPr>
              <w:t>voir sous léfétamine</w:t>
            </w:r>
          </w:p>
        </w:tc>
        <w:tc>
          <w:tcPr>
            <w:tcW w:w="1417" w:type="dxa"/>
            <w:gridSpan w:val="2"/>
          </w:tcPr>
          <w:p>
            <w:pPr>
              <w:pStyle w:val="Tabkrper49pt"/>
              <w:jc w:val="right"/>
              <w:rPr>
                <w:snapToGrid w:val="0"/>
                <w:lang w:val="fr-CH"/>
              </w:rPr>
            </w:pPr>
            <w:r>
              <w:rPr>
                <w:snapToGrid w:val="0"/>
                <w:lang w:val="fr-CH"/>
              </w:rPr>
              <w:t>7611746196006</w:t>
            </w:r>
          </w:p>
        </w:tc>
        <w:tc>
          <w:tcPr>
            <w:tcW w:w="713" w:type="dxa"/>
          </w:tcPr>
          <w:p>
            <w:pPr>
              <w:pStyle w:val="Tabkrper49pt"/>
              <w:jc w:val="right"/>
              <w:rPr>
                <w:szCs w:val="16"/>
                <w:lang w:val="fr-CH"/>
              </w:rPr>
            </w:pPr>
            <w:r>
              <w:rPr>
                <w:szCs w:val="16"/>
                <w:lang w:val="fr-CH"/>
              </w:rPr>
              <w:t>b</w:t>
            </w:r>
          </w:p>
        </w:tc>
      </w:tr>
      <w:tr>
        <w:trPr>
          <w:cantSplit/>
        </w:trPr>
        <w:tc>
          <w:tcPr>
            <w:tcW w:w="4110" w:type="dxa"/>
          </w:tcPr>
          <w:p>
            <w:pPr>
              <w:pStyle w:val="Tabkrper49pt"/>
              <w:rPr>
                <w:b/>
                <w:snapToGrid w:val="0"/>
                <w:lang w:val="fr-CH"/>
              </w:rPr>
            </w:pPr>
            <w:r>
              <w:rPr>
                <w:b/>
                <w:snapToGrid w:val="0"/>
                <w:lang w:val="fr-CH"/>
              </w:rPr>
              <w:t xml:space="preserve">STP </w:t>
            </w:r>
            <w:r>
              <w:rPr>
                <w:snapToGrid w:val="0"/>
                <w:lang w:val="fr-CH"/>
              </w:rPr>
              <w:t>(</w:t>
            </w:r>
            <w:smartTag w:uri="urn:schemas-microsoft-com:office:smarttags" w:element="stockticker">
              <w:r>
                <w:rPr>
                  <w:snapToGrid w:val="0"/>
                  <w:lang w:val="fr-CH"/>
                </w:rPr>
                <w:t>DOM</w:t>
              </w:r>
            </w:smartTag>
            <w:r>
              <w:rPr>
                <w:snapToGrid w:val="0"/>
                <w:lang w:val="fr-CH"/>
              </w:rPr>
              <w:t>)</w:t>
            </w:r>
          </w:p>
          <w:p>
            <w:pPr>
              <w:pStyle w:val="Tabkrper09pt"/>
              <w:rPr>
                <w:b/>
                <w:snapToGrid w:val="0"/>
                <w:lang w:val="fr-CH"/>
              </w:rPr>
            </w:pPr>
            <w:r>
              <w:rPr>
                <w:snapToGrid w:val="0"/>
                <w:lang w:val="fr-CH"/>
              </w:rPr>
              <w:t>voir sous 2,5-diméthoxy-4-méthylamphétamine</w:t>
            </w:r>
          </w:p>
        </w:tc>
        <w:tc>
          <w:tcPr>
            <w:tcW w:w="1417" w:type="dxa"/>
            <w:gridSpan w:val="2"/>
          </w:tcPr>
          <w:p>
            <w:pPr>
              <w:pStyle w:val="Tabkrper49pt"/>
              <w:jc w:val="right"/>
              <w:rPr>
                <w:snapToGrid w:val="0"/>
                <w:lang w:val="fr-CH"/>
              </w:rPr>
            </w:pPr>
            <w:r>
              <w:rPr>
                <w:snapToGrid w:val="0"/>
                <w:lang w:val="fr-CH"/>
              </w:rPr>
              <w:t>7611746133001</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stropharia</w:t>
            </w:r>
          </w:p>
          <w:p>
            <w:pPr>
              <w:pStyle w:val="Tabkrper09pt"/>
              <w:rPr>
                <w:b/>
                <w:snapToGrid w:val="0"/>
                <w:lang w:val="fr-CH"/>
              </w:rPr>
            </w:pPr>
            <w:r>
              <w:rPr>
                <w:lang w:val="fr-CH"/>
              </w:rPr>
              <w:t>voir sous champignons hallucinogènes</w:t>
            </w:r>
          </w:p>
        </w:tc>
        <w:tc>
          <w:tcPr>
            <w:tcW w:w="1417" w:type="dxa"/>
            <w:gridSpan w:val="2"/>
          </w:tcPr>
          <w:p>
            <w:pPr>
              <w:pStyle w:val="Tabkrper49pt"/>
              <w:jc w:val="right"/>
              <w:rPr>
                <w:snapToGrid w:val="0"/>
                <w:lang w:val="fr-CH"/>
              </w:rPr>
            </w:pPr>
            <w:r>
              <w:rPr>
                <w:snapToGrid w:val="0"/>
                <w:lang w:val="fr-CH"/>
              </w:rPr>
              <w:t>7611746370000</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sufentanil</w:t>
            </w:r>
          </w:p>
        </w:tc>
        <w:tc>
          <w:tcPr>
            <w:tcW w:w="1417" w:type="dxa"/>
            <w:gridSpan w:val="2"/>
          </w:tcPr>
          <w:p>
            <w:pPr>
              <w:pStyle w:val="Tabkrper49pt"/>
              <w:jc w:val="right"/>
              <w:rPr>
                <w:snapToGrid w:val="0"/>
                <w:lang w:val="fr-CH"/>
              </w:rPr>
            </w:pPr>
            <w:r>
              <w:rPr>
                <w:snapToGrid w:val="0"/>
                <w:lang w:val="fr-CH"/>
              </w:rPr>
              <w:t>7611746112006</w:t>
            </w:r>
          </w:p>
        </w:tc>
        <w:tc>
          <w:tcPr>
            <w:tcW w:w="713" w:type="dxa"/>
          </w:tcPr>
          <w:p>
            <w:pPr>
              <w:pStyle w:val="Tabkrper49pt"/>
              <w:jc w:val="right"/>
              <w:rPr>
                <w:szCs w:val="16"/>
                <w:lang w:val="fr-CH"/>
              </w:rPr>
            </w:pPr>
            <w:r>
              <w:rPr>
                <w:szCs w:val="16"/>
                <w:lang w:val="fr-CH"/>
              </w:rPr>
              <w:t>a</w:t>
            </w:r>
          </w:p>
        </w:tc>
      </w:tr>
      <w:tr>
        <w:trPr>
          <w:cantSplit/>
        </w:trPr>
        <w:tc>
          <w:tcPr>
            <w:tcW w:w="4110" w:type="dxa"/>
          </w:tcPr>
          <w:p>
            <w:pPr>
              <w:pStyle w:val="Tabkrper49pt"/>
              <w:rPr>
                <w:b/>
                <w:snapToGrid w:val="0"/>
                <w:lang w:val="fr-CH"/>
              </w:rPr>
            </w:pPr>
            <w:r>
              <w:rPr>
                <w:b/>
                <w:snapToGrid w:val="0"/>
                <w:lang w:val="fr-CH"/>
              </w:rPr>
              <w:t>synhexyl</w:t>
            </w:r>
          </w:p>
          <w:p>
            <w:pPr>
              <w:pStyle w:val="Tabkrper09pt"/>
              <w:rPr>
                <w:b/>
                <w:snapToGrid w:val="0"/>
                <w:lang w:val="fr-CH"/>
              </w:rPr>
            </w:pPr>
            <w:r>
              <w:rPr>
                <w:snapToGrid w:val="0"/>
                <w:lang w:val="fr-CH"/>
              </w:rPr>
              <w:t>voir sous parahexyl</w:t>
            </w:r>
          </w:p>
        </w:tc>
        <w:tc>
          <w:tcPr>
            <w:tcW w:w="1417" w:type="dxa"/>
            <w:gridSpan w:val="2"/>
          </w:tcPr>
          <w:p>
            <w:pPr>
              <w:pStyle w:val="Tabkrper49pt"/>
              <w:jc w:val="right"/>
              <w:rPr>
                <w:snapToGrid w:val="0"/>
                <w:lang w:val="fr-CH"/>
              </w:rPr>
            </w:pPr>
            <w:r>
              <w:rPr>
                <w:snapToGrid w:val="0"/>
                <w:lang w:val="fr-CH"/>
              </w:rPr>
              <w:t>7611746149002</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 xml:space="preserve">tapentadole </w:t>
            </w:r>
          </w:p>
        </w:tc>
        <w:tc>
          <w:tcPr>
            <w:tcW w:w="1417" w:type="dxa"/>
            <w:gridSpan w:val="2"/>
          </w:tcPr>
          <w:p>
            <w:pPr>
              <w:pStyle w:val="Tabkrper49pt"/>
              <w:jc w:val="right"/>
              <w:rPr>
                <w:snapToGrid w:val="0"/>
                <w:lang w:val="fr-CH"/>
              </w:rPr>
            </w:pPr>
            <w:r>
              <w:rPr>
                <w:snapToGrid w:val="0"/>
                <w:lang w:val="fr-CH"/>
              </w:rPr>
              <w:t>7611746990888</w:t>
            </w:r>
          </w:p>
        </w:tc>
        <w:tc>
          <w:tcPr>
            <w:tcW w:w="713" w:type="dxa"/>
          </w:tcPr>
          <w:p>
            <w:pPr>
              <w:pStyle w:val="Tabkrper49pt"/>
              <w:jc w:val="right"/>
              <w:rPr>
                <w:szCs w:val="16"/>
                <w:lang w:val="fr-CH"/>
              </w:rPr>
            </w:pPr>
            <w:r>
              <w:rPr>
                <w:szCs w:val="16"/>
                <w:lang w:val="fr-CH"/>
              </w:rPr>
              <w:t xml:space="preserve">a </w:t>
            </w:r>
          </w:p>
        </w:tc>
      </w:tr>
      <w:tr>
        <w:trPr>
          <w:cantSplit/>
        </w:trPr>
        <w:tc>
          <w:tcPr>
            <w:tcW w:w="4110" w:type="dxa"/>
          </w:tcPr>
          <w:p>
            <w:pPr>
              <w:pStyle w:val="Tabkrper49pt"/>
              <w:rPr>
                <w:b/>
                <w:snapToGrid w:val="0"/>
                <w:lang w:val="fr-CH"/>
              </w:rPr>
            </w:pPr>
            <w:r>
              <w:rPr>
                <w:b/>
                <w:snapToGrid w:val="0"/>
                <w:lang w:val="fr-CH"/>
              </w:rPr>
              <w:t>TCP</w:t>
            </w:r>
          </w:p>
          <w:p>
            <w:pPr>
              <w:pStyle w:val="Tabkrper09pt"/>
              <w:rPr>
                <w:snapToGrid w:val="0"/>
                <w:lang w:val="fr-CH"/>
              </w:rPr>
            </w:pPr>
            <w:r>
              <w:rPr>
                <w:snapToGrid w:val="0"/>
                <w:lang w:val="fr-CH"/>
              </w:rPr>
              <w:t>voir sous ténocyclidine</w:t>
            </w:r>
          </w:p>
        </w:tc>
        <w:tc>
          <w:tcPr>
            <w:tcW w:w="1417" w:type="dxa"/>
            <w:gridSpan w:val="2"/>
          </w:tcPr>
          <w:p>
            <w:pPr>
              <w:pStyle w:val="Tabkrper49pt"/>
              <w:jc w:val="right"/>
              <w:rPr>
                <w:snapToGrid w:val="0"/>
                <w:lang w:val="fr-CH"/>
              </w:rPr>
            </w:pPr>
            <w:r>
              <w:rPr>
                <w:snapToGrid w:val="0"/>
                <w:lang w:val="fr-CH"/>
              </w:rPr>
              <w:t>7611746154006</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bCs/>
                <w:lang w:val="fr-CH"/>
              </w:rPr>
            </w:pPr>
            <w:r>
              <w:rPr>
                <w:b/>
                <w:bCs/>
                <w:lang w:val="fr-CH"/>
              </w:rPr>
              <w:t>témazépam</w:t>
            </w:r>
          </w:p>
        </w:tc>
        <w:tc>
          <w:tcPr>
            <w:tcW w:w="1417" w:type="dxa"/>
            <w:gridSpan w:val="2"/>
          </w:tcPr>
          <w:p>
            <w:pPr>
              <w:pStyle w:val="Tabkrper49pt"/>
              <w:jc w:val="right"/>
              <w:rPr>
                <w:snapToGrid w:val="0"/>
                <w:lang w:val="fr-CH"/>
              </w:rPr>
            </w:pPr>
            <w:r>
              <w:rPr>
                <w:snapToGrid w:val="0"/>
                <w:lang w:val="fr-CH"/>
              </w:rPr>
              <w:t>7611746220008</w:t>
            </w:r>
          </w:p>
        </w:tc>
        <w:tc>
          <w:tcPr>
            <w:tcW w:w="713" w:type="dxa"/>
          </w:tcPr>
          <w:p>
            <w:pPr>
              <w:pStyle w:val="Tabkrper49pt"/>
              <w:jc w:val="right"/>
              <w:rPr>
                <w:lang w:val="fr-CH"/>
              </w:rPr>
            </w:pPr>
            <w:r>
              <w:rPr>
                <w:lang w:val="fr-CH"/>
              </w:rPr>
              <w:t>b</w:t>
            </w:r>
          </w:p>
        </w:tc>
      </w:tr>
      <w:tr>
        <w:trPr>
          <w:cantSplit/>
        </w:trPr>
        <w:tc>
          <w:tcPr>
            <w:tcW w:w="4110" w:type="dxa"/>
          </w:tcPr>
          <w:p>
            <w:pPr>
              <w:pStyle w:val="Tabkrper49pt"/>
              <w:rPr>
                <w:b/>
                <w:snapToGrid w:val="0"/>
                <w:lang w:val="fr-CH"/>
              </w:rPr>
            </w:pPr>
            <w:r>
              <w:rPr>
                <w:b/>
                <w:snapToGrid w:val="0"/>
                <w:lang w:val="fr-CH"/>
              </w:rPr>
              <w:t xml:space="preserve">ténamfétamine </w:t>
            </w:r>
          </w:p>
          <w:p>
            <w:pPr>
              <w:pStyle w:val="Tabkrper09pt"/>
              <w:rPr>
                <w:b/>
                <w:snapToGrid w:val="0"/>
                <w:lang w:val="fr-CH"/>
              </w:rPr>
            </w:pPr>
            <w:r>
              <w:rPr>
                <w:snapToGrid w:val="0"/>
                <w:lang w:val="fr-CH"/>
              </w:rPr>
              <w:t>voir sous 3,4-méthylènedioxyamphétamine</w:t>
            </w:r>
          </w:p>
        </w:tc>
        <w:tc>
          <w:tcPr>
            <w:tcW w:w="1417" w:type="dxa"/>
            <w:gridSpan w:val="2"/>
          </w:tcPr>
          <w:p>
            <w:pPr>
              <w:pStyle w:val="Tabkrper49pt"/>
              <w:jc w:val="right"/>
              <w:rPr>
                <w:snapToGrid w:val="0"/>
                <w:lang w:val="fr-CH"/>
              </w:rPr>
            </w:pPr>
            <w:r>
              <w:rPr>
                <w:snapToGrid w:val="0"/>
                <w:lang w:val="fr-CH"/>
              </w:rPr>
              <w:t>7611746459002</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ténocyclidine </w:t>
            </w:r>
            <w:r>
              <w:rPr>
                <w:snapToGrid w:val="0"/>
                <w:lang w:val="fr-CH"/>
              </w:rPr>
              <w:t>(</w:t>
            </w:r>
            <w:smartTag w:uri="urn:schemas-microsoft-com:office:smarttags" w:element="stockticker">
              <w:r>
                <w:rPr>
                  <w:snapToGrid w:val="0"/>
                  <w:lang w:val="fr-CH"/>
                </w:rPr>
                <w:t>TCP</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7611746154006</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bCs/>
                <w:lang w:val="fr-CH"/>
              </w:rPr>
            </w:pPr>
            <w:r>
              <w:rPr>
                <w:b/>
                <w:bCs/>
                <w:lang w:val="fr-CH"/>
              </w:rPr>
              <w:t>tétrabamate</w:t>
            </w:r>
          </w:p>
        </w:tc>
        <w:tc>
          <w:tcPr>
            <w:tcW w:w="1417" w:type="dxa"/>
            <w:gridSpan w:val="2"/>
          </w:tcPr>
          <w:p>
            <w:pPr>
              <w:pStyle w:val="Tabkrper49pt"/>
              <w:jc w:val="right"/>
              <w:rPr>
                <w:snapToGrid w:val="0"/>
                <w:lang w:val="fr-CH"/>
              </w:rPr>
            </w:pPr>
            <w:r>
              <w:rPr>
                <w:snapToGrid w:val="0"/>
                <w:lang w:val="fr-CH"/>
              </w:rPr>
              <w:t>7611746998358</w:t>
            </w:r>
          </w:p>
        </w:tc>
        <w:tc>
          <w:tcPr>
            <w:tcW w:w="713" w:type="dxa"/>
          </w:tcPr>
          <w:p>
            <w:pPr>
              <w:pStyle w:val="Tabkrper49pt"/>
              <w:jc w:val="right"/>
              <w:rPr>
                <w:lang w:val="fr-CH"/>
              </w:rPr>
            </w:pPr>
            <w:r>
              <w:rPr>
                <w:lang w:val="fr-CH"/>
              </w:rPr>
              <w:t>b</w:t>
            </w:r>
          </w:p>
        </w:tc>
      </w:tr>
      <w:tr>
        <w:trPr>
          <w:cantSplit/>
        </w:trPr>
        <w:tc>
          <w:tcPr>
            <w:tcW w:w="4110" w:type="dxa"/>
          </w:tcPr>
          <w:p>
            <w:pPr>
              <w:pStyle w:val="Tabkrper49pt"/>
              <w:rPr>
                <w:snapToGrid w:val="0"/>
                <w:lang w:val="fr-CH"/>
              </w:rPr>
            </w:pPr>
            <w:r>
              <w:rPr>
                <w:b/>
                <w:snapToGrid w:val="0"/>
                <w:lang w:val="fr-CH"/>
              </w:rPr>
              <w:t>(-)-trans-delta-9-tétrahydrocannabinol</w:t>
            </w:r>
            <w:r>
              <w:rPr>
                <w:snapToGrid w:val="0"/>
                <w:lang w:val="fr-CH"/>
              </w:rPr>
              <w:t xml:space="preserve"> (dronabinol, </w:t>
            </w:r>
            <w:r>
              <w:rPr>
                <w:snapToGrid w:val="0"/>
                <w:lang w:val="fr-CH"/>
              </w:rPr>
              <w:br/>
              <w:t>[-]-trans-</w:t>
            </w:r>
            <w:r>
              <w:rPr>
                <w:rFonts w:ascii="Symbol" w:hAnsi="Symbol"/>
                <w:snapToGrid w:val="0"/>
                <w:lang w:val="fr-CH"/>
              </w:rPr>
              <w:sym w:font="Symbol" w:char="F044"/>
            </w:r>
            <w:r>
              <w:rPr>
                <w:position w:val="4"/>
                <w:sz w:val="13"/>
                <w:lang w:val="fr-CH"/>
              </w:rPr>
              <w:t>9</w:t>
            </w:r>
            <w:r>
              <w:rPr>
                <w:snapToGrid w:val="0"/>
                <w:lang w:val="fr-CH"/>
              </w:rPr>
              <w:t>-THC)</w:t>
            </w:r>
          </w:p>
          <w:p>
            <w:pPr>
              <w:pStyle w:val="Tabkrper49pt"/>
              <w:rPr>
                <w:b/>
                <w:lang w:val="fr-CH"/>
              </w:rPr>
            </w:pPr>
            <w:r>
              <w:rPr>
                <w:lang w:val="fr-CH"/>
              </w:rPr>
              <w:t xml:space="preserve">(sous réserve des dispositions applicables au </w:t>
            </w:r>
            <w:r>
              <w:rPr>
                <w:snapToGrid w:val="0"/>
                <w:lang w:val="fr-CH"/>
              </w:rPr>
              <w:t>(-)-trans-delta-9-tétrahydrocannabinol</w:t>
            </w:r>
            <w:r>
              <w:rPr>
                <w:lang w:val="fr-CH"/>
              </w:rPr>
              <w:t xml:space="preserve"> destiné à des fins médicales)</w:t>
            </w:r>
          </w:p>
        </w:tc>
        <w:tc>
          <w:tcPr>
            <w:tcW w:w="1417" w:type="dxa"/>
            <w:gridSpan w:val="2"/>
          </w:tcPr>
          <w:p>
            <w:pPr>
              <w:pStyle w:val="TabkrperR49pt"/>
              <w:rPr>
                <w:snapToGrid w:val="0"/>
                <w:lang w:val="fr-CH"/>
              </w:rPr>
            </w:pPr>
            <w:r>
              <w:rPr>
                <w:snapToGrid w:val="0"/>
                <w:lang w:val="fr-CH"/>
              </w:rPr>
              <w:t>7611746155010</w:t>
            </w:r>
          </w:p>
        </w:tc>
        <w:tc>
          <w:tcPr>
            <w:tcW w:w="713" w:type="dxa"/>
          </w:tcPr>
          <w:p>
            <w:pPr>
              <w:pStyle w:val="TabkrperR49pt"/>
              <w:rPr>
                <w:snapToGrid w:val="0"/>
                <w:lang w:val="fr-CH"/>
              </w:rPr>
            </w:pPr>
            <w:r>
              <w:rPr>
                <w:snapToGrid w:val="0"/>
                <w:lang w:val="fr-CH"/>
              </w:rPr>
              <w:t>d</w:t>
            </w:r>
          </w:p>
        </w:tc>
      </w:tr>
      <w:tr>
        <w:tc>
          <w:tcPr>
            <w:tcW w:w="4110" w:type="dxa"/>
            <w:shd w:val="clear" w:color="auto" w:fill="auto"/>
          </w:tcPr>
          <w:p>
            <w:pPr>
              <w:pStyle w:val="Tabkrper49pt"/>
              <w:rPr>
                <w:b/>
                <w:bCs/>
                <w:lang w:val="fr-CH"/>
              </w:rPr>
            </w:pPr>
            <w:r>
              <w:rPr>
                <w:b/>
                <w:bCs/>
                <w:lang w:val="fr-CH"/>
              </w:rPr>
              <w:t xml:space="preserve">(-)-trans-delta-9-tétrahydrocannabinol destiné à des fins médicales </w:t>
            </w:r>
            <w:r>
              <w:rPr>
                <w:bCs/>
                <w:lang w:val="fr-CH"/>
              </w:rPr>
              <w:t>(dronabinol, [-]-trans-</w:t>
            </w:r>
            <w:r>
              <w:rPr>
                <w:rFonts w:ascii="Symbol" w:hAnsi="Symbol"/>
                <w:bCs/>
                <w:lang w:val="fr-CH"/>
              </w:rPr>
              <w:sym w:font="Symbol" w:char="F044"/>
            </w:r>
            <w:r>
              <w:rPr>
                <w:bCs/>
                <w:position w:val="4"/>
                <w:sz w:val="13"/>
                <w:lang w:val="fr-CH"/>
              </w:rPr>
              <w:t>9</w:t>
            </w:r>
            <w:r>
              <w:rPr>
                <w:bCs/>
                <w:lang w:val="fr-CH"/>
              </w:rPr>
              <w:t>-THC)</w:t>
            </w:r>
          </w:p>
        </w:tc>
        <w:tc>
          <w:tcPr>
            <w:tcW w:w="1417" w:type="dxa"/>
            <w:gridSpan w:val="2"/>
            <w:shd w:val="clear" w:color="auto" w:fill="auto"/>
          </w:tcPr>
          <w:p>
            <w:pPr>
              <w:pStyle w:val="TabkrperR49pt"/>
              <w:rPr>
                <w:lang w:val="fr-CH"/>
              </w:rPr>
            </w:pPr>
            <w:r>
              <w:rPr>
                <w:lang w:val="fr-CH"/>
              </w:rPr>
              <w:t>7611746946380</w:t>
            </w:r>
          </w:p>
        </w:tc>
        <w:tc>
          <w:tcPr>
            <w:tcW w:w="713" w:type="dxa"/>
            <w:shd w:val="clear" w:color="auto" w:fill="auto"/>
          </w:tcPr>
          <w:p>
            <w:pPr>
              <w:pStyle w:val="TabkrperR49pt"/>
              <w:rPr>
                <w:lang w:val="fr-CH"/>
              </w:rPr>
            </w:pPr>
            <w:r>
              <w:rPr>
                <w:lang w:val="fr-CH"/>
              </w:rPr>
              <w:t>a</w:t>
            </w:r>
          </w:p>
        </w:tc>
      </w:tr>
      <w:tr>
        <w:tc>
          <w:tcPr>
            <w:tcW w:w="4110" w:type="dxa"/>
            <w:shd w:val="clear" w:color="auto" w:fill="auto"/>
          </w:tcPr>
          <w:p>
            <w:pPr>
              <w:pStyle w:val="Tabkrper49pt"/>
              <w:rPr>
                <w:snapToGrid w:val="0"/>
                <w:lang w:val="fr-CH"/>
              </w:rPr>
            </w:pPr>
            <w:r>
              <w:rPr>
                <w:b/>
                <w:snapToGrid w:val="0"/>
                <w:lang w:val="fr-CH"/>
              </w:rPr>
              <w:t>tétrahydrocannabinol (THC)</w:t>
            </w:r>
            <w:r>
              <w:rPr>
                <w:b/>
                <w:snapToGrid w:val="0"/>
                <w:lang w:val="fr-CH"/>
              </w:rPr>
              <w:br/>
            </w:r>
            <w:r>
              <w:rPr>
                <w:snapToGrid w:val="0"/>
                <w:lang w:val="fr-CH"/>
              </w:rPr>
              <w:t>tous les isomères et leurs variantes stéréochimiques à l’exception du (-)-trans-</w:t>
            </w:r>
            <w:r>
              <w:rPr>
                <w:rFonts w:ascii="Symbol" w:hAnsi="Symbol"/>
                <w:snapToGrid w:val="0"/>
                <w:lang w:val="fr-CH"/>
              </w:rPr>
              <w:sym w:font="Symbol" w:char="F044"/>
            </w:r>
            <w:r>
              <w:rPr>
                <w:position w:val="4"/>
                <w:sz w:val="13"/>
                <w:lang w:val="fr-CH"/>
              </w:rPr>
              <w:t>9</w:t>
            </w:r>
            <w:r>
              <w:rPr>
                <w:snapToGrid w:val="0"/>
                <w:lang w:val="fr-CH"/>
              </w:rPr>
              <w:t>-THC</w:t>
            </w:r>
          </w:p>
          <w:p>
            <w:pPr>
              <w:pStyle w:val="Tabkrper49pt"/>
              <w:rPr>
                <w:b/>
                <w:lang w:val="fr-CH"/>
              </w:rPr>
            </w:pPr>
            <w:r>
              <w:rPr>
                <w:lang w:val="fr-CH"/>
              </w:rPr>
              <w:t xml:space="preserve">(sous réserve des dispositions applicables au </w:t>
            </w:r>
            <w:r>
              <w:rPr>
                <w:noProof/>
                <w:snapToGrid w:val="0"/>
                <w:lang w:val="fr-CH"/>
              </w:rPr>
              <w:t>tétrahy</w:t>
            </w:r>
            <w:r>
              <w:rPr>
                <w:noProof/>
                <w:snapToGrid w:val="0"/>
                <w:lang w:val="fr-CH"/>
              </w:rPr>
              <w:softHyphen/>
              <w:t>drocannabinol</w:t>
            </w:r>
            <w:r>
              <w:rPr>
                <w:snapToGrid w:val="0"/>
                <w:lang w:val="fr-CH"/>
              </w:rPr>
              <w:t xml:space="preserve"> (THC)</w:t>
            </w:r>
            <w:r>
              <w:rPr>
                <w:lang w:val="fr-CH"/>
              </w:rPr>
              <w:t xml:space="preserve"> destiné à des fins médicales)</w:t>
            </w:r>
          </w:p>
        </w:tc>
        <w:tc>
          <w:tcPr>
            <w:tcW w:w="1417" w:type="dxa"/>
            <w:gridSpan w:val="2"/>
            <w:shd w:val="clear" w:color="auto" w:fill="auto"/>
          </w:tcPr>
          <w:p>
            <w:pPr>
              <w:pStyle w:val="TabkrperR49pt"/>
              <w:rPr>
                <w:snapToGrid w:val="0"/>
                <w:lang w:val="fr-CH"/>
              </w:rPr>
            </w:pPr>
            <w:r>
              <w:rPr>
                <w:snapToGrid w:val="0"/>
                <w:lang w:val="fr-CH"/>
              </w:rPr>
              <w:t>7611746155003</w:t>
            </w:r>
          </w:p>
        </w:tc>
        <w:tc>
          <w:tcPr>
            <w:tcW w:w="713" w:type="dxa"/>
            <w:shd w:val="clear" w:color="auto" w:fill="auto"/>
          </w:tcPr>
          <w:p>
            <w:pPr>
              <w:pStyle w:val="TabkrperR49pt"/>
              <w:rPr>
                <w:snapToGrid w:val="0"/>
                <w:lang w:val="fr-CH"/>
              </w:rPr>
            </w:pPr>
            <w:r>
              <w:rPr>
                <w:snapToGrid w:val="0"/>
                <w:lang w:val="fr-CH"/>
              </w:rPr>
              <w:t>d</w:t>
            </w:r>
          </w:p>
        </w:tc>
      </w:tr>
      <w:tr>
        <w:trPr>
          <w:cantSplit/>
        </w:trPr>
        <w:tc>
          <w:tcPr>
            <w:tcW w:w="4110" w:type="dxa"/>
            <w:shd w:val="clear" w:color="auto" w:fill="auto"/>
          </w:tcPr>
          <w:p>
            <w:pPr>
              <w:pStyle w:val="Tabkrper49pt"/>
              <w:rPr>
                <w:b/>
                <w:bCs/>
                <w:lang w:val="fr-CH"/>
              </w:rPr>
            </w:pPr>
            <w:r>
              <w:rPr>
                <w:b/>
                <w:bCs/>
                <w:lang w:val="fr-CH"/>
              </w:rPr>
              <w:t xml:space="preserve">tétrahydrocannabinol (THC) destiné à des fins </w:t>
            </w:r>
            <w:r>
              <w:rPr>
                <w:b/>
                <w:bCs/>
                <w:lang w:val="fr-CH"/>
              </w:rPr>
              <w:br/>
              <w:t>médicales</w:t>
            </w:r>
            <w:r>
              <w:rPr>
                <w:b/>
                <w:bCs/>
                <w:lang w:val="fr-CH"/>
              </w:rPr>
              <w:br/>
            </w:r>
            <w:r>
              <w:rPr>
                <w:bCs/>
                <w:lang w:val="fr-CH"/>
              </w:rPr>
              <w:t>tous les isomères et leurs variantes stéréochimiques à l’exception du (-)-trans-</w:t>
            </w:r>
            <w:r>
              <w:rPr>
                <w:rFonts w:ascii="Symbol" w:hAnsi="Symbol"/>
                <w:bCs/>
                <w:lang w:val="fr-CH"/>
              </w:rPr>
              <w:sym w:font="Symbol" w:char="F044"/>
            </w:r>
            <w:r>
              <w:rPr>
                <w:bCs/>
                <w:position w:val="4"/>
                <w:sz w:val="13"/>
                <w:lang w:val="fr-CH"/>
              </w:rPr>
              <w:t>9</w:t>
            </w:r>
            <w:r>
              <w:rPr>
                <w:bCs/>
                <w:lang w:val="fr-CH"/>
              </w:rPr>
              <w:t>-THC</w:t>
            </w:r>
          </w:p>
        </w:tc>
        <w:tc>
          <w:tcPr>
            <w:tcW w:w="1417" w:type="dxa"/>
            <w:gridSpan w:val="2"/>
            <w:shd w:val="clear" w:color="auto" w:fill="auto"/>
          </w:tcPr>
          <w:p>
            <w:pPr>
              <w:pStyle w:val="TabkrperR49pt"/>
              <w:rPr>
                <w:snapToGrid w:val="0"/>
                <w:lang w:val="fr-CH"/>
              </w:rPr>
            </w:pPr>
            <w:r>
              <w:rPr>
                <w:lang w:val="fr-CH"/>
              </w:rPr>
              <w:t>7611746946427</w:t>
            </w:r>
          </w:p>
        </w:tc>
        <w:tc>
          <w:tcPr>
            <w:tcW w:w="713" w:type="dxa"/>
            <w:shd w:val="clear" w:color="auto" w:fill="auto"/>
          </w:tcPr>
          <w:p>
            <w:pPr>
              <w:pStyle w:val="TabkrperR49pt"/>
              <w:rPr>
                <w:lang w:val="fr-CH"/>
              </w:rPr>
            </w:pPr>
            <w:r>
              <w:rPr>
                <w:lang w:val="fr-CH"/>
              </w:rPr>
              <w:t>a</w:t>
            </w:r>
          </w:p>
        </w:tc>
      </w:tr>
      <w:tr>
        <w:trPr>
          <w:cantSplit/>
        </w:trPr>
        <w:tc>
          <w:tcPr>
            <w:tcW w:w="4110" w:type="dxa"/>
          </w:tcPr>
          <w:p>
            <w:pPr>
              <w:pStyle w:val="Tabkrper49pt"/>
              <w:rPr>
                <w:b/>
                <w:lang w:val="fr-CH"/>
              </w:rPr>
            </w:pPr>
            <w:r>
              <w:rPr>
                <w:b/>
                <w:bCs/>
                <w:szCs w:val="18"/>
                <w:lang w:val="fr-CH" w:eastAsia="de-CH"/>
              </w:rPr>
              <w:t>tétrahydrofuranylfentanyl</w:t>
            </w:r>
            <w:r>
              <w:rPr>
                <w:b/>
                <w:lang w:val="fr-CH"/>
              </w:rPr>
              <w:t xml:space="preserve">, </w:t>
            </w:r>
            <w:r>
              <w:rPr>
                <w:szCs w:val="18"/>
                <w:lang w:val="fr-CH" w:eastAsia="de-CH"/>
              </w:rPr>
              <w:t>N-(1-phénéthylpipéridin-4-yl)-N-phényltétrahydrofuran-2-carboxamide</w:t>
            </w:r>
          </w:p>
        </w:tc>
        <w:tc>
          <w:tcPr>
            <w:tcW w:w="1417" w:type="dxa"/>
            <w:gridSpan w:val="2"/>
          </w:tcPr>
          <w:p>
            <w:pPr>
              <w:pStyle w:val="TabkrperR49pt"/>
              <w:rPr>
                <w:snapToGrid w:val="0"/>
                <w:lang w:val="fr-CH"/>
              </w:rPr>
            </w:pPr>
            <w:r>
              <w:rPr>
                <w:snapToGrid w:val="0"/>
                <w:lang w:val="fr-CH"/>
              </w:rPr>
              <w:t>7611746941217</w:t>
            </w:r>
          </w:p>
        </w:tc>
        <w:tc>
          <w:tcPr>
            <w:tcW w:w="713" w:type="dxa"/>
          </w:tcPr>
          <w:p>
            <w:pPr>
              <w:pStyle w:val="TabkrperR49pt"/>
              <w:rPr>
                <w:lang w:val="fr-CH"/>
              </w:rPr>
            </w:pPr>
            <w:r>
              <w:rPr>
                <w:lang w:val="fr-CH"/>
              </w:rPr>
              <w:t>d</w:t>
            </w:r>
          </w:p>
        </w:tc>
      </w:tr>
      <w:tr>
        <w:trPr>
          <w:cantSplit/>
        </w:trPr>
        <w:tc>
          <w:tcPr>
            <w:tcW w:w="4110" w:type="dxa"/>
          </w:tcPr>
          <w:p>
            <w:pPr>
              <w:pStyle w:val="Tabkrper49pt"/>
              <w:rPr>
                <w:b/>
                <w:bCs/>
                <w:lang w:val="fr-CH"/>
              </w:rPr>
            </w:pPr>
            <w:r>
              <w:rPr>
                <w:b/>
                <w:bCs/>
                <w:lang w:val="fr-CH"/>
              </w:rPr>
              <w:t>tétrazépam</w:t>
            </w:r>
          </w:p>
        </w:tc>
        <w:tc>
          <w:tcPr>
            <w:tcW w:w="1417" w:type="dxa"/>
            <w:gridSpan w:val="2"/>
          </w:tcPr>
          <w:p>
            <w:pPr>
              <w:pStyle w:val="Tabkrper49pt"/>
              <w:jc w:val="right"/>
              <w:rPr>
                <w:snapToGrid w:val="0"/>
                <w:lang w:val="fr-CH"/>
              </w:rPr>
            </w:pPr>
            <w:r>
              <w:rPr>
                <w:snapToGrid w:val="0"/>
                <w:lang w:val="fr-CH"/>
              </w:rPr>
              <w:t>7611746221005</w:t>
            </w:r>
          </w:p>
        </w:tc>
        <w:tc>
          <w:tcPr>
            <w:tcW w:w="713" w:type="dxa"/>
          </w:tcPr>
          <w:p>
            <w:pPr>
              <w:pStyle w:val="Tabkrper49pt"/>
              <w:jc w:val="right"/>
              <w:rPr>
                <w:lang w:val="fr-CH"/>
              </w:rPr>
            </w:pPr>
            <w:r>
              <w:rPr>
                <w:lang w:val="fr-CH"/>
              </w:rPr>
              <w:t>b</w:t>
            </w:r>
          </w:p>
        </w:tc>
      </w:tr>
      <w:tr>
        <w:trPr>
          <w:cantSplit/>
        </w:trPr>
        <w:tc>
          <w:tcPr>
            <w:tcW w:w="4110" w:type="dxa"/>
          </w:tcPr>
          <w:p>
            <w:pPr>
              <w:pStyle w:val="Tabkrper49pt"/>
              <w:rPr>
                <w:b/>
                <w:snapToGrid w:val="0"/>
                <w:lang w:val="fr-CH"/>
              </w:rPr>
            </w:pPr>
            <w:r>
              <w:rPr>
                <w:b/>
                <w:snapToGrid w:val="0"/>
                <w:lang w:val="fr-CH"/>
              </w:rPr>
              <w:t>TFMPP</w:t>
            </w:r>
          </w:p>
          <w:p>
            <w:pPr>
              <w:pStyle w:val="Tabkrper09pt"/>
              <w:rPr>
                <w:b/>
                <w:snapToGrid w:val="0"/>
                <w:lang w:val="fr-CH"/>
              </w:rPr>
            </w:pPr>
            <w:r>
              <w:rPr>
                <w:snapToGrid w:val="0"/>
                <w:lang w:val="fr-CH"/>
              </w:rPr>
              <w:t>voir sous trifluorométhylphénylpipérazine</w:t>
            </w:r>
          </w:p>
        </w:tc>
        <w:tc>
          <w:tcPr>
            <w:tcW w:w="1417" w:type="dxa"/>
            <w:gridSpan w:val="2"/>
          </w:tcPr>
          <w:p>
            <w:pPr>
              <w:pStyle w:val="Tabkrper49pt"/>
              <w:jc w:val="right"/>
              <w:rPr>
                <w:snapToGrid w:val="0"/>
                <w:lang w:val="fr-CH"/>
              </w:rPr>
            </w:pPr>
            <w:r>
              <w:rPr>
                <w:snapToGrid w:val="0"/>
                <w:lang w:val="fr-CH"/>
              </w:rPr>
              <w:t>7611746991014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thébacone</w:t>
            </w:r>
          </w:p>
        </w:tc>
        <w:tc>
          <w:tcPr>
            <w:tcW w:w="1417" w:type="dxa"/>
            <w:gridSpan w:val="2"/>
          </w:tcPr>
          <w:p>
            <w:pPr>
              <w:pStyle w:val="Tabkrper49pt"/>
              <w:jc w:val="right"/>
              <w:rPr>
                <w:snapToGrid w:val="0"/>
                <w:lang w:val="fr-CH"/>
              </w:rPr>
            </w:pPr>
            <w:r>
              <w:rPr>
                <w:snapToGrid w:val="0"/>
                <w:lang w:val="fr-CH"/>
              </w:rPr>
              <w:t>7611746113003</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bCs/>
                <w:lang w:val="fr-CH"/>
              </w:rPr>
            </w:pPr>
            <w:r>
              <w:rPr>
                <w:b/>
                <w:bCs/>
                <w:lang w:val="fr-CH"/>
              </w:rPr>
              <w:t>thébaïne</w:t>
            </w:r>
          </w:p>
        </w:tc>
        <w:tc>
          <w:tcPr>
            <w:tcW w:w="1417" w:type="dxa"/>
            <w:gridSpan w:val="2"/>
          </w:tcPr>
          <w:p>
            <w:pPr>
              <w:pStyle w:val="Tabkrper49pt"/>
              <w:jc w:val="right"/>
              <w:rPr>
                <w:snapToGrid w:val="0"/>
                <w:lang w:val="fr-CH"/>
              </w:rPr>
            </w:pPr>
            <w:r>
              <w:rPr>
                <w:snapToGrid w:val="0"/>
                <w:lang w:val="fr-CH"/>
              </w:rPr>
              <w:t>7611746114000</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snapToGrid w:val="0"/>
                <w:lang w:val="fr-CH"/>
              </w:rPr>
            </w:pPr>
            <w:r>
              <w:rPr>
                <w:b/>
                <w:snapToGrid w:val="0"/>
                <w:lang w:val="fr-CH"/>
              </w:rPr>
              <w:t>1-[1-(2-thiényl)-cyclohexyl]-pipéridine</w:t>
            </w:r>
          </w:p>
          <w:p>
            <w:pPr>
              <w:pStyle w:val="Tabkrper09pt"/>
              <w:rPr>
                <w:b/>
                <w:snapToGrid w:val="0"/>
                <w:lang w:val="fr-CH"/>
              </w:rPr>
            </w:pPr>
            <w:r>
              <w:rPr>
                <w:snapToGrid w:val="0"/>
                <w:lang w:val="fr-CH"/>
              </w:rPr>
              <w:t>voir sous ténocyclidine</w:t>
            </w:r>
          </w:p>
        </w:tc>
        <w:tc>
          <w:tcPr>
            <w:tcW w:w="1417" w:type="dxa"/>
            <w:gridSpan w:val="2"/>
          </w:tcPr>
          <w:p>
            <w:pPr>
              <w:pStyle w:val="Tabkrper49pt"/>
              <w:jc w:val="right"/>
              <w:rPr>
                <w:snapToGrid w:val="0"/>
                <w:lang w:val="fr-CH"/>
              </w:rPr>
            </w:pPr>
            <w:r>
              <w:rPr>
                <w:snapToGrid w:val="0"/>
                <w:lang w:val="fr-CH"/>
              </w:rPr>
              <w:t>7611746154006</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snapToGrid w:val="0"/>
                <w:lang w:val="fr-CH"/>
              </w:rPr>
            </w:pPr>
            <w:r>
              <w:rPr>
                <w:b/>
                <w:snapToGrid w:val="0"/>
                <w:lang w:val="fr-CH"/>
              </w:rPr>
              <w:t>thiofentanyl</w:t>
            </w:r>
          </w:p>
        </w:tc>
        <w:tc>
          <w:tcPr>
            <w:tcW w:w="1417" w:type="dxa"/>
            <w:gridSpan w:val="2"/>
          </w:tcPr>
          <w:p>
            <w:pPr>
              <w:pStyle w:val="Tabkrper49pt"/>
              <w:jc w:val="right"/>
              <w:rPr>
                <w:snapToGrid w:val="0"/>
                <w:lang w:val="fr-CH"/>
              </w:rPr>
            </w:pPr>
            <w:r>
              <w:rPr>
                <w:snapToGrid w:val="0"/>
                <w:lang w:val="fr-CH"/>
              </w:rPr>
              <w:t>7611746115007</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lang w:val="fr-CH"/>
              </w:rPr>
            </w:pPr>
            <w:r>
              <w:rPr>
                <w:b/>
                <w:bCs/>
                <w:lang w:val="fr-CH"/>
              </w:rPr>
              <w:t>tilidine</w:t>
            </w:r>
            <w:r>
              <w:rPr>
                <w:b/>
                <w:lang w:val="fr-CH"/>
              </w:rPr>
              <w:t xml:space="preserve"> </w:t>
            </w:r>
            <w:r>
              <w:rPr>
                <w:bCs/>
                <w:lang w:val="fr-CH"/>
              </w:rPr>
              <w:t>[(±)-isomère; trans]</w:t>
            </w:r>
          </w:p>
        </w:tc>
        <w:tc>
          <w:tcPr>
            <w:tcW w:w="1417" w:type="dxa"/>
            <w:gridSpan w:val="2"/>
          </w:tcPr>
          <w:p>
            <w:pPr>
              <w:pStyle w:val="Tabkrper49pt"/>
              <w:jc w:val="right"/>
              <w:rPr>
                <w:snapToGrid w:val="0"/>
                <w:lang w:val="fr-CH"/>
              </w:rPr>
            </w:pPr>
            <w:r>
              <w:rPr>
                <w:snapToGrid w:val="0"/>
                <w:lang w:val="fr-CH"/>
              </w:rPr>
              <w:t>7611746116004</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snapToGrid w:val="0"/>
                <w:lang w:val="fr-CH"/>
              </w:rPr>
            </w:pPr>
            <w:r>
              <w:rPr>
                <w:b/>
                <w:snapToGrid w:val="0"/>
                <w:lang w:val="fr-CH"/>
              </w:rPr>
              <w:t>TMA</w:t>
            </w:r>
          </w:p>
          <w:p>
            <w:pPr>
              <w:pStyle w:val="Tabkrper09pt"/>
              <w:rPr>
                <w:b/>
                <w:snapToGrid w:val="0"/>
                <w:lang w:val="fr-CH"/>
              </w:rPr>
            </w:pPr>
            <w:r>
              <w:rPr>
                <w:snapToGrid w:val="0"/>
                <w:lang w:val="fr-CH"/>
              </w:rPr>
              <w:t>voir sous 3,4,5-triméthoxyamphétamine</w:t>
            </w:r>
          </w:p>
        </w:tc>
        <w:tc>
          <w:tcPr>
            <w:tcW w:w="1417" w:type="dxa"/>
            <w:gridSpan w:val="2"/>
          </w:tcPr>
          <w:p>
            <w:pPr>
              <w:pStyle w:val="Tabkrper49pt"/>
              <w:jc w:val="right"/>
              <w:rPr>
                <w:snapToGrid w:val="0"/>
                <w:lang w:val="fr-CH"/>
              </w:rPr>
            </w:pPr>
            <w:r>
              <w:rPr>
                <w:snapToGrid w:val="0"/>
                <w:lang w:val="fr-CH"/>
              </w:rPr>
              <w:t>7611746156000</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bCs/>
                <w:szCs w:val="12"/>
                <w:lang w:val="fr-CH"/>
              </w:rPr>
            </w:pPr>
            <w:r>
              <w:rPr>
                <w:b/>
                <w:bCs/>
                <w:szCs w:val="12"/>
                <w:lang w:val="fr-CH"/>
              </w:rPr>
              <w:t>TMA-2</w:t>
            </w:r>
          </w:p>
          <w:p>
            <w:pPr>
              <w:pStyle w:val="Tabkrper09pt"/>
              <w:rPr>
                <w:lang w:val="fr-CH"/>
              </w:rPr>
            </w:pPr>
            <w:r>
              <w:rPr>
                <w:lang w:val="fr-CH"/>
              </w:rPr>
              <w:t>voir sous 2,4,5-triméthoxyamphétamine</w:t>
            </w:r>
          </w:p>
        </w:tc>
        <w:tc>
          <w:tcPr>
            <w:tcW w:w="1417" w:type="dxa"/>
            <w:gridSpan w:val="2"/>
          </w:tcPr>
          <w:p>
            <w:pPr>
              <w:pStyle w:val="Tabkrper49pt"/>
              <w:jc w:val="right"/>
              <w:rPr>
                <w:snapToGrid w:val="0"/>
                <w:lang w:val="fr-CH"/>
              </w:rPr>
            </w:pPr>
            <w:r>
              <w:rPr>
                <w:snapToGrid w:val="0"/>
                <w:lang w:val="fr-CH"/>
              </w:rPr>
              <w:t>7611746136019</w:t>
            </w:r>
          </w:p>
        </w:tc>
        <w:tc>
          <w:tcPr>
            <w:tcW w:w="713" w:type="dxa"/>
          </w:tcPr>
          <w:p>
            <w:pPr>
              <w:pStyle w:val="Tabkrper49pt"/>
              <w:jc w:val="right"/>
              <w:rPr>
                <w:lang w:val="fr-CH"/>
              </w:rPr>
            </w:pPr>
            <w:r>
              <w:rPr>
                <w:lang w:val="fr-CH"/>
              </w:rPr>
              <w:t>d</w:t>
            </w:r>
          </w:p>
        </w:tc>
      </w:tr>
      <w:tr>
        <w:trPr>
          <w:cantSplit/>
        </w:trPr>
        <w:tc>
          <w:tcPr>
            <w:tcW w:w="4110" w:type="dxa"/>
          </w:tcPr>
          <w:p>
            <w:pPr>
              <w:pStyle w:val="Tabkrper49pt"/>
              <w:rPr>
                <w:rFonts w:ascii="TimesNewRoman,Bold" w:hAnsi="TimesNewRoman,Bold" w:cs="TimesNewRoman,Bold"/>
                <w:b/>
                <w:bCs/>
                <w:szCs w:val="18"/>
                <w:lang w:val="fr-CH"/>
              </w:rPr>
            </w:pPr>
            <w:r>
              <w:rPr>
                <w:b/>
                <w:lang w:val="fr-CH"/>
              </w:rPr>
              <w:t>tramadol</w:t>
            </w:r>
            <w:r>
              <w:rPr>
                <w:b/>
                <w:lang w:val="fr-CH"/>
              </w:rPr>
              <w:br/>
            </w:r>
            <w:r>
              <w:rPr>
                <w:lang w:val="fr-CH"/>
              </w:rPr>
              <w:t>Les médicaments prêts à l’emploi sont soustraits au contrôle. Les entreprises titulaires d’une autorisation d’exploitation permettant d’utiliser des substances soumises à contrôle figurant dans le tableau b ne sont pas soumises au contrôle ni pour la fabrication ni pour leur propre commerce intérieur ou leur propre exportation consécutifs.</w:t>
            </w:r>
          </w:p>
        </w:tc>
        <w:tc>
          <w:tcPr>
            <w:tcW w:w="1417" w:type="dxa"/>
            <w:gridSpan w:val="2"/>
          </w:tcPr>
          <w:p>
            <w:pPr>
              <w:pStyle w:val="TabkrperR49pt"/>
              <w:rPr>
                <w:szCs w:val="18"/>
                <w:lang w:val="fr-CH"/>
              </w:rPr>
            </w:pPr>
            <w:r>
              <w:rPr>
                <w:szCs w:val="18"/>
                <w:lang w:val="fr-CH"/>
              </w:rPr>
              <w:t>7611746013778</w:t>
            </w:r>
          </w:p>
        </w:tc>
        <w:tc>
          <w:tcPr>
            <w:tcW w:w="713" w:type="dxa"/>
          </w:tcPr>
          <w:p>
            <w:pPr>
              <w:pStyle w:val="TabkrperR49pt"/>
              <w:rPr>
                <w:szCs w:val="18"/>
                <w:lang w:val="fr-CH"/>
              </w:rPr>
            </w:pPr>
            <w:r>
              <w:rPr>
                <w:szCs w:val="18"/>
                <w:lang w:val="fr-CH"/>
              </w:rPr>
              <w:t>b</w:t>
            </w:r>
          </w:p>
        </w:tc>
      </w:tr>
      <w:tr>
        <w:trPr>
          <w:cantSplit/>
        </w:trPr>
        <w:tc>
          <w:tcPr>
            <w:tcW w:w="4110" w:type="dxa"/>
          </w:tcPr>
          <w:p>
            <w:pPr>
              <w:pStyle w:val="Tabkrper49pt"/>
              <w:rPr>
                <w:b/>
                <w:bCs/>
                <w:lang w:val="fr-CH"/>
              </w:rPr>
            </w:pPr>
            <w:r>
              <w:rPr>
                <w:b/>
                <w:bCs/>
                <w:lang w:val="fr-CH"/>
              </w:rPr>
              <w:t>triazolam</w:t>
            </w:r>
          </w:p>
        </w:tc>
        <w:tc>
          <w:tcPr>
            <w:tcW w:w="1417" w:type="dxa"/>
            <w:gridSpan w:val="2"/>
          </w:tcPr>
          <w:p>
            <w:pPr>
              <w:pStyle w:val="Tabkrper49pt"/>
              <w:jc w:val="right"/>
              <w:rPr>
                <w:snapToGrid w:val="0"/>
                <w:lang w:val="fr-CH"/>
              </w:rPr>
            </w:pPr>
            <w:r>
              <w:rPr>
                <w:snapToGrid w:val="0"/>
                <w:lang w:val="fr-CH"/>
              </w:rPr>
              <w:t>7611746222002</w:t>
            </w:r>
          </w:p>
        </w:tc>
        <w:tc>
          <w:tcPr>
            <w:tcW w:w="713" w:type="dxa"/>
          </w:tcPr>
          <w:p>
            <w:pPr>
              <w:pStyle w:val="Tabkrper49pt"/>
              <w:jc w:val="right"/>
              <w:rPr>
                <w:lang w:val="fr-CH"/>
              </w:rPr>
            </w:pPr>
            <w:r>
              <w:rPr>
                <w:lang w:val="fr-CH"/>
              </w:rPr>
              <w:t>b</w:t>
            </w:r>
          </w:p>
        </w:tc>
      </w:tr>
      <w:tr>
        <w:trPr>
          <w:cantSplit/>
        </w:trPr>
        <w:tc>
          <w:tcPr>
            <w:tcW w:w="4110" w:type="dxa"/>
          </w:tcPr>
          <w:p>
            <w:pPr>
              <w:pStyle w:val="Tabkrper49pt"/>
              <w:rPr>
                <w:snapToGrid w:val="0"/>
                <w:lang w:val="fr-CH"/>
              </w:rPr>
            </w:pPr>
            <w:r>
              <w:rPr>
                <w:b/>
                <w:snapToGrid w:val="0"/>
                <w:lang w:val="fr-CH"/>
              </w:rPr>
              <w:t>trichocereus pachanoi</w:t>
            </w:r>
          </w:p>
          <w:p>
            <w:pPr>
              <w:pStyle w:val="Tabkrper09pt"/>
              <w:rPr>
                <w:snapToGrid w:val="0"/>
                <w:lang w:val="fr-CH"/>
              </w:rPr>
            </w:pPr>
            <w:r>
              <w:rPr>
                <w:snapToGrid w:val="0"/>
                <w:lang w:val="fr-CH"/>
              </w:rPr>
              <w:t>voir sous san pedro</w:t>
            </w:r>
          </w:p>
        </w:tc>
        <w:tc>
          <w:tcPr>
            <w:tcW w:w="1417" w:type="dxa"/>
            <w:gridSpan w:val="2"/>
          </w:tcPr>
          <w:p>
            <w:pPr>
              <w:pStyle w:val="Tabkrper49pt"/>
              <w:jc w:val="right"/>
              <w:rPr>
                <w:snapToGrid w:val="0"/>
                <w:lang w:val="fr-CH"/>
              </w:rPr>
            </w:pPr>
            <w:r>
              <w:rPr>
                <w:snapToGrid w:val="0"/>
                <w:lang w:val="fr-CH"/>
              </w:rPr>
              <w:t>7611746372004</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trifluorométhylphénylpipérazine </w:t>
            </w:r>
            <w:r>
              <w:rPr>
                <w:snapToGrid w:val="0"/>
                <w:lang w:val="fr-CH"/>
              </w:rPr>
              <w:t>(TFMPP)</w:t>
            </w:r>
          </w:p>
        </w:tc>
        <w:tc>
          <w:tcPr>
            <w:tcW w:w="1417" w:type="dxa"/>
            <w:gridSpan w:val="2"/>
          </w:tcPr>
          <w:p>
            <w:pPr>
              <w:pStyle w:val="Tabkrper49pt"/>
              <w:jc w:val="right"/>
              <w:rPr>
                <w:snapToGrid w:val="0"/>
                <w:lang w:val="fr-CH"/>
              </w:rPr>
            </w:pPr>
            <w:r>
              <w:rPr>
                <w:snapToGrid w:val="0"/>
                <w:lang w:val="fr-CH"/>
              </w:rPr>
              <w:t>7611746991014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1-(3-trifluorométhylphényl)pipérazine</w:t>
            </w:r>
          </w:p>
          <w:p>
            <w:pPr>
              <w:pStyle w:val="Tabkrper09pt"/>
              <w:rPr>
                <w:b/>
                <w:snapToGrid w:val="0"/>
                <w:lang w:val="fr-CH"/>
              </w:rPr>
            </w:pPr>
            <w:r>
              <w:rPr>
                <w:snapToGrid w:val="0"/>
                <w:lang w:val="fr-CH"/>
              </w:rPr>
              <w:t>voir sous trifluorométhylphénylpipérazine</w:t>
            </w:r>
          </w:p>
        </w:tc>
        <w:tc>
          <w:tcPr>
            <w:tcW w:w="1417" w:type="dxa"/>
            <w:gridSpan w:val="2"/>
          </w:tcPr>
          <w:p>
            <w:pPr>
              <w:pStyle w:val="Tabkrper49pt"/>
              <w:jc w:val="right"/>
              <w:rPr>
                <w:snapToGrid w:val="0"/>
                <w:lang w:val="fr-CH"/>
              </w:rPr>
            </w:pPr>
            <w:r>
              <w:rPr>
                <w:snapToGrid w:val="0"/>
                <w:lang w:val="fr-CH"/>
              </w:rPr>
              <w:t>7611746991014</w:t>
            </w:r>
          </w:p>
        </w:tc>
        <w:tc>
          <w:tcPr>
            <w:tcW w:w="713" w:type="dxa"/>
          </w:tcPr>
          <w:p>
            <w:pPr>
              <w:pStyle w:val="Tabkrper49pt"/>
              <w:jc w:val="right"/>
              <w:rPr>
                <w:szCs w:val="16"/>
                <w:lang w:val="fr-CH"/>
              </w:rPr>
            </w:pPr>
            <w:r>
              <w:rPr>
                <w:szCs w:val="16"/>
                <w:lang w:val="fr-CH"/>
              </w:rPr>
              <w:t>d</w:t>
            </w:r>
          </w:p>
        </w:tc>
      </w:tr>
      <w:tr>
        <w:trPr>
          <w:cantSplit/>
        </w:trPr>
        <w:tc>
          <w:tcPr>
            <w:tcW w:w="4110" w:type="dxa"/>
          </w:tcPr>
          <w:p>
            <w:pPr>
              <w:pStyle w:val="Tabkrper49pt"/>
              <w:rPr>
                <w:b/>
                <w:snapToGrid w:val="0"/>
                <w:lang w:val="fr-CH"/>
              </w:rPr>
            </w:pPr>
            <w:r>
              <w:rPr>
                <w:b/>
                <w:snapToGrid w:val="0"/>
                <w:lang w:val="fr-CH"/>
              </w:rPr>
              <w:t>trimépéridine</w:t>
            </w:r>
          </w:p>
        </w:tc>
        <w:tc>
          <w:tcPr>
            <w:tcW w:w="1417" w:type="dxa"/>
            <w:gridSpan w:val="2"/>
          </w:tcPr>
          <w:p>
            <w:pPr>
              <w:pStyle w:val="Tabkrper49pt"/>
              <w:jc w:val="right"/>
              <w:rPr>
                <w:snapToGrid w:val="0"/>
                <w:lang w:val="fr-CH"/>
              </w:rPr>
            </w:pPr>
            <w:r>
              <w:rPr>
                <w:snapToGrid w:val="0"/>
                <w:lang w:val="fr-CH"/>
              </w:rPr>
              <w:t>7611746117001</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snapToGrid w:val="0"/>
                <w:lang w:val="fr-CH"/>
              </w:rPr>
            </w:pPr>
            <w:r>
              <w:rPr>
                <w:b/>
                <w:snapToGrid w:val="0"/>
                <w:lang w:val="fr-CH"/>
              </w:rPr>
              <w:t xml:space="preserve">2,4,5-triméthoxyamphétamine </w:t>
            </w:r>
            <w:r>
              <w:rPr>
                <w:snapToGrid w:val="0"/>
                <w:lang w:val="fr-CH"/>
              </w:rPr>
              <w:t>(</w:t>
            </w:r>
            <w:smartTag w:uri="urn:schemas-microsoft-com:office:smarttags" w:element="stockticker">
              <w:r>
                <w:rPr>
                  <w:snapToGrid w:val="0"/>
                  <w:lang w:val="fr-CH"/>
                </w:rPr>
                <w:t>TMA</w:t>
              </w:r>
            </w:smartTag>
            <w:r>
              <w:rPr>
                <w:snapToGrid w:val="0"/>
                <w:lang w:val="fr-CH"/>
              </w:rPr>
              <w:t>-2)</w:t>
            </w:r>
          </w:p>
        </w:tc>
        <w:tc>
          <w:tcPr>
            <w:tcW w:w="1417" w:type="dxa"/>
            <w:gridSpan w:val="2"/>
          </w:tcPr>
          <w:p>
            <w:pPr>
              <w:pStyle w:val="Tabkrper49pt"/>
              <w:jc w:val="right"/>
              <w:rPr>
                <w:snapToGrid w:val="0"/>
                <w:lang w:val="fr-CH"/>
              </w:rPr>
            </w:pPr>
            <w:r>
              <w:rPr>
                <w:snapToGrid w:val="0"/>
                <w:lang w:val="fr-CH"/>
              </w:rPr>
              <w:t>7611746136019</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snapToGrid w:val="0"/>
                <w:lang w:val="fr-CH"/>
              </w:rPr>
            </w:pPr>
            <w:r>
              <w:rPr>
                <w:b/>
                <w:snapToGrid w:val="0"/>
                <w:lang w:val="fr-CH"/>
              </w:rPr>
              <w:t xml:space="preserve">3,4,5-triméthoxyamphétamine </w:t>
            </w:r>
            <w:r>
              <w:rPr>
                <w:snapToGrid w:val="0"/>
                <w:lang w:val="fr-CH"/>
              </w:rPr>
              <w:t>(</w:t>
            </w:r>
            <w:smartTag w:uri="urn:schemas-microsoft-com:office:smarttags" w:element="stockticker">
              <w:r>
                <w:rPr>
                  <w:snapToGrid w:val="0"/>
                  <w:lang w:val="fr-CH"/>
                </w:rPr>
                <w:t>TMA</w:t>
              </w:r>
            </w:smartTag>
            <w:r>
              <w:rPr>
                <w:snapToGrid w:val="0"/>
                <w:lang w:val="fr-CH"/>
              </w:rPr>
              <w:t>)</w:t>
            </w:r>
          </w:p>
        </w:tc>
        <w:tc>
          <w:tcPr>
            <w:tcW w:w="1417" w:type="dxa"/>
            <w:gridSpan w:val="2"/>
          </w:tcPr>
          <w:p>
            <w:pPr>
              <w:pStyle w:val="Tabkrper49pt"/>
              <w:jc w:val="right"/>
              <w:rPr>
                <w:snapToGrid w:val="0"/>
                <w:lang w:val="fr-CH"/>
              </w:rPr>
            </w:pPr>
            <w:r>
              <w:rPr>
                <w:snapToGrid w:val="0"/>
                <w:lang w:val="fr-CH"/>
              </w:rPr>
              <w:t>7611746156000</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snapToGrid w:val="0"/>
                <w:lang w:val="fr-CH"/>
              </w:rPr>
            </w:pPr>
            <w:r>
              <w:rPr>
                <w:b/>
                <w:snapToGrid w:val="0"/>
                <w:lang w:val="fr-CH"/>
              </w:rPr>
              <w:t>1-(3,4,5-triméthoxyphényl)-2-aminoéthane</w:t>
            </w:r>
          </w:p>
          <w:p>
            <w:pPr>
              <w:pStyle w:val="Tabkrper09pt"/>
              <w:rPr>
                <w:b/>
                <w:snapToGrid w:val="0"/>
                <w:lang w:val="fr-CH"/>
              </w:rPr>
            </w:pPr>
            <w:r>
              <w:rPr>
                <w:snapToGrid w:val="0"/>
                <w:lang w:val="fr-CH"/>
              </w:rPr>
              <w:t>voir sous mescaline</w:t>
            </w:r>
          </w:p>
        </w:tc>
        <w:tc>
          <w:tcPr>
            <w:tcW w:w="1417" w:type="dxa"/>
            <w:gridSpan w:val="2"/>
          </w:tcPr>
          <w:p>
            <w:pPr>
              <w:pStyle w:val="Tabkrper49pt"/>
              <w:jc w:val="right"/>
              <w:rPr>
                <w:snapToGrid w:val="0"/>
                <w:lang w:val="fr-CH"/>
              </w:rPr>
            </w:pPr>
            <w:r>
              <w:rPr>
                <w:snapToGrid w:val="0"/>
                <w:lang w:val="fr-CH"/>
              </w:rPr>
              <w:t>7611746144007</w:t>
            </w:r>
          </w:p>
        </w:tc>
        <w:tc>
          <w:tcPr>
            <w:tcW w:w="713" w:type="dxa"/>
          </w:tcPr>
          <w:p>
            <w:pPr>
              <w:pStyle w:val="Tabkrper49pt"/>
              <w:jc w:val="right"/>
              <w:rPr>
                <w:lang w:val="fr-CH"/>
              </w:rPr>
            </w:pPr>
            <w:r>
              <w:rPr>
                <w:lang w:val="fr-CH"/>
              </w:rPr>
              <w:t>d</w:t>
            </w:r>
          </w:p>
        </w:tc>
      </w:tr>
      <w:tr>
        <w:trPr>
          <w:cantSplit/>
        </w:trPr>
        <w:tc>
          <w:tcPr>
            <w:tcW w:w="4110" w:type="dxa"/>
          </w:tcPr>
          <w:p>
            <w:pPr>
              <w:pStyle w:val="Tabkrper49pt"/>
              <w:rPr>
                <w:b/>
                <w:lang w:val="fr-CH"/>
              </w:rPr>
            </w:pPr>
            <w:r>
              <w:rPr>
                <w:b/>
                <w:bCs/>
                <w:szCs w:val="18"/>
                <w:lang w:val="fr-CH" w:eastAsia="de-CH"/>
              </w:rPr>
              <w:t>UR-144</w:t>
            </w:r>
            <w:r>
              <w:rPr>
                <w:b/>
                <w:lang w:val="fr-CH"/>
              </w:rPr>
              <w:t xml:space="preserve">, </w:t>
            </w:r>
            <w:r>
              <w:rPr>
                <w:szCs w:val="18"/>
                <w:lang w:val="fr-CH" w:eastAsia="de-CH"/>
              </w:rPr>
              <w:t>(1-pentyl-1H-indol-3-yl)(2,2,3,3-tétraméthylcyclopropyl)méthanone</w:t>
            </w:r>
          </w:p>
        </w:tc>
        <w:tc>
          <w:tcPr>
            <w:tcW w:w="1417" w:type="dxa"/>
            <w:gridSpan w:val="2"/>
          </w:tcPr>
          <w:p>
            <w:pPr>
              <w:pStyle w:val="TabkrperR49pt"/>
              <w:rPr>
                <w:snapToGrid w:val="0"/>
                <w:lang w:val="fr-CH"/>
              </w:rPr>
            </w:pPr>
            <w:r>
              <w:rPr>
                <w:snapToGrid w:val="0"/>
                <w:lang w:val="fr-CH"/>
              </w:rPr>
              <w:t>7611746941255</w:t>
            </w:r>
          </w:p>
        </w:tc>
        <w:tc>
          <w:tcPr>
            <w:tcW w:w="713" w:type="dxa"/>
          </w:tcPr>
          <w:p>
            <w:pPr>
              <w:pStyle w:val="TabkrperR49pt"/>
              <w:rPr>
                <w:lang w:val="fr-CH"/>
              </w:rPr>
            </w:pPr>
            <w:r>
              <w:rPr>
                <w:lang w:val="fr-CH"/>
              </w:rPr>
              <w:t>d</w:t>
            </w:r>
          </w:p>
        </w:tc>
      </w:tr>
      <w:tr>
        <w:tblPrEx>
          <w:tblLook w:val="04A0" w:firstRow="1" w:lastRow="0" w:firstColumn="1" w:lastColumn="0" w:noHBand="0" w:noVBand="1"/>
        </w:tblPrEx>
        <w:trPr>
          <w:cantSplit/>
        </w:trPr>
        <w:tc>
          <w:tcPr>
            <w:tcW w:w="4110" w:type="dxa"/>
            <w:shd w:val="clear" w:color="auto" w:fill="auto"/>
          </w:tcPr>
          <w:p>
            <w:pPr>
              <w:pStyle w:val="Tabkrper49pt"/>
              <w:rPr>
                <w:b/>
                <w:szCs w:val="18"/>
                <w:lang w:val="fr-CH"/>
              </w:rPr>
            </w:pPr>
            <w:r>
              <w:rPr>
                <w:rFonts w:ascii="TimesNewRoman,Bold" w:hAnsi="TimesNewRoman,Bold"/>
                <w:b/>
                <w:szCs w:val="18"/>
                <w:lang w:val="fr-CH"/>
              </w:rPr>
              <w:t>valérylfentanyl</w:t>
            </w:r>
            <w:r>
              <w:rPr>
                <w:b/>
                <w:szCs w:val="18"/>
                <w:lang w:val="fr-CH"/>
              </w:rPr>
              <w:t xml:space="preserve">, </w:t>
            </w:r>
            <w:r>
              <w:rPr>
                <w:szCs w:val="18"/>
                <w:lang w:val="fr-CH"/>
              </w:rPr>
              <w:t>N-phényl-N-[1-(2-phényléthyl)pipéridine-4-yl]pentanamide</w:t>
            </w:r>
          </w:p>
        </w:tc>
        <w:tc>
          <w:tcPr>
            <w:tcW w:w="1417" w:type="dxa"/>
            <w:gridSpan w:val="2"/>
            <w:shd w:val="clear" w:color="auto" w:fill="auto"/>
          </w:tcPr>
          <w:p>
            <w:pPr>
              <w:pStyle w:val="TabkrperR49pt"/>
              <w:rPr>
                <w:snapToGrid w:val="0"/>
                <w:szCs w:val="18"/>
                <w:lang w:val="fr-CH"/>
              </w:rPr>
            </w:pPr>
            <w:r>
              <w:rPr>
                <w:szCs w:val="18"/>
                <w:lang w:val="fr-CH"/>
              </w:rPr>
              <w:t>7611746943235</w:t>
            </w:r>
          </w:p>
        </w:tc>
        <w:tc>
          <w:tcPr>
            <w:tcW w:w="713" w:type="dxa"/>
            <w:shd w:val="clear" w:color="auto" w:fill="auto"/>
          </w:tcPr>
          <w:p>
            <w:pPr>
              <w:pStyle w:val="TabkrperR49pt"/>
              <w:rPr>
                <w:szCs w:val="16"/>
                <w:lang w:val="fr-CH"/>
              </w:rPr>
            </w:pPr>
            <w:r>
              <w:rPr>
                <w:szCs w:val="18"/>
                <w:lang w:val="fr-CH"/>
              </w:rPr>
              <w:t>d</w:t>
            </w:r>
          </w:p>
        </w:tc>
      </w:tr>
      <w:tr>
        <w:trPr>
          <w:cantSplit/>
        </w:trPr>
        <w:tc>
          <w:tcPr>
            <w:tcW w:w="4110" w:type="dxa"/>
          </w:tcPr>
          <w:p>
            <w:pPr>
              <w:pStyle w:val="Tabkrper49pt"/>
              <w:rPr>
                <w:b/>
                <w:bCs/>
                <w:lang w:val="fr-CH"/>
              </w:rPr>
            </w:pPr>
            <w:r>
              <w:rPr>
                <w:b/>
                <w:bCs/>
                <w:lang w:val="fr-CH"/>
              </w:rPr>
              <w:t>vinylbital</w:t>
            </w:r>
          </w:p>
        </w:tc>
        <w:tc>
          <w:tcPr>
            <w:tcW w:w="1417" w:type="dxa"/>
            <w:gridSpan w:val="2"/>
          </w:tcPr>
          <w:p>
            <w:pPr>
              <w:pStyle w:val="Tabkrper49pt"/>
              <w:jc w:val="right"/>
              <w:rPr>
                <w:snapToGrid w:val="0"/>
                <w:lang w:val="fr-CH"/>
              </w:rPr>
            </w:pPr>
            <w:r>
              <w:rPr>
                <w:snapToGrid w:val="0"/>
                <w:lang w:val="fr-CH"/>
              </w:rPr>
              <w:t>7611746223009</w:t>
            </w:r>
          </w:p>
        </w:tc>
        <w:tc>
          <w:tcPr>
            <w:tcW w:w="713" w:type="dxa"/>
          </w:tcPr>
          <w:p>
            <w:pPr>
              <w:pStyle w:val="Tabkrper49pt"/>
              <w:jc w:val="right"/>
              <w:rPr>
                <w:lang w:val="fr-CH"/>
              </w:rPr>
            </w:pPr>
            <w:r>
              <w:rPr>
                <w:lang w:val="fr-CH"/>
              </w:rPr>
              <w:t>b</w:t>
            </w:r>
          </w:p>
        </w:tc>
      </w:tr>
      <w:tr>
        <w:trPr>
          <w:cantSplit/>
        </w:trPr>
        <w:tc>
          <w:tcPr>
            <w:tcW w:w="4110" w:type="dxa"/>
          </w:tcPr>
          <w:p>
            <w:pPr>
              <w:pStyle w:val="Tabkrper49pt"/>
              <w:keepNext/>
              <w:rPr>
                <w:b/>
                <w:lang w:val="fr-CH"/>
              </w:rPr>
            </w:pPr>
            <w:r>
              <w:rPr>
                <w:b/>
                <w:lang w:val="fr-CH"/>
              </w:rPr>
              <w:t xml:space="preserve">XLR-11; </w:t>
            </w:r>
            <w:r>
              <w:rPr>
                <w:lang w:val="fr-CH"/>
              </w:rPr>
              <w:t>[1-(5-fluoropentyl)-1H-indol-3-yl](2,2,3,3-tétraméthylcyclopropyl)méthanone</w:t>
            </w:r>
          </w:p>
        </w:tc>
        <w:tc>
          <w:tcPr>
            <w:tcW w:w="1417" w:type="dxa"/>
            <w:gridSpan w:val="2"/>
          </w:tcPr>
          <w:p>
            <w:pPr>
              <w:pStyle w:val="TabkrperR49pt"/>
              <w:keepNext/>
              <w:rPr>
                <w:snapToGrid w:val="0"/>
                <w:lang w:val="fr-CH"/>
              </w:rPr>
            </w:pPr>
            <w:r>
              <w:rPr>
                <w:lang w:val="fr-CH"/>
              </w:rPr>
              <w:t>7611746960737</w:t>
            </w:r>
          </w:p>
        </w:tc>
        <w:tc>
          <w:tcPr>
            <w:tcW w:w="713" w:type="dxa"/>
          </w:tcPr>
          <w:p>
            <w:pPr>
              <w:pStyle w:val="Tabkrper49pt"/>
              <w:keepNext/>
              <w:jc w:val="right"/>
              <w:rPr>
                <w:szCs w:val="16"/>
                <w:lang w:val="fr-CH"/>
              </w:rPr>
            </w:pPr>
            <w:r>
              <w:rPr>
                <w:lang w:val="fr-CH"/>
              </w:rPr>
              <w:t>d</w:t>
            </w:r>
          </w:p>
        </w:tc>
      </w:tr>
      <w:tr>
        <w:trPr>
          <w:cantSplit/>
        </w:trPr>
        <w:tc>
          <w:tcPr>
            <w:tcW w:w="4110" w:type="dxa"/>
          </w:tcPr>
          <w:p>
            <w:pPr>
              <w:pStyle w:val="Tabkrper49pt"/>
              <w:rPr>
                <w:b/>
                <w:bCs/>
                <w:lang w:val="fr-CH"/>
              </w:rPr>
            </w:pPr>
            <w:r>
              <w:rPr>
                <w:b/>
                <w:bCs/>
                <w:lang w:val="fr-CH"/>
              </w:rPr>
              <w:t>zipéprol</w:t>
            </w:r>
          </w:p>
        </w:tc>
        <w:tc>
          <w:tcPr>
            <w:tcW w:w="1417" w:type="dxa"/>
            <w:gridSpan w:val="2"/>
          </w:tcPr>
          <w:p>
            <w:pPr>
              <w:pStyle w:val="Tabkrper49pt"/>
              <w:jc w:val="right"/>
              <w:rPr>
                <w:snapToGrid w:val="0"/>
                <w:lang w:val="fr-CH"/>
              </w:rPr>
            </w:pPr>
            <w:r>
              <w:rPr>
                <w:snapToGrid w:val="0"/>
                <w:lang w:val="fr-CH"/>
              </w:rPr>
              <w:t>7611746232001</w:t>
            </w:r>
          </w:p>
        </w:tc>
        <w:tc>
          <w:tcPr>
            <w:tcW w:w="713" w:type="dxa"/>
          </w:tcPr>
          <w:p>
            <w:pPr>
              <w:pStyle w:val="Tabkrper49pt"/>
              <w:jc w:val="right"/>
              <w:rPr>
                <w:lang w:val="fr-CH"/>
              </w:rPr>
            </w:pPr>
            <w:r>
              <w:rPr>
                <w:lang w:val="fr-CH"/>
              </w:rPr>
              <w:t>a</w:t>
            </w:r>
          </w:p>
        </w:tc>
      </w:tr>
      <w:tr>
        <w:trPr>
          <w:cantSplit/>
        </w:trPr>
        <w:tc>
          <w:tcPr>
            <w:tcW w:w="4110" w:type="dxa"/>
          </w:tcPr>
          <w:p>
            <w:pPr>
              <w:pStyle w:val="Tabkrper49pt"/>
              <w:rPr>
                <w:b/>
                <w:bCs/>
                <w:snapToGrid w:val="0"/>
                <w:lang w:val="fr-CH"/>
              </w:rPr>
            </w:pPr>
            <w:r>
              <w:rPr>
                <w:b/>
                <w:bCs/>
                <w:snapToGrid w:val="0"/>
                <w:lang w:val="fr-CH"/>
              </w:rPr>
              <w:t>zolpidem</w:t>
            </w:r>
          </w:p>
        </w:tc>
        <w:tc>
          <w:tcPr>
            <w:tcW w:w="1417" w:type="dxa"/>
            <w:gridSpan w:val="2"/>
          </w:tcPr>
          <w:p>
            <w:pPr>
              <w:pStyle w:val="Tabkrper49pt"/>
              <w:jc w:val="right"/>
              <w:rPr>
                <w:snapToGrid w:val="0"/>
                <w:lang w:val="fr-CH"/>
              </w:rPr>
            </w:pPr>
            <w:r>
              <w:rPr>
                <w:snapToGrid w:val="0"/>
                <w:lang w:val="fr-CH"/>
              </w:rPr>
              <w:t>7611746360001</w:t>
            </w:r>
          </w:p>
        </w:tc>
        <w:tc>
          <w:tcPr>
            <w:tcW w:w="713" w:type="dxa"/>
          </w:tcPr>
          <w:p>
            <w:pPr>
              <w:pStyle w:val="Tabkrper49pt"/>
              <w:jc w:val="right"/>
              <w:rPr>
                <w:lang w:val="fr-CH"/>
              </w:rPr>
            </w:pPr>
            <w:r>
              <w:rPr>
                <w:lang w:val="fr-CH"/>
              </w:rPr>
              <w:t>b</w:t>
            </w:r>
          </w:p>
        </w:tc>
      </w:tr>
      <w:tr>
        <w:trPr>
          <w:cantSplit/>
        </w:trPr>
        <w:tc>
          <w:tcPr>
            <w:tcW w:w="4110" w:type="dxa"/>
            <w:tcBorders>
              <w:bottom w:val="single" w:sz="6" w:space="0" w:color="000000"/>
            </w:tcBorders>
          </w:tcPr>
          <w:p>
            <w:pPr>
              <w:pStyle w:val="Tababstandnach"/>
              <w:rPr>
                <w:snapToGrid w:val="0"/>
                <w:lang w:val="fr-CH"/>
              </w:rPr>
            </w:pPr>
          </w:p>
        </w:tc>
        <w:tc>
          <w:tcPr>
            <w:tcW w:w="1417" w:type="dxa"/>
            <w:gridSpan w:val="2"/>
            <w:tcBorders>
              <w:bottom w:val="single" w:sz="6" w:space="0" w:color="000000"/>
            </w:tcBorders>
          </w:tcPr>
          <w:p>
            <w:pPr>
              <w:pStyle w:val="Tababstandnach"/>
              <w:jc w:val="right"/>
              <w:rPr>
                <w:snapToGrid w:val="0"/>
                <w:lang w:val="fr-CH"/>
              </w:rPr>
            </w:pPr>
          </w:p>
        </w:tc>
        <w:tc>
          <w:tcPr>
            <w:tcW w:w="713" w:type="dxa"/>
            <w:tcBorders>
              <w:bottom w:val="single" w:sz="6" w:space="0" w:color="000000"/>
            </w:tcBorders>
          </w:tcPr>
          <w:p>
            <w:pPr>
              <w:pStyle w:val="Tababstandnach"/>
              <w:jc w:val="right"/>
              <w:rPr>
                <w:szCs w:val="16"/>
                <w:lang w:val="fr-CH"/>
              </w:rPr>
            </w:pPr>
          </w:p>
        </w:tc>
      </w:tr>
    </w:tbl>
    <w:p>
      <w:pPr>
        <w:pStyle w:val="TitelAnhrechts"/>
        <w:rPr>
          <w:lang w:val="fr-CH"/>
        </w:rPr>
      </w:pPr>
      <w:r>
        <w:rPr>
          <w:lang w:val="fr-CH"/>
        </w:rPr>
        <w:t>Annexe 2</w:t>
      </w:r>
      <w:r>
        <w:rPr>
          <w:rStyle w:val="Appelnotedebasdep"/>
          <w:i w:val="0"/>
          <w:noProof w:val="0"/>
          <w:lang w:val="fr-CH"/>
        </w:rPr>
        <w:footnoteReference w:id="7"/>
      </w:r>
    </w:p>
    <w:p>
      <w:pPr>
        <w:pStyle w:val="TitelAnhText"/>
        <w:rPr>
          <w:lang w:val="fr-CH"/>
        </w:rPr>
      </w:pPr>
      <w:r>
        <w:rPr>
          <w:lang w:val="fr-CH"/>
        </w:rPr>
        <w:t>(art. 2, al. 1)</w:t>
      </w:r>
    </w:p>
    <w:p>
      <w:pPr>
        <w:pStyle w:val="TitelAnhang"/>
        <w:rPr>
          <w:lang w:val="fr-CH"/>
        </w:rPr>
      </w:pPr>
      <w:r>
        <w:rPr>
          <w:lang w:val="fr-CH"/>
        </w:rPr>
        <w:t>Tableau a</w:t>
      </w:r>
    </w:p>
    <w:tbl>
      <w:tblPr>
        <w:tblW w:w="6134" w:type="dxa"/>
        <w:tblLayout w:type="fixed"/>
        <w:tblCellMar>
          <w:left w:w="0" w:type="dxa"/>
          <w:right w:w="0" w:type="dxa"/>
        </w:tblCellMar>
        <w:tblLook w:val="0000" w:firstRow="0" w:lastRow="0" w:firstColumn="0" w:lastColumn="0" w:noHBand="0" w:noVBand="0"/>
      </w:tblPr>
      <w:tblGrid>
        <w:gridCol w:w="4116"/>
        <w:gridCol w:w="153"/>
        <w:gridCol w:w="1400"/>
        <w:gridCol w:w="453"/>
        <w:gridCol w:w="12"/>
      </w:tblGrid>
      <w:tr>
        <w:trPr>
          <w:cantSplit/>
          <w:tblHeader/>
        </w:trPr>
        <w:tc>
          <w:tcPr>
            <w:tcW w:w="4269" w:type="dxa"/>
            <w:gridSpan w:val="2"/>
            <w:tcBorders>
              <w:top w:val="single" w:sz="6" w:space="0" w:color="000000"/>
              <w:bottom w:val="single" w:sz="6" w:space="0" w:color="000000"/>
            </w:tcBorders>
          </w:tcPr>
          <w:p>
            <w:pPr>
              <w:pStyle w:val="TabellenkopfN"/>
              <w:rPr>
                <w:lang w:val="fr-CH"/>
              </w:rPr>
            </w:pPr>
            <w:r>
              <w:rPr>
                <w:lang w:val="fr-CH"/>
              </w:rPr>
              <w:t>Désignation</w:t>
            </w:r>
          </w:p>
        </w:tc>
        <w:tc>
          <w:tcPr>
            <w:tcW w:w="1400" w:type="dxa"/>
            <w:tcBorders>
              <w:top w:val="single" w:sz="6" w:space="0" w:color="000000"/>
              <w:bottom w:val="single" w:sz="6" w:space="0" w:color="000000"/>
            </w:tcBorders>
          </w:tcPr>
          <w:p>
            <w:pPr>
              <w:pStyle w:val="TabellenkopfR-N"/>
              <w:rPr>
                <w:lang w:val="fr-CH"/>
              </w:rPr>
            </w:pPr>
            <w:r>
              <w:rPr>
                <w:lang w:val="fr-CH"/>
              </w:rPr>
              <w:t>GTIN</w:t>
            </w:r>
          </w:p>
        </w:tc>
        <w:tc>
          <w:tcPr>
            <w:tcW w:w="465" w:type="dxa"/>
            <w:gridSpan w:val="2"/>
            <w:tcBorders>
              <w:top w:val="single" w:sz="6" w:space="0" w:color="000000"/>
              <w:bottom w:val="single" w:sz="6" w:space="0" w:color="000000"/>
            </w:tcBorders>
          </w:tcPr>
          <w:p>
            <w:pPr>
              <w:pStyle w:val="TabellenkopfR-N"/>
              <w:rPr>
                <w:lang w:val="fr-CH"/>
              </w:rPr>
            </w:pPr>
            <w:r>
              <w:rPr>
                <w:lang w:val="fr-CH"/>
              </w:rPr>
              <w:t>Tableau</w:t>
            </w:r>
          </w:p>
        </w:tc>
      </w:tr>
      <w:tr>
        <w:trPr>
          <w:cantSplit/>
        </w:trPr>
        <w:tc>
          <w:tcPr>
            <w:tcW w:w="4269" w:type="dxa"/>
            <w:gridSpan w:val="2"/>
            <w:tcBorders>
              <w:top w:val="single" w:sz="6" w:space="0" w:color="000000"/>
            </w:tcBorders>
          </w:tcPr>
          <w:p>
            <w:pPr>
              <w:pStyle w:val="Tabkrper49pt"/>
              <w:rPr>
                <w:snapToGrid w:val="0"/>
                <w:lang w:val="fr-CH"/>
              </w:rPr>
            </w:pPr>
            <w:r>
              <w:rPr>
                <w:b/>
                <w:lang w:val="fr-CH"/>
              </w:rPr>
              <w:t>acétorphine</w:t>
            </w:r>
          </w:p>
        </w:tc>
        <w:tc>
          <w:tcPr>
            <w:tcW w:w="1400" w:type="dxa"/>
            <w:tcBorders>
              <w:top w:val="single" w:sz="6" w:space="0" w:color="000000"/>
            </w:tcBorders>
          </w:tcPr>
          <w:p>
            <w:pPr>
              <w:pStyle w:val="Tabkrper49pt"/>
              <w:jc w:val="right"/>
              <w:rPr>
                <w:snapToGrid w:val="0"/>
                <w:lang w:val="fr-CH"/>
              </w:rPr>
            </w:pPr>
            <w:r>
              <w:rPr>
                <w:snapToGrid w:val="0"/>
                <w:lang w:val="fr-CH"/>
              </w:rPr>
              <w:t>7611746000006</w:t>
            </w:r>
          </w:p>
        </w:tc>
        <w:tc>
          <w:tcPr>
            <w:tcW w:w="465" w:type="dxa"/>
            <w:gridSpan w:val="2"/>
            <w:tcBorders>
              <w:top w:val="single" w:sz="6" w:space="0" w:color="000000"/>
            </w:tcBorders>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acétyldihydrocodéine</w:t>
            </w:r>
          </w:p>
        </w:tc>
        <w:tc>
          <w:tcPr>
            <w:tcW w:w="1400" w:type="dxa"/>
          </w:tcPr>
          <w:p>
            <w:pPr>
              <w:pStyle w:val="Tabkrper49pt"/>
              <w:jc w:val="right"/>
              <w:rPr>
                <w:snapToGrid w:val="0"/>
                <w:lang w:val="fr-CH"/>
              </w:rPr>
            </w:pPr>
            <w:r>
              <w:rPr>
                <w:snapToGrid w:val="0"/>
                <w:lang w:val="fr-CH"/>
              </w:rPr>
              <w:t>7611746001003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 xml:space="preserve">acétylméthadol </w:t>
            </w:r>
            <w:r>
              <w:rPr>
                <w:bCs/>
                <w:lang w:val="fr-CH"/>
              </w:rPr>
              <w:t>[(</w:t>
            </w:r>
            <w:r>
              <w:rPr>
                <w:rFonts w:ascii="Symbol" w:hAnsi="Symbol"/>
                <w:bCs/>
                <w:lang w:val="fr-CH"/>
              </w:rPr>
              <w:sym w:font="Symbol" w:char="F0B1"/>
            </w:r>
            <w:r>
              <w:rPr>
                <w:bCs/>
                <w:lang w:val="fr-CH"/>
              </w:rPr>
              <w:t>)-isomère]</w:t>
            </w:r>
          </w:p>
        </w:tc>
        <w:tc>
          <w:tcPr>
            <w:tcW w:w="1400" w:type="dxa"/>
          </w:tcPr>
          <w:p>
            <w:pPr>
              <w:pStyle w:val="Tabkrper49pt"/>
              <w:jc w:val="right"/>
              <w:rPr>
                <w:snapToGrid w:val="0"/>
                <w:lang w:val="fr-CH"/>
              </w:rPr>
            </w:pPr>
            <w:r>
              <w:rPr>
                <w:snapToGrid w:val="0"/>
                <w:lang w:val="fr-CH"/>
              </w:rPr>
              <w:t>7611746002000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acétyl-alpha-méthylfentanyl</w:t>
            </w:r>
          </w:p>
        </w:tc>
        <w:tc>
          <w:tcPr>
            <w:tcW w:w="1400" w:type="dxa"/>
          </w:tcPr>
          <w:p>
            <w:pPr>
              <w:pStyle w:val="Tabkrper49pt"/>
              <w:jc w:val="right"/>
              <w:rPr>
                <w:snapToGrid w:val="0"/>
                <w:lang w:val="fr-CH"/>
              </w:rPr>
            </w:pPr>
            <w:r>
              <w:rPr>
                <w:snapToGrid w:val="0"/>
                <w:lang w:val="fr-CH"/>
              </w:rPr>
              <w:t>7611746240006</w:t>
            </w:r>
          </w:p>
        </w:tc>
        <w:tc>
          <w:tcPr>
            <w:tcW w:w="465" w:type="dxa"/>
            <w:gridSpan w:val="2"/>
          </w:tcPr>
          <w:p>
            <w:pPr>
              <w:pStyle w:val="Tabkrper49pt"/>
              <w:jc w:val="right"/>
              <w:rPr>
                <w:szCs w:val="16"/>
                <w:lang w:val="fr-CH"/>
              </w:rPr>
            </w:pPr>
            <w:r>
              <w:rPr>
                <w:szCs w:val="16"/>
                <w:lang w:val="fr-CH"/>
              </w:rPr>
              <w:t>a</w:t>
            </w:r>
          </w:p>
        </w:tc>
      </w:tr>
      <w:tr>
        <w:trPr>
          <w:gridAfter w:val="1"/>
          <w:wAfter w:w="12" w:type="dxa"/>
          <w:cantSplit/>
        </w:trPr>
        <w:tc>
          <w:tcPr>
            <w:tcW w:w="4269" w:type="dxa"/>
            <w:gridSpan w:val="2"/>
          </w:tcPr>
          <w:p>
            <w:pPr>
              <w:pStyle w:val="Tabkrper49pt"/>
              <w:rPr>
                <w:b/>
                <w:snapToGrid w:val="0"/>
                <w:lang w:val="fr-CH"/>
              </w:rPr>
            </w:pPr>
            <w:r>
              <w:rPr>
                <w:b/>
                <w:snapToGrid w:val="0"/>
                <w:lang w:val="fr-CH"/>
              </w:rPr>
              <w:t>acide 4-hydroxybutyrique</w:t>
            </w:r>
          </w:p>
          <w:p>
            <w:pPr>
              <w:pStyle w:val="Tabkrper09pt"/>
              <w:rPr>
                <w:lang w:val="fr-CH"/>
              </w:rPr>
            </w:pPr>
            <w:r>
              <w:rPr>
                <w:lang w:val="fr-CH"/>
              </w:rPr>
              <w:t>L’ester gamma-butyrolactone (</w:t>
            </w:r>
            <w:smartTag w:uri="urn:schemas-microsoft-com:office:smarttags" w:element="stockticker">
              <w:r>
                <w:rPr>
                  <w:lang w:val="fr-CH"/>
                </w:rPr>
                <w:t>GBL</w:t>
              </w:r>
            </w:smartTag>
            <w:r>
              <w:rPr>
                <w:lang w:val="fr-CH"/>
              </w:rPr>
              <w:t>) est soustrait au contrôle lorsqu’il est à usage industriel.</w:t>
            </w:r>
          </w:p>
          <w:p>
            <w:pPr>
              <w:pStyle w:val="Tabkrper09pt"/>
              <w:rPr>
                <w:snapToGrid w:val="0"/>
                <w:lang w:val="fr-CH"/>
              </w:rPr>
            </w:pPr>
            <w:r>
              <w:rPr>
                <w:lang w:val="fr-CH"/>
              </w:rPr>
              <w:t>L’usage privé d’ester gamma-butyrolactone (</w:t>
            </w:r>
            <w:smartTag w:uri="urn:schemas-microsoft-com:office:smarttags" w:element="stockticker">
              <w:r>
                <w:rPr>
                  <w:lang w:val="fr-CH"/>
                </w:rPr>
                <w:t>GBL</w:t>
              </w:r>
            </w:smartTag>
            <w:r>
              <w:rPr>
                <w:lang w:val="fr-CH"/>
              </w:rPr>
              <w:t>) n’est pas soustrait au contrôle.</w:t>
            </w:r>
          </w:p>
        </w:tc>
        <w:tc>
          <w:tcPr>
            <w:tcW w:w="1400" w:type="dxa"/>
          </w:tcPr>
          <w:p>
            <w:pPr>
              <w:pStyle w:val="Tabkrper49pt"/>
              <w:jc w:val="right"/>
              <w:rPr>
                <w:snapToGrid w:val="0"/>
                <w:lang w:val="fr-CH"/>
              </w:rPr>
            </w:pPr>
            <w:r>
              <w:rPr>
                <w:snapToGrid w:val="0"/>
                <w:lang w:val="fr-CH"/>
              </w:rPr>
              <w:t>7611746400004</w:t>
            </w:r>
          </w:p>
        </w:tc>
        <w:tc>
          <w:tcPr>
            <w:tcW w:w="453" w:type="dxa"/>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alfentanil</w:t>
            </w:r>
          </w:p>
        </w:tc>
        <w:tc>
          <w:tcPr>
            <w:tcW w:w="1400" w:type="dxa"/>
          </w:tcPr>
          <w:p>
            <w:pPr>
              <w:pStyle w:val="Tabkrper49pt"/>
              <w:jc w:val="right"/>
              <w:rPr>
                <w:snapToGrid w:val="0"/>
                <w:lang w:val="fr-CH"/>
              </w:rPr>
            </w:pPr>
            <w:r>
              <w:rPr>
                <w:snapToGrid w:val="0"/>
                <w:lang w:val="fr-CH"/>
              </w:rPr>
              <w:t>7611746003007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allylprodine</w:t>
            </w:r>
          </w:p>
        </w:tc>
        <w:tc>
          <w:tcPr>
            <w:tcW w:w="1400" w:type="dxa"/>
          </w:tcPr>
          <w:p>
            <w:pPr>
              <w:pStyle w:val="Tabkrper49pt"/>
              <w:jc w:val="right"/>
              <w:rPr>
                <w:snapToGrid w:val="0"/>
                <w:lang w:val="fr-CH"/>
              </w:rPr>
            </w:pPr>
            <w:r>
              <w:rPr>
                <w:snapToGrid w:val="0"/>
                <w:lang w:val="fr-CH"/>
              </w:rPr>
              <w:t>7611746004004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alphacétylméthadol </w:t>
            </w:r>
            <w:r>
              <w:rPr>
                <w:lang w:val="fr-CH"/>
              </w:rPr>
              <w:t>[(+)-isomère]</w:t>
            </w:r>
          </w:p>
        </w:tc>
        <w:tc>
          <w:tcPr>
            <w:tcW w:w="1400" w:type="dxa"/>
          </w:tcPr>
          <w:p>
            <w:pPr>
              <w:pStyle w:val="Tabkrper49pt"/>
              <w:jc w:val="right"/>
              <w:rPr>
                <w:snapToGrid w:val="0"/>
                <w:lang w:val="fr-CH"/>
              </w:rPr>
            </w:pPr>
            <w:r>
              <w:rPr>
                <w:snapToGrid w:val="0"/>
                <w:lang w:val="fr-CH"/>
              </w:rPr>
              <w:t>7611746005001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alphaméprodine</w:t>
            </w:r>
          </w:p>
        </w:tc>
        <w:tc>
          <w:tcPr>
            <w:tcW w:w="1400" w:type="dxa"/>
          </w:tcPr>
          <w:p>
            <w:pPr>
              <w:pStyle w:val="Tabkrper49pt"/>
              <w:jc w:val="right"/>
              <w:rPr>
                <w:snapToGrid w:val="0"/>
                <w:lang w:val="fr-CH"/>
              </w:rPr>
            </w:pPr>
            <w:r>
              <w:rPr>
                <w:snapToGrid w:val="0"/>
                <w:lang w:val="fr-CH"/>
              </w:rPr>
              <w:t>7611746006008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alphaméthadol</w:t>
            </w:r>
          </w:p>
        </w:tc>
        <w:tc>
          <w:tcPr>
            <w:tcW w:w="1400" w:type="dxa"/>
          </w:tcPr>
          <w:p>
            <w:pPr>
              <w:pStyle w:val="Tabkrper49pt"/>
              <w:jc w:val="right"/>
              <w:rPr>
                <w:snapToGrid w:val="0"/>
                <w:lang w:val="fr-CH"/>
              </w:rPr>
            </w:pPr>
            <w:r>
              <w:rPr>
                <w:snapToGrid w:val="0"/>
                <w:lang w:val="fr-CH"/>
              </w:rPr>
              <w:t>7611746007005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alphaprodine</w:t>
            </w:r>
            <w:r>
              <w:rPr>
                <w:lang w:val="fr-CH"/>
              </w:rPr>
              <w:t xml:space="preserve"> </w:t>
            </w:r>
            <w:r>
              <w:rPr>
                <w:bCs/>
                <w:lang w:val="fr-CH"/>
              </w:rPr>
              <w:t>[(</w:t>
            </w:r>
            <w:r>
              <w:rPr>
                <w:rFonts w:ascii="Symbol" w:hAnsi="Symbol"/>
                <w:bCs/>
                <w:lang w:val="fr-CH"/>
              </w:rPr>
              <w:sym w:font="Symbol" w:char="F0B1"/>
            </w:r>
            <w:r>
              <w:rPr>
                <w:bCs/>
                <w:lang w:val="fr-CH"/>
              </w:rPr>
              <w:t>)-isomère; cis]</w:t>
            </w:r>
          </w:p>
        </w:tc>
        <w:tc>
          <w:tcPr>
            <w:tcW w:w="1400" w:type="dxa"/>
          </w:tcPr>
          <w:p>
            <w:pPr>
              <w:pStyle w:val="Tabkrper49pt"/>
              <w:jc w:val="right"/>
              <w:rPr>
                <w:snapToGrid w:val="0"/>
                <w:lang w:val="fr-CH"/>
              </w:rPr>
            </w:pPr>
            <w:r>
              <w:rPr>
                <w:snapToGrid w:val="0"/>
                <w:lang w:val="fr-CH"/>
              </w:rPr>
              <w:t>7611746008002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amineptine</w:t>
            </w:r>
          </w:p>
        </w:tc>
        <w:tc>
          <w:tcPr>
            <w:tcW w:w="1400" w:type="dxa"/>
          </w:tcPr>
          <w:p>
            <w:pPr>
              <w:pStyle w:val="Tabkrper49pt"/>
              <w:jc w:val="right"/>
              <w:rPr>
                <w:snapToGrid w:val="0"/>
                <w:lang w:val="fr-CH"/>
              </w:rPr>
            </w:pPr>
            <w:r>
              <w:rPr>
                <w:snapToGrid w:val="0"/>
                <w:lang w:val="fr-CH"/>
              </w:rPr>
              <w:t>7611746250005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amphétamine </w:t>
            </w:r>
            <w:r>
              <w:rPr>
                <w:lang w:val="fr-CH"/>
              </w:rPr>
              <w:t>[(</w:t>
            </w:r>
            <w:r>
              <w:rPr>
                <w:rFonts w:ascii="Symbol" w:hAnsi="Symbol"/>
                <w:lang w:val="fr-CH"/>
              </w:rPr>
              <w:sym w:font="Symbol" w:char="F0B1"/>
            </w:r>
            <w:r>
              <w:rPr>
                <w:lang w:val="fr-CH"/>
              </w:rPr>
              <w:t>)-isomère]</w:t>
            </w:r>
          </w:p>
        </w:tc>
        <w:tc>
          <w:tcPr>
            <w:tcW w:w="1400" w:type="dxa"/>
          </w:tcPr>
          <w:p>
            <w:pPr>
              <w:pStyle w:val="Tabkrper49pt"/>
              <w:jc w:val="right"/>
              <w:rPr>
                <w:snapToGrid w:val="0"/>
                <w:lang w:val="fr-CH"/>
              </w:rPr>
            </w:pPr>
            <w:r>
              <w:rPr>
                <w:snapToGrid w:val="0"/>
                <w:lang w:val="fr-CH"/>
              </w:rPr>
              <w:t>7611746118008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aniléridine</w:t>
            </w:r>
          </w:p>
        </w:tc>
        <w:tc>
          <w:tcPr>
            <w:tcW w:w="1400" w:type="dxa"/>
          </w:tcPr>
          <w:p>
            <w:pPr>
              <w:pStyle w:val="Tabkrper49pt"/>
              <w:jc w:val="right"/>
              <w:rPr>
                <w:snapToGrid w:val="0"/>
                <w:lang w:val="fr-CH"/>
              </w:rPr>
            </w:pPr>
            <w:r>
              <w:rPr>
                <w:snapToGrid w:val="0"/>
                <w:lang w:val="fr-CH"/>
              </w:rPr>
              <w:t>7611746009009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benzéthidine</w:t>
            </w:r>
          </w:p>
        </w:tc>
        <w:tc>
          <w:tcPr>
            <w:tcW w:w="1400" w:type="dxa"/>
          </w:tcPr>
          <w:p>
            <w:pPr>
              <w:pStyle w:val="Tabkrper49pt"/>
              <w:jc w:val="right"/>
              <w:rPr>
                <w:snapToGrid w:val="0"/>
                <w:lang w:val="fr-CH"/>
              </w:rPr>
            </w:pPr>
            <w:r>
              <w:rPr>
                <w:snapToGrid w:val="0"/>
                <w:lang w:val="fr-CH"/>
              </w:rPr>
              <w:t>7611746010005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benzylmorphine</w:t>
            </w:r>
          </w:p>
        </w:tc>
        <w:tc>
          <w:tcPr>
            <w:tcW w:w="1400" w:type="dxa"/>
          </w:tcPr>
          <w:p>
            <w:pPr>
              <w:pStyle w:val="Tabkrper49pt"/>
              <w:jc w:val="right"/>
              <w:rPr>
                <w:snapToGrid w:val="0"/>
                <w:lang w:val="fr-CH"/>
              </w:rPr>
            </w:pPr>
            <w:r>
              <w:rPr>
                <w:snapToGrid w:val="0"/>
                <w:lang w:val="fr-CH"/>
              </w:rPr>
              <w:t>7611746011002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benzylpipérazine</w:t>
            </w:r>
          </w:p>
        </w:tc>
        <w:tc>
          <w:tcPr>
            <w:tcW w:w="1400" w:type="dxa"/>
          </w:tcPr>
          <w:p>
            <w:pPr>
              <w:pStyle w:val="Tabkrper49pt"/>
              <w:jc w:val="right"/>
              <w:rPr>
                <w:snapToGrid w:val="0"/>
                <w:lang w:val="fr-CH"/>
              </w:rPr>
            </w:pPr>
            <w:r>
              <w:rPr>
                <w:snapToGrid w:val="0"/>
                <w:lang w:val="fr-CH"/>
              </w:rPr>
              <w:t>7611746269007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bétacétylméthadol</w:t>
            </w:r>
          </w:p>
        </w:tc>
        <w:tc>
          <w:tcPr>
            <w:tcW w:w="1400" w:type="dxa"/>
          </w:tcPr>
          <w:p>
            <w:pPr>
              <w:pStyle w:val="Tabkrper49pt"/>
              <w:jc w:val="right"/>
              <w:rPr>
                <w:snapToGrid w:val="0"/>
                <w:lang w:val="fr-CH"/>
              </w:rPr>
            </w:pPr>
            <w:r>
              <w:rPr>
                <w:snapToGrid w:val="0"/>
                <w:lang w:val="fr-CH"/>
              </w:rPr>
              <w:t>7611746012009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bétaméprodine</w:t>
            </w:r>
          </w:p>
        </w:tc>
        <w:tc>
          <w:tcPr>
            <w:tcW w:w="1400" w:type="dxa"/>
          </w:tcPr>
          <w:p>
            <w:pPr>
              <w:pStyle w:val="Tabkrper49pt"/>
              <w:jc w:val="right"/>
              <w:rPr>
                <w:snapToGrid w:val="0"/>
                <w:lang w:val="fr-CH"/>
              </w:rPr>
            </w:pPr>
            <w:r>
              <w:rPr>
                <w:snapToGrid w:val="0"/>
                <w:lang w:val="fr-CH"/>
              </w:rPr>
              <w:t>7611746013006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bétaméthadol</w:t>
            </w:r>
          </w:p>
        </w:tc>
        <w:tc>
          <w:tcPr>
            <w:tcW w:w="1400" w:type="dxa"/>
          </w:tcPr>
          <w:p>
            <w:pPr>
              <w:pStyle w:val="Tabkrper49pt"/>
              <w:jc w:val="right"/>
              <w:rPr>
                <w:snapToGrid w:val="0"/>
                <w:lang w:val="fr-CH"/>
              </w:rPr>
            </w:pPr>
            <w:r>
              <w:rPr>
                <w:snapToGrid w:val="0"/>
                <w:lang w:val="fr-CH"/>
              </w:rPr>
              <w:t>7611746014003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bétaprodine</w:t>
            </w:r>
          </w:p>
        </w:tc>
        <w:tc>
          <w:tcPr>
            <w:tcW w:w="1400" w:type="dxa"/>
          </w:tcPr>
          <w:p>
            <w:pPr>
              <w:pStyle w:val="Tabkrper49pt"/>
              <w:jc w:val="right"/>
              <w:rPr>
                <w:snapToGrid w:val="0"/>
                <w:lang w:val="fr-CH"/>
              </w:rPr>
            </w:pPr>
            <w:r>
              <w:rPr>
                <w:snapToGrid w:val="0"/>
                <w:lang w:val="fr-CH"/>
              </w:rPr>
              <w:t>7611746015000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bézitramide</w:t>
            </w:r>
          </w:p>
        </w:tc>
        <w:tc>
          <w:tcPr>
            <w:tcW w:w="1400" w:type="dxa"/>
          </w:tcPr>
          <w:p>
            <w:pPr>
              <w:pStyle w:val="Tabkrper49pt"/>
              <w:jc w:val="right"/>
              <w:rPr>
                <w:snapToGrid w:val="0"/>
                <w:lang w:val="fr-CH"/>
              </w:rPr>
            </w:pPr>
            <w:r>
              <w:rPr>
                <w:snapToGrid w:val="0"/>
                <w:lang w:val="fr-CH"/>
              </w:rPr>
              <w:t>7611746016007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buprénorphine</w:t>
            </w:r>
          </w:p>
        </w:tc>
        <w:tc>
          <w:tcPr>
            <w:tcW w:w="1400" w:type="dxa"/>
          </w:tcPr>
          <w:p>
            <w:pPr>
              <w:pStyle w:val="Tabkrper49pt"/>
              <w:jc w:val="right"/>
              <w:rPr>
                <w:snapToGrid w:val="0"/>
                <w:lang w:val="fr-CH"/>
              </w:rPr>
            </w:pPr>
            <w:r>
              <w:rPr>
                <w:snapToGrid w:val="0"/>
                <w:lang w:val="fr-CH"/>
              </w:rPr>
              <w:t>7611746017004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bCs/>
                <w:lang w:val="fr-CH"/>
              </w:rPr>
              <w:t>cannabis</w:t>
            </w:r>
            <w:r>
              <w:rPr>
                <w:b/>
                <w:lang w:val="fr-CH"/>
              </w:rPr>
              <w:t xml:space="preserve"> destiné à des fins médicales</w:t>
            </w:r>
            <w:r>
              <w:rPr>
                <w:lang w:val="fr-CH"/>
              </w:rPr>
              <w:br/>
              <w:t xml:space="preserve">Plantes de chanvre ou parties de plantes de chanvre </w:t>
            </w:r>
            <w:r>
              <w:rPr>
                <w:noProof/>
                <w:lang w:val="fr-CH"/>
              </w:rPr>
              <w:t>destinées</w:t>
            </w:r>
            <w:r>
              <w:rPr>
                <w:lang w:val="fr-CH"/>
              </w:rPr>
              <w:t xml:space="preserve"> à des fins médicales et à une production pharmaceutique, présentant une teneur totale moyenne en THC de 1,0 % au moins ainsi que l’ensemble des objets </w:t>
            </w:r>
            <w:r>
              <w:rPr>
                <w:lang w:val="fr-CH"/>
              </w:rPr>
              <w:br/>
              <w:t xml:space="preserve">et préparations destinées à des fins médicales et à une </w:t>
            </w:r>
            <w:r>
              <w:rPr>
                <w:noProof/>
                <w:lang w:val="fr-CH"/>
              </w:rPr>
              <w:t>production</w:t>
            </w:r>
            <w:r>
              <w:rPr>
                <w:lang w:val="fr-CH"/>
              </w:rPr>
              <w:t xml:space="preserve"> pharmaceutique, présentant une teneur totale en THC de 1,0 % au moins ou fabriqués à partir de chanvre présentant une teneur totale en THC de 1,0 % </w:t>
            </w:r>
            <w:r>
              <w:rPr>
                <w:lang w:val="fr-CH"/>
              </w:rPr>
              <w:br/>
              <w:t>au moins</w:t>
            </w:r>
          </w:p>
        </w:tc>
        <w:tc>
          <w:tcPr>
            <w:tcW w:w="1400" w:type="dxa"/>
          </w:tcPr>
          <w:p>
            <w:pPr>
              <w:pStyle w:val="TabkrperR49pt"/>
              <w:rPr>
                <w:snapToGrid w:val="0"/>
                <w:lang w:val="fr-CH"/>
              </w:rPr>
            </w:pPr>
            <w:r>
              <w:rPr>
                <w:snapToGrid w:val="0"/>
                <w:lang w:val="fr-CH"/>
              </w:rPr>
              <w:t>7611746946311</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lang w:val="fr-CH"/>
              </w:rPr>
            </w:pPr>
            <w:r>
              <w:rPr>
                <w:b/>
                <w:lang w:val="fr-CH"/>
              </w:rPr>
              <w:t>carfentanyl</w:t>
            </w:r>
          </w:p>
        </w:tc>
        <w:tc>
          <w:tcPr>
            <w:tcW w:w="1400" w:type="dxa"/>
          </w:tcPr>
          <w:p>
            <w:pPr>
              <w:pStyle w:val="TabkrperR49pt"/>
              <w:rPr>
                <w:snapToGrid w:val="0"/>
                <w:lang w:val="fr-CH"/>
              </w:rPr>
            </w:pPr>
            <w:r>
              <w:rPr>
                <w:lang w:val="fr-CH"/>
              </w:rPr>
              <w:t>7611746958161</w:t>
            </w:r>
          </w:p>
        </w:tc>
        <w:tc>
          <w:tcPr>
            <w:tcW w:w="465" w:type="dxa"/>
            <w:gridSpan w:val="2"/>
          </w:tcPr>
          <w:p>
            <w:pPr>
              <w:pStyle w:val="Tabkrper49pt"/>
              <w:jc w:val="right"/>
              <w:rPr>
                <w:szCs w:val="16"/>
                <w:lang w:val="fr-CH"/>
              </w:rPr>
            </w:pPr>
            <w:r>
              <w:rPr>
                <w:lang w:val="fr-CH"/>
              </w:rPr>
              <w:t>a</w:t>
            </w:r>
          </w:p>
        </w:tc>
      </w:tr>
      <w:tr>
        <w:trPr>
          <w:cantSplit/>
        </w:trPr>
        <w:tc>
          <w:tcPr>
            <w:tcW w:w="4269" w:type="dxa"/>
            <w:gridSpan w:val="2"/>
          </w:tcPr>
          <w:p>
            <w:pPr>
              <w:pStyle w:val="Tabkrper49pt"/>
              <w:rPr>
                <w:snapToGrid w:val="0"/>
                <w:lang w:val="fr-CH"/>
              </w:rPr>
            </w:pPr>
            <w:r>
              <w:rPr>
                <w:b/>
                <w:bCs/>
                <w:lang w:val="fr-CH"/>
              </w:rPr>
              <w:t>cétobémidone</w:t>
            </w:r>
          </w:p>
        </w:tc>
        <w:tc>
          <w:tcPr>
            <w:tcW w:w="1400" w:type="dxa"/>
          </w:tcPr>
          <w:p>
            <w:pPr>
              <w:pStyle w:val="Tabkrper49pt"/>
              <w:jc w:val="right"/>
              <w:rPr>
                <w:snapToGrid w:val="0"/>
                <w:lang w:val="fr-CH"/>
              </w:rPr>
            </w:pPr>
            <w:r>
              <w:rPr>
                <w:snapToGrid w:val="0"/>
                <w:lang w:val="fr-CH"/>
              </w:rPr>
              <w:t>7611746058007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 xml:space="preserve">chanvre, boutures </w:t>
            </w:r>
            <w:r>
              <w:rPr>
                <w:b/>
                <w:lang w:val="fr-CH"/>
              </w:rPr>
              <w:t>à cultiver en vue d’une production pharmaceutique</w:t>
            </w:r>
            <w:r>
              <w:rPr>
                <w:b/>
                <w:lang w:val="fr-CH"/>
              </w:rPr>
              <w:br/>
            </w:r>
            <w:r>
              <w:rPr>
                <w:snapToGrid w:val="0"/>
                <w:lang w:val="fr-CH"/>
              </w:rPr>
              <w:t>pour des plantes de chanvre présentant une teneur totale en THC de 1,0 % au moins</w:t>
            </w:r>
          </w:p>
        </w:tc>
        <w:tc>
          <w:tcPr>
            <w:tcW w:w="1400" w:type="dxa"/>
          </w:tcPr>
          <w:p>
            <w:pPr>
              <w:pStyle w:val="TabkrperR49pt"/>
              <w:rPr>
                <w:snapToGrid w:val="0"/>
                <w:lang w:val="fr-CH"/>
              </w:rPr>
            </w:pPr>
            <w:r>
              <w:rPr>
                <w:snapToGrid w:val="0"/>
                <w:lang w:val="fr-CH"/>
              </w:rPr>
              <w:t>7611746946311</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lang w:val="fr-CH"/>
              </w:rPr>
            </w:pPr>
            <w:r>
              <w:rPr>
                <w:b/>
                <w:bCs/>
                <w:lang w:val="fr-CH"/>
              </w:rPr>
              <w:t>chanvre, extrait</w:t>
            </w:r>
            <w:r>
              <w:rPr>
                <w:b/>
                <w:lang w:val="fr-CH"/>
              </w:rPr>
              <w:t xml:space="preserve"> destiné à des fins médicales</w:t>
            </w:r>
            <w:r>
              <w:rPr>
                <w:lang w:val="fr-CH"/>
              </w:rPr>
              <w:br/>
              <w:t>voir cannabis destiné à des fins médicales</w:t>
            </w:r>
          </w:p>
        </w:tc>
        <w:tc>
          <w:tcPr>
            <w:tcW w:w="1400" w:type="dxa"/>
          </w:tcPr>
          <w:p>
            <w:pPr>
              <w:pStyle w:val="TabkrperR49pt"/>
              <w:rPr>
                <w:snapToGrid w:val="0"/>
                <w:lang w:val="fr-CH"/>
              </w:rPr>
            </w:pPr>
            <w:r>
              <w:rPr>
                <w:szCs w:val="18"/>
                <w:lang w:val="fr-CH"/>
              </w:rPr>
              <w:t>7611746946335</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snapToGrid w:val="0"/>
                <w:lang w:val="fr-CH"/>
              </w:rPr>
            </w:pPr>
            <w:r>
              <w:rPr>
                <w:b/>
                <w:snapToGrid w:val="0"/>
                <w:lang w:val="fr-CH"/>
              </w:rPr>
              <w:t xml:space="preserve">chanvre, graines </w:t>
            </w:r>
            <w:r>
              <w:rPr>
                <w:b/>
                <w:lang w:val="fr-CH"/>
              </w:rPr>
              <w:t>à cultiver en vue d’une production pharmaceutique</w:t>
            </w:r>
            <w:r>
              <w:rPr>
                <w:snapToGrid w:val="0"/>
                <w:lang w:val="fr-CH"/>
              </w:rPr>
              <w:br/>
              <w:t>pour les plantes de chanvre présentant une teneur totale en THC de 1,0 % au moins</w:t>
            </w:r>
          </w:p>
        </w:tc>
        <w:tc>
          <w:tcPr>
            <w:tcW w:w="1400" w:type="dxa"/>
          </w:tcPr>
          <w:p>
            <w:pPr>
              <w:pStyle w:val="TabkrperR49pt"/>
              <w:rPr>
                <w:szCs w:val="18"/>
                <w:lang w:val="fr-CH"/>
              </w:rPr>
            </w:pPr>
            <w:r>
              <w:rPr>
                <w:snapToGrid w:val="0"/>
                <w:lang w:val="fr-CH"/>
              </w:rPr>
              <w:t>7611746946311</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snapToGrid w:val="0"/>
                <w:lang w:val="fr-CH"/>
              </w:rPr>
            </w:pPr>
            <w:r>
              <w:rPr>
                <w:b/>
                <w:snapToGrid w:val="0"/>
                <w:lang w:val="fr-CH"/>
              </w:rPr>
              <w:t xml:space="preserve">chanvre, huile </w:t>
            </w:r>
            <w:r>
              <w:rPr>
                <w:b/>
                <w:lang w:val="fr-CH"/>
              </w:rPr>
              <w:t>destinée à des fins médicales</w:t>
            </w:r>
            <w:r>
              <w:rPr>
                <w:lang w:val="fr-CH"/>
              </w:rPr>
              <w:br/>
              <w:t>voir cannabis destiné à des fins médicales</w:t>
            </w:r>
          </w:p>
        </w:tc>
        <w:tc>
          <w:tcPr>
            <w:tcW w:w="1400" w:type="dxa"/>
          </w:tcPr>
          <w:p>
            <w:pPr>
              <w:pStyle w:val="TabkrperR49pt"/>
              <w:rPr>
                <w:snapToGrid w:val="0"/>
                <w:lang w:val="fr-CH"/>
              </w:rPr>
            </w:pPr>
            <w:r>
              <w:rPr>
                <w:szCs w:val="18"/>
                <w:lang w:val="fr-CH"/>
              </w:rPr>
              <w:t>7611746946342</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lang w:val="fr-CH"/>
              </w:rPr>
            </w:pPr>
            <w:r>
              <w:rPr>
                <w:b/>
                <w:snapToGrid w:val="0"/>
                <w:lang w:val="fr-CH"/>
              </w:rPr>
              <w:t xml:space="preserve">chanvre, résine (haschisch) </w:t>
            </w:r>
            <w:r>
              <w:rPr>
                <w:b/>
                <w:lang w:val="fr-CH"/>
              </w:rPr>
              <w:t xml:space="preserve">destinée à des fins </w:t>
            </w:r>
            <w:r>
              <w:rPr>
                <w:b/>
                <w:noProof/>
                <w:lang w:val="fr-CH"/>
              </w:rPr>
              <w:t>médicales</w:t>
            </w:r>
            <w:r>
              <w:rPr>
                <w:b/>
                <w:lang w:val="fr-CH"/>
              </w:rPr>
              <w:br/>
            </w:r>
            <w:r>
              <w:rPr>
                <w:lang w:val="fr-CH"/>
              </w:rPr>
              <w:t>voir cannabis destiné à des fins médicales</w:t>
            </w:r>
          </w:p>
        </w:tc>
        <w:tc>
          <w:tcPr>
            <w:tcW w:w="1400" w:type="dxa"/>
          </w:tcPr>
          <w:p>
            <w:pPr>
              <w:pStyle w:val="TabkrperR49pt"/>
              <w:rPr>
                <w:snapToGrid w:val="0"/>
                <w:lang w:val="fr-CH"/>
              </w:rPr>
            </w:pPr>
            <w:r>
              <w:rPr>
                <w:szCs w:val="18"/>
                <w:lang w:val="fr-CH"/>
              </w:rPr>
              <w:t>7611746946434</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snapToGrid w:val="0"/>
                <w:lang w:val="fr-CH"/>
              </w:rPr>
            </w:pPr>
            <w:r>
              <w:rPr>
                <w:b/>
                <w:lang w:val="fr-CH"/>
              </w:rPr>
              <w:t>chanvre, teinture destinée à des fins médicales</w:t>
            </w:r>
            <w:r>
              <w:rPr>
                <w:lang w:val="fr-CH"/>
              </w:rPr>
              <w:br/>
              <w:t>voir cannabis destiné à des fins médicales</w:t>
            </w:r>
          </w:p>
        </w:tc>
        <w:tc>
          <w:tcPr>
            <w:tcW w:w="1400" w:type="dxa"/>
          </w:tcPr>
          <w:p>
            <w:pPr>
              <w:pStyle w:val="TabkrperR49pt"/>
              <w:rPr>
                <w:snapToGrid w:val="0"/>
                <w:lang w:val="fr-CH"/>
              </w:rPr>
            </w:pPr>
            <w:r>
              <w:rPr>
                <w:szCs w:val="18"/>
                <w:lang w:val="fr-CH"/>
              </w:rPr>
              <w:t>7611746946298</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snapToGrid w:val="0"/>
                <w:lang w:val="fr-CH"/>
              </w:rPr>
            </w:pPr>
            <w:r>
              <w:rPr>
                <w:b/>
                <w:snapToGrid w:val="0"/>
                <w:lang w:val="fr-CH"/>
              </w:rPr>
              <w:t>clonitazène</w:t>
            </w:r>
          </w:p>
        </w:tc>
        <w:tc>
          <w:tcPr>
            <w:tcW w:w="1400" w:type="dxa"/>
          </w:tcPr>
          <w:p>
            <w:pPr>
              <w:pStyle w:val="Tabkrper49pt"/>
              <w:jc w:val="right"/>
              <w:rPr>
                <w:snapToGrid w:val="0"/>
                <w:lang w:val="fr-CH"/>
              </w:rPr>
            </w:pPr>
            <w:r>
              <w:rPr>
                <w:snapToGrid w:val="0"/>
                <w:lang w:val="fr-CH"/>
              </w:rPr>
              <w:t>7611746019008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coca, feuilles de</w:t>
            </w:r>
          </w:p>
        </w:tc>
        <w:tc>
          <w:tcPr>
            <w:tcW w:w="1400" w:type="dxa"/>
          </w:tcPr>
          <w:p>
            <w:pPr>
              <w:pStyle w:val="Tabkrper49pt"/>
              <w:jc w:val="right"/>
              <w:rPr>
                <w:snapToGrid w:val="0"/>
                <w:lang w:val="fr-CH"/>
              </w:rPr>
            </w:pPr>
            <w:r>
              <w:rPr>
                <w:snapToGrid w:val="0"/>
                <w:lang w:val="fr-CH"/>
              </w:rPr>
              <w:t>7611746999478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lang w:val="fr-CH"/>
              </w:rPr>
              <w:t>coca, extraits</w:t>
            </w:r>
          </w:p>
          <w:p>
            <w:pPr>
              <w:pStyle w:val="Tabkrper09pt"/>
              <w:rPr>
                <w:snapToGrid w:val="0"/>
                <w:lang w:val="fr-CH"/>
              </w:rPr>
            </w:pPr>
            <w:r>
              <w:rPr>
                <w:lang w:val="fr-CH"/>
              </w:rPr>
              <w:t xml:space="preserve">À l’exception des extraits de coca dont la </w:t>
            </w:r>
            <w:r>
              <w:rPr>
                <w:snapToGrid w:val="0"/>
                <w:lang w:val="fr-CH"/>
              </w:rPr>
              <w:t>teneur totale en cocaïne, en ecgonine ou en tout autre alcaloïde ecgoninique ne dépasse pas 1,25 ppm ou 1,25 milligramme par litre ou kilogramme</w:t>
            </w:r>
            <w:r>
              <w:rPr>
                <w:b/>
                <w:snapToGrid w:val="0"/>
                <w:lang w:val="fr-CH"/>
              </w:rPr>
              <w:t>.</w:t>
            </w:r>
          </w:p>
        </w:tc>
        <w:tc>
          <w:tcPr>
            <w:tcW w:w="1400" w:type="dxa"/>
          </w:tcPr>
          <w:p>
            <w:pPr>
              <w:pStyle w:val="Tabkrper49pt"/>
              <w:jc w:val="right"/>
              <w:rPr>
                <w:snapToGrid w:val="0"/>
                <w:lang w:val="fr-CH"/>
              </w:rPr>
            </w:pPr>
            <w:r>
              <w:rPr>
                <w:snapToGrid w:val="0"/>
                <w:lang w:val="fr-CH"/>
              </w:rPr>
              <w:t>7611746999461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cocaïne</w:t>
            </w:r>
          </w:p>
        </w:tc>
        <w:tc>
          <w:tcPr>
            <w:tcW w:w="1400" w:type="dxa"/>
          </w:tcPr>
          <w:p>
            <w:pPr>
              <w:pStyle w:val="Tabkrper49pt"/>
              <w:jc w:val="right"/>
              <w:rPr>
                <w:snapToGrid w:val="0"/>
                <w:lang w:val="fr-CH"/>
              </w:rPr>
            </w:pPr>
            <w:r>
              <w:rPr>
                <w:snapToGrid w:val="0"/>
                <w:lang w:val="fr-CH"/>
              </w:rPr>
              <w:t>7611746021001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coca, teintures de</w:t>
            </w:r>
          </w:p>
        </w:tc>
        <w:tc>
          <w:tcPr>
            <w:tcW w:w="1400" w:type="dxa"/>
          </w:tcPr>
          <w:p>
            <w:pPr>
              <w:pStyle w:val="Tabkrper49pt"/>
              <w:jc w:val="right"/>
              <w:rPr>
                <w:snapToGrid w:val="0"/>
                <w:lang w:val="fr-CH"/>
              </w:rPr>
            </w:pPr>
            <w:r>
              <w:rPr>
                <w:snapToGrid w:val="0"/>
                <w:lang w:val="fr-CH"/>
              </w:rPr>
              <w:t>7611746999454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codéine</w:t>
            </w:r>
            <w:r>
              <w:rPr>
                <w:bCs/>
                <w:lang w:val="fr-CH"/>
              </w:rPr>
              <w:t xml:space="preserve"> </w:t>
            </w:r>
            <w:r>
              <w:rPr>
                <w:bCs/>
                <w:i/>
                <w:iCs/>
                <w:lang w:val="fr-CH"/>
              </w:rPr>
              <w:t>(sous réserve des dispositions applicables aux préparations contenant de la codéine)</w:t>
            </w:r>
          </w:p>
        </w:tc>
        <w:tc>
          <w:tcPr>
            <w:tcW w:w="1400" w:type="dxa"/>
          </w:tcPr>
          <w:p>
            <w:pPr>
              <w:pStyle w:val="Tabkrper49pt"/>
              <w:jc w:val="right"/>
              <w:rPr>
                <w:snapToGrid w:val="0"/>
                <w:lang w:val="fr-CH"/>
              </w:rPr>
            </w:pPr>
            <w:r>
              <w:rPr>
                <w:snapToGrid w:val="0"/>
                <w:lang w:val="fr-CH"/>
              </w:rPr>
              <w:t>7611746022008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codéine-N-oxide</w:t>
            </w:r>
          </w:p>
        </w:tc>
        <w:tc>
          <w:tcPr>
            <w:tcW w:w="1400" w:type="dxa"/>
          </w:tcPr>
          <w:p>
            <w:pPr>
              <w:pStyle w:val="Tabkrper49pt"/>
              <w:jc w:val="right"/>
              <w:rPr>
                <w:snapToGrid w:val="0"/>
                <w:lang w:val="fr-CH"/>
              </w:rPr>
            </w:pPr>
            <w:r>
              <w:rPr>
                <w:snapToGrid w:val="0"/>
                <w:lang w:val="fr-CH"/>
              </w:rPr>
              <w:t>7611746023005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codoxime</w:t>
            </w:r>
          </w:p>
        </w:tc>
        <w:tc>
          <w:tcPr>
            <w:tcW w:w="1400" w:type="dxa"/>
          </w:tcPr>
          <w:p>
            <w:pPr>
              <w:pStyle w:val="Tabkrper49pt"/>
              <w:jc w:val="right"/>
              <w:rPr>
                <w:snapToGrid w:val="0"/>
                <w:lang w:val="fr-CH"/>
              </w:rPr>
            </w:pPr>
            <w:r>
              <w:rPr>
                <w:snapToGrid w:val="0"/>
                <w:lang w:val="fr-CH"/>
              </w:rPr>
              <w:t>7611746024002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désomorphine</w:t>
            </w:r>
          </w:p>
        </w:tc>
        <w:tc>
          <w:tcPr>
            <w:tcW w:w="1400" w:type="dxa"/>
          </w:tcPr>
          <w:p>
            <w:pPr>
              <w:pStyle w:val="Tabkrper49pt"/>
              <w:jc w:val="right"/>
              <w:rPr>
                <w:snapToGrid w:val="0"/>
                <w:lang w:val="fr-CH"/>
              </w:rPr>
            </w:pPr>
            <w:r>
              <w:rPr>
                <w:snapToGrid w:val="0"/>
                <w:lang w:val="fr-CH"/>
              </w:rPr>
              <w:t>7611746025009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bCs/>
                <w:lang w:val="fr-CH"/>
              </w:rPr>
              <w:t>dexamfétamine</w:t>
            </w:r>
          </w:p>
          <w:p>
            <w:pPr>
              <w:pStyle w:val="Tabkrper09pt"/>
              <w:rPr>
                <w:snapToGrid w:val="0"/>
                <w:lang w:val="fr-CH"/>
              </w:rPr>
            </w:pPr>
            <w:r>
              <w:rPr>
                <w:lang w:val="fr-CH"/>
              </w:rPr>
              <w:t>voir sous dexamphétamine</w:t>
            </w:r>
          </w:p>
        </w:tc>
        <w:tc>
          <w:tcPr>
            <w:tcW w:w="1400" w:type="dxa"/>
          </w:tcPr>
          <w:p>
            <w:pPr>
              <w:pStyle w:val="Tabkrper49pt"/>
              <w:jc w:val="right"/>
              <w:rPr>
                <w:snapToGrid w:val="0"/>
                <w:lang w:val="fr-CH"/>
              </w:rPr>
            </w:pPr>
            <w:r>
              <w:rPr>
                <w:snapToGrid w:val="0"/>
                <w:lang w:val="fr-CH"/>
              </w:rPr>
              <w:t>7611746119005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dexamphétamine</w:t>
            </w:r>
            <w:r>
              <w:rPr>
                <w:b/>
                <w:lang w:val="fr-CH"/>
              </w:rPr>
              <w:t xml:space="preserve"> </w:t>
            </w:r>
            <w:r>
              <w:rPr>
                <w:bCs/>
                <w:lang w:val="fr-CH"/>
              </w:rPr>
              <w:t>[(+)-isomère]</w:t>
            </w:r>
          </w:p>
        </w:tc>
        <w:tc>
          <w:tcPr>
            <w:tcW w:w="1400" w:type="dxa"/>
          </w:tcPr>
          <w:p>
            <w:pPr>
              <w:pStyle w:val="Tabkrper49pt"/>
              <w:jc w:val="right"/>
              <w:rPr>
                <w:snapToGrid w:val="0"/>
                <w:lang w:val="fr-CH"/>
              </w:rPr>
            </w:pPr>
            <w:r>
              <w:rPr>
                <w:snapToGrid w:val="0"/>
                <w:lang w:val="fr-CH"/>
              </w:rPr>
              <w:t>7611746119005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dextromoramide</w:t>
            </w:r>
          </w:p>
        </w:tc>
        <w:tc>
          <w:tcPr>
            <w:tcW w:w="1400" w:type="dxa"/>
          </w:tcPr>
          <w:p>
            <w:pPr>
              <w:pStyle w:val="Tabkrper49pt"/>
              <w:jc w:val="right"/>
              <w:rPr>
                <w:snapToGrid w:val="0"/>
                <w:lang w:val="fr-CH"/>
              </w:rPr>
            </w:pPr>
            <w:r>
              <w:rPr>
                <w:snapToGrid w:val="0"/>
                <w:lang w:val="fr-CH"/>
              </w:rPr>
              <w:t>7611746026006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dextropropoxyphène</w:t>
            </w:r>
            <w:r>
              <w:rPr>
                <w:lang w:val="fr-CH"/>
              </w:rPr>
              <w:t xml:space="preserve"> </w:t>
            </w:r>
            <w:r>
              <w:rPr>
                <w:bCs/>
                <w:i/>
                <w:iCs/>
                <w:lang w:val="fr-CH"/>
              </w:rPr>
              <w:t>(sous réserve des dispositions applicables aux préparations contenant du dextropropoxyphène)</w:t>
            </w:r>
          </w:p>
        </w:tc>
        <w:tc>
          <w:tcPr>
            <w:tcW w:w="1400" w:type="dxa"/>
          </w:tcPr>
          <w:p>
            <w:pPr>
              <w:pStyle w:val="Tabkrper49pt"/>
              <w:jc w:val="right"/>
              <w:rPr>
                <w:snapToGrid w:val="0"/>
                <w:lang w:val="fr-CH"/>
              </w:rPr>
            </w:pPr>
            <w:r>
              <w:rPr>
                <w:snapToGrid w:val="0"/>
                <w:lang w:val="fr-CH"/>
              </w:rPr>
              <w:t>7611746027003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diampromide</w:t>
            </w:r>
          </w:p>
        </w:tc>
        <w:tc>
          <w:tcPr>
            <w:tcW w:w="1400" w:type="dxa"/>
          </w:tcPr>
          <w:p>
            <w:pPr>
              <w:pStyle w:val="Tabkrper49pt"/>
              <w:jc w:val="right"/>
              <w:rPr>
                <w:snapToGrid w:val="0"/>
                <w:lang w:val="fr-CH"/>
              </w:rPr>
            </w:pPr>
            <w:r>
              <w:rPr>
                <w:snapToGrid w:val="0"/>
                <w:lang w:val="fr-CH"/>
              </w:rPr>
              <w:t>7611746029007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diéthylthiambutène</w:t>
            </w:r>
          </w:p>
        </w:tc>
        <w:tc>
          <w:tcPr>
            <w:tcW w:w="1400" w:type="dxa"/>
          </w:tcPr>
          <w:p>
            <w:pPr>
              <w:pStyle w:val="Tabkrper49pt"/>
              <w:jc w:val="right"/>
              <w:rPr>
                <w:snapToGrid w:val="0"/>
                <w:lang w:val="fr-CH"/>
              </w:rPr>
            </w:pPr>
            <w:r>
              <w:rPr>
                <w:snapToGrid w:val="0"/>
                <w:lang w:val="fr-CH"/>
              </w:rPr>
              <w:t>7611746312000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difénoxine</w:t>
            </w:r>
            <w:r>
              <w:rPr>
                <w:lang w:val="fr-CH"/>
              </w:rPr>
              <w:t xml:space="preserve"> </w:t>
            </w:r>
            <w:r>
              <w:rPr>
                <w:bCs/>
                <w:i/>
                <w:iCs/>
                <w:lang w:val="fr-CH"/>
              </w:rPr>
              <w:t>(sous réserve des dispositions applicables aux préparations contenant de la difénoxine)</w:t>
            </w:r>
          </w:p>
        </w:tc>
        <w:tc>
          <w:tcPr>
            <w:tcW w:w="1400" w:type="dxa"/>
          </w:tcPr>
          <w:p>
            <w:pPr>
              <w:pStyle w:val="Tabkrper49pt"/>
              <w:jc w:val="right"/>
              <w:rPr>
                <w:snapToGrid w:val="0"/>
                <w:lang w:val="fr-CH"/>
              </w:rPr>
            </w:pPr>
            <w:r>
              <w:rPr>
                <w:snapToGrid w:val="0"/>
                <w:lang w:val="fr-CH"/>
              </w:rPr>
              <w:t>7611746031000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dihydrocodéine</w:t>
            </w:r>
            <w:r>
              <w:rPr>
                <w:lang w:val="fr-CH"/>
              </w:rPr>
              <w:t xml:space="preserve"> </w:t>
            </w:r>
            <w:r>
              <w:rPr>
                <w:bCs/>
                <w:i/>
                <w:iCs/>
                <w:lang w:val="fr-CH"/>
              </w:rPr>
              <w:t>(sous réserve des dispositions applicables aux préparations contenant de la dihydrocodéine)</w:t>
            </w:r>
          </w:p>
        </w:tc>
        <w:tc>
          <w:tcPr>
            <w:tcW w:w="1400" w:type="dxa"/>
          </w:tcPr>
          <w:p>
            <w:pPr>
              <w:pStyle w:val="Tabkrper49pt"/>
              <w:jc w:val="right"/>
              <w:rPr>
                <w:snapToGrid w:val="0"/>
                <w:lang w:val="fr-CH"/>
              </w:rPr>
            </w:pPr>
            <w:r>
              <w:rPr>
                <w:snapToGrid w:val="0"/>
                <w:lang w:val="fr-CH"/>
              </w:rPr>
              <w:t>7611746032007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dihydrocodéinone</w:t>
            </w:r>
          </w:p>
          <w:p>
            <w:pPr>
              <w:pStyle w:val="Tabkrper09pt"/>
              <w:rPr>
                <w:snapToGrid w:val="0"/>
                <w:lang w:val="fr-CH"/>
              </w:rPr>
            </w:pPr>
            <w:r>
              <w:rPr>
                <w:snapToGrid w:val="0"/>
                <w:lang w:val="fr-CH"/>
              </w:rPr>
              <w:t>voir sous hydrocodone</w:t>
            </w:r>
          </w:p>
        </w:tc>
        <w:tc>
          <w:tcPr>
            <w:tcW w:w="1400" w:type="dxa"/>
          </w:tcPr>
          <w:p>
            <w:pPr>
              <w:pStyle w:val="Tabkrper49pt"/>
              <w:jc w:val="right"/>
              <w:rPr>
                <w:snapToGrid w:val="0"/>
                <w:lang w:val="fr-CH"/>
              </w:rPr>
            </w:pPr>
            <w:r>
              <w:rPr>
                <w:snapToGrid w:val="0"/>
                <w:lang w:val="fr-CH"/>
              </w:rPr>
              <w:t>7611746051008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dihydroétorphine</w:t>
            </w:r>
          </w:p>
        </w:tc>
        <w:tc>
          <w:tcPr>
            <w:tcW w:w="1400" w:type="dxa"/>
          </w:tcPr>
          <w:p>
            <w:pPr>
              <w:pStyle w:val="Tabkrper49pt"/>
              <w:jc w:val="right"/>
              <w:rPr>
                <w:snapToGrid w:val="0"/>
                <w:lang w:val="fr-CH"/>
              </w:rPr>
            </w:pPr>
            <w:r>
              <w:rPr>
                <w:snapToGrid w:val="0"/>
                <w:lang w:val="fr-CH"/>
              </w:rPr>
              <w:t>7611746260004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dihydromorphine</w:t>
            </w:r>
          </w:p>
        </w:tc>
        <w:tc>
          <w:tcPr>
            <w:tcW w:w="1400" w:type="dxa"/>
          </w:tcPr>
          <w:p>
            <w:pPr>
              <w:pStyle w:val="Tabkrper49pt"/>
              <w:jc w:val="right"/>
              <w:rPr>
                <w:snapToGrid w:val="0"/>
                <w:lang w:val="fr-CH"/>
              </w:rPr>
            </w:pPr>
            <w:r>
              <w:rPr>
                <w:snapToGrid w:val="0"/>
                <w:lang w:val="fr-CH"/>
              </w:rPr>
              <w:t>7611746033004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dihydromorphinone</w:t>
            </w:r>
          </w:p>
          <w:p>
            <w:pPr>
              <w:pStyle w:val="Tabkrper09pt"/>
              <w:rPr>
                <w:snapToGrid w:val="0"/>
                <w:lang w:val="fr-CH"/>
              </w:rPr>
            </w:pPr>
            <w:r>
              <w:rPr>
                <w:snapToGrid w:val="0"/>
                <w:lang w:val="fr-CH"/>
              </w:rPr>
              <w:t>voir sous hydromorphone</w:t>
            </w:r>
          </w:p>
        </w:tc>
        <w:tc>
          <w:tcPr>
            <w:tcW w:w="1400" w:type="dxa"/>
          </w:tcPr>
          <w:p>
            <w:pPr>
              <w:pStyle w:val="Tabkrper49pt"/>
              <w:jc w:val="right"/>
              <w:rPr>
                <w:snapToGrid w:val="0"/>
                <w:lang w:val="fr-CH"/>
              </w:rPr>
            </w:pPr>
            <w:r>
              <w:rPr>
                <w:snapToGrid w:val="0"/>
                <w:lang w:val="fr-CH"/>
              </w:rPr>
              <w:t>7611746053002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diménoxadol</w:t>
            </w:r>
          </w:p>
        </w:tc>
        <w:tc>
          <w:tcPr>
            <w:tcW w:w="1400" w:type="dxa"/>
          </w:tcPr>
          <w:p>
            <w:pPr>
              <w:pStyle w:val="Tabkrper49pt"/>
              <w:jc w:val="right"/>
              <w:rPr>
                <w:snapToGrid w:val="0"/>
                <w:lang w:val="fr-CH"/>
              </w:rPr>
            </w:pPr>
            <w:r>
              <w:rPr>
                <w:snapToGrid w:val="0"/>
                <w:lang w:val="fr-CH"/>
              </w:rPr>
              <w:t>7611746034001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dimépheptanol</w:t>
            </w:r>
          </w:p>
        </w:tc>
        <w:tc>
          <w:tcPr>
            <w:tcW w:w="1400" w:type="dxa"/>
          </w:tcPr>
          <w:p>
            <w:pPr>
              <w:pStyle w:val="Tabkrper49pt"/>
              <w:jc w:val="right"/>
              <w:rPr>
                <w:snapToGrid w:val="0"/>
                <w:lang w:val="fr-CH"/>
              </w:rPr>
            </w:pPr>
            <w:r>
              <w:rPr>
                <w:snapToGrid w:val="0"/>
                <w:lang w:val="fr-CH"/>
              </w:rPr>
              <w:t>7611746035008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6-diméthylamino-4,4-diphényl-3-heptanone</w:t>
            </w:r>
          </w:p>
          <w:p>
            <w:pPr>
              <w:pStyle w:val="Tabkrper09pt"/>
              <w:rPr>
                <w:snapToGrid w:val="0"/>
                <w:lang w:val="fr-CH"/>
              </w:rPr>
            </w:pPr>
            <w:r>
              <w:rPr>
                <w:snapToGrid w:val="0"/>
                <w:lang w:val="fr-CH"/>
              </w:rPr>
              <w:t>voir sous méthadone</w:t>
            </w:r>
          </w:p>
        </w:tc>
        <w:tc>
          <w:tcPr>
            <w:tcW w:w="1400" w:type="dxa"/>
          </w:tcPr>
          <w:p>
            <w:pPr>
              <w:pStyle w:val="Tabkrper49pt"/>
              <w:jc w:val="right"/>
              <w:rPr>
                <w:snapToGrid w:val="0"/>
                <w:lang w:val="fr-CH"/>
              </w:rPr>
            </w:pPr>
            <w:r>
              <w:rPr>
                <w:snapToGrid w:val="0"/>
                <w:lang w:val="fr-CH"/>
              </w:rPr>
              <w:t>7611746064008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diméthylthiambutène</w:t>
            </w:r>
          </w:p>
        </w:tc>
        <w:tc>
          <w:tcPr>
            <w:tcW w:w="1400" w:type="dxa"/>
          </w:tcPr>
          <w:p>
            <w:pPr>
              <w:pStyle w:val="Tabkrper49pt"/>
              <w:jc w:val="right"/>
              <w:rPr>
                <w:snapToGrid w:val="0"/>
                <w:lang w:val="fr-CH"/>
              </w:rPr>
            </w:pPr>
            <w:r>
              <w:rPr>
                <w:snapToGrid w:val="0"/>
                <w:lang w:val="fr-CH"/>
              </w:rPr>
              <w:t>7611746030003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dioxaphétylbutyrate</w:t>
            </w:r>
          </w:p>
        </w:tc>
        <w:tc>
          <w:tcPr>
            <w:tcW w:w="1400" w:type="dxa"/>
          </w:tcPr>
          <w:p>
            <w:pPr>
              <w:pStyle w:val="Tabkrper49pt"/>
              <w:jc w:val="right"/>
              <w:rPr>
                <w:snapToGrid w:val="0"/>
                <w:lang w:val="fr-CH"/>
              </w:rPr>
            </w:pPr>
            <w:r>
              <w:rPr>
                <w:snapToGrid w:val="0"/>
                <w:lang w:val="fr-CH"/>
              </w:rPr>
              <w:t>7611746037002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diphénoxylate</w:t>
            </w:r>
          </w:p>
        </w:tc>
        <w:tc>
          <w:tcPr>
            <w:tcW w:w="1400" w:type="dxa"/>
          </w:tcPr>
          <w:p>
            <w:pPr>
              <w:pStyle w:val="Tabkrper49pt"/>
              <w:jc w:val="right"/>
              <w:rPr>
                <w:snapToGrid w:val="0"/>
                <w:lang w:val="fr-CH"/>
              </w:rPr>
            </w:pPr>
            <w:r>
              <w:rPr>
                <w:snapToGrid w:val="0"/>
                <w:lang w:val="fr-CH"/>
              </w:rPr>
              <w:t>7611746038009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dipipanone</w:t>
            </w:r>
          </w:p>
        </w:tc>
        <w:tc>
          <w:tcPr>
            <w:tcW w:w="1400" w:type="dxa"/>
          </w:tcPr>
          <w:p>
            <w:pPr>
              <w:pStyle w:val="Tabkrper49pt"/>
              <w:jc w:val="right"/>
              <w:rPr>
                <w:snapToGrid w:val="0"/>
                <w:lang w:val="fr-CH"/>
              </w:rPr>
            </w:pPr>
            <w:r>
              <w:rPr>
                <w:snapToGrid w:val="0"/>
                <w:lang w:val="fr-CH"/>
              </w:rPr>
              <w:t>7611746039006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bCs/>
                <w:snapToGrid w:val="0"/>
                <w:lang w:val="fr-CH"/>
              </w:rPr>
              <w:t>dronabinol</w:t>
            </w:r>
            <w:r>
              <w:rPr>
                <w:b/>
                <w:snapToGrid w:val="0"/>
                <w:lang w:val="fr-CH"/>
              </w:rPr>
              <w:t xml:space="preserve"> destiné à des fins médicales</w:t>
            </w:r>
            <w:r>
              <w:rPr>
                <w:snapToGrid w:val="0"/>
                <w:lang w:val="fr-CH"/>
              </w:rPr>
              <w:br/>
              <w:t>voir (-)-trans-delta-9-tétrahydrocannabinol destiné à des fins médicales</w:t>
            </w:r>
          </w:p>
        </w:tc>
        <w:tc>
          <w:tcPr>
            <w:tcW w:w="1400" w:type="dxa"/>
          </w:tcPr>
          <w:p>
            <w:pPr>
              <w:pStyle w:val="TabkrperR49pt"/>
              <w:rPr>
                <w:snapToGrid w:val="0"/>
                <w:lang w:val="fr-CH"/>
              </w:rPr>
            </w:pPr>
            <w:r>
              <w:rPr>
                <w:szCs w:val="18"/>
                <w:lang w:val="fr-CH"/>
              </w:rPr>
              <w:t>7611746946380</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snapToGrid w:val="0"/>
                <w:lang w:val="fr-CH"/>
              </w:rPr>
            </w:pPr>
            <w:r>
              <w:rPr>
                <w:b/>
                <w:bCs/>
                <w:lang w:val="fr-CH"/>
              </w:rPr>
              <w:t>drotébanol</w:t>
            </w:r>
          </w:p>
        </w:tc>
        <w:tc>
          <w:tcPr>
            <w:tcW w:w="1400" w:type="dxa"/>
          </w:tcPr>
          <w:p>
            <w:pPr>
              <w:pStyle w:val="Tabkrper49pt"/>
              <w:jc w:val="right"/>
              <w:rPr>
                <w:snapToGrid w:val="0"/>
                <w:lang w:val="fr-CH"/>
              </w:rPr>
            </w:pPr>
            <w:r>
              <w:rPr>
                <w:snapToGrid w:val="0"/>
                <w:lang w:val="fr-CH"/>
              </w:rPr>
              <w:t>7611746040002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ecgonine et ses esters et dérivés qui sont transformables en ecgonine et cocaïne</w:t>
            </w:r>
          </w:p>
        </w:tc>
        <w:tc>
          <w:tcPr>
            <w:tcW w:w="1400" w:type="dxa"/>
          </w:tcPr>
          <w:p>
            <w:pPr>
              <w:pStyle w:val="Tabkrper49pt"/>
              <w:jc w:val="right"/>
              <w:rPr>
                <w:snapToGrid w:val="0"/>
                <w:lang w:val="fr-CH"/>
              </w:rPr>
            </w:pPr>
            <w:r>
              <w:rPr>
                <w:snapToGrid w:val="0"/>
                <w:lang w:val="fr-CH"/>
              </w:rPr>
              <w:t>7611746041009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éthylméthylthiambutène</w:t>
            </w:r>
          </w:p>
        </w:tc>
        <w:tc>
          <w:tcPr>
            <w:tcW w:w="1400" w:type="dxa"/>
          </w:tcPr>
          <w:p>
            <w:pPr>
              <w:pStyle w:val="Tabkrper49pt"/>
              <w:jc w:val="right"/>
              <w:rPr>
                <w:snapToGrid w:val="0"/>
                <w:lang w:val="fr-CH"/>
              </w:rPr>
            </w:pPr>
            <w:r>
              <w:rPr>
                <w:snapToGrid w:val="0"/>
                <w:lang w:val="fr-CH"/>
              </w:rPr>
              <w:t>7611746042006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éthylmorphine</w:t>
            </w:r>
            <w:r>
              <w:rPr>
                <w:lang w:val="fr-CH"/>
              </w:rPr>
              <w:t xml:space="preserve"> </w:t>
            </w:r>
            <w:r>
              <w:rPr>
                <w:bCs/>
                <w:i/>
                <w:iCs/>
                <w:lang w:val="fr-CH"/>
              </w:rPr>
              <w:t>(sous réserve des dispositions applicables aux préparations contenant de l’éthylmorphine)</w:t>
            </w:r>
          </w:p>
        </w:tc>
        <w:tc>
          <w:tcPr>
            <w:tcW w:w="1400" w:type="dxa"/>
          </w:tcPr>
          <w:p>
            <w:pPr>
              <w:pStyle w:val="Tabkrper49pt"/>
              <w:jc w:val="right"/>
              <w:rPr>
                <w:snapToGrid w:val="0"/>
                <w:lang w:val="fr-CH"/>
              </w:rPr>
            </w:pPr>
            <w:r>
              <w:rPr>
                <w:snapToGrid w:val="0"/>
                <w:lang w:val="fr-CH"/>
              </w:rPr>
              <w:t>7611746043003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étonitazène</w:t>
            </w:r>
          </w:p>
        </w:tc>
        <w:tc>
          <w:tcPr>
            <w:tcW w:w="1400" w:type="dxa"/>
          </w:tcPr>
          <w:p>
            <w:pPr>
              <w:pStyle w:val="Tabkrper49pt"/>
              <w:jc w:val="right"/>
              <w:rPr>
                <w:snapToGrid w:val="0"/>
                <w:lang w:val="fr-CH"/>
              </w:rPr>
            </w:pPr>
            <w:r>
              <w:rPr>
                <w:snapToGrid w:val="0"/>
                <w:lang w:val="fr-CH"/>
              </w:rPr>
              <w:t>7611746044000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étorphine</w:t>
            </w:r>
          </w:p>
        </w:tc>
        <w:tc>
          <w:tcPr>
            <w:tcW w:w="1400" w:type="dxa"/>
          </w:tcPr>
          <w:p>
            <w:pPr>
              <w:pStyle w:val="Tabkrper49pt"/>
              <w:jc w:val="right"/>
              <w:rPr>
                <w:snapToGrid w:val="0"/>
                <w:lang w:val="fr-CH"/>
              </w:rPr>
            </w:pPr>
            <w:r>
              <w:rPr>
                <w:snapToGrid w:val="0"/>
                <w:lang w:val="fr-CH"/>
              </w:rPr>
              <w:t>7611746045007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étoxéridine</w:t>
            </w:r>
          </w:p>
        </w:tc>
        <w:tc>
          <w:tcPr>
            <w:tcW w:w="1400" w:type="dxa"/>
          </w:tcPr>
          <w:p>
            <w:pPr>
              <w:pStyle w:val="Tabkrper49pt"/>
              <w:jc w:val="right"/>
              <w:rPr>
                <w:snapToGrid w:val="0"/>
                <w:lang w:val="fr-CH"/>
              </w:rPr>
            </w:pPr>
            <w:r>
              <w:rPr>
                <w:snapToGrid w:val="0"/>
                <w:lang w:val="fr-CH"/>
              </w:rPr>
              <w:t>7611746046004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fénétylline</w:t>
            </w:r>
          </w:p>
        </w:tc>
        <w:tc>
          <w:tcPr>
            <w:tcW w:w="1400" w:type="dxa"/>
          </w:tcPr>
          <w:p>
            <w:pPr>
              <w:pStyle w:val="Tabkrper49pt"/>
              <w:jc w:val="right"/>
              <w:rPr>
                <w:snapToGrid w:val="0"/>
                <w:lang w:val="fr-CH"/>
              </w:rPr>
            </w:pPr>
            <w:r>
              <w:rPr>
                <w:snapToGrid w:val="0"/>
                <w:lang w:val="fr-CH"/>
              </w:rPr>
              <w:t>7611746120001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fentanyl</w:t>
            </w:r>
          </w:p>
        </w:tc>
        <w:tc>
          <w:tcPr>
            <w:tcW w:w="1400" w:type="dxa"/>
          </w:tcPr>
          <w:p>
            <w:pPr>
              <w:pStyle w:val="Tabkrper49pt"/>
              <w:jc w:val="right"/>
              <w:rPr>
                <w:snapToGrid w:val="0"/>
                <w:lang w:val="fr-CH"/>
              </w:rPr>
            </w:pPr>
            <w:r>
              <w:rPr>
                <w:snapToGrid w:val="0"/>
                <w:lang w:val="fr-CH"/>
              </w:rPr>
              <w:t>7611746047001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p-fluorofentanyl</w:t>
            </w:r>
          </w:p>
        </w:tc>
        <w:tc>
          <w:tcPr>
            <w:tcW w:w="1400" w:type="dxa"/>
          </w:tcPr>
          <w:p>
            <w:pPr>
              <w:pStyle w:val="Tabkrper49pt"/>
              <w:jc w:val="right"/>
              <w:rPr>
                <w:snapToGrid w:val="0"/>
                <w:lang w:val="fr-CH"/>
              </w:rPr>
            </w:pPr>
            <w:r>
              <w:rPr>
                <w:snapToGrid w:val="0"/>
                <w:lang w:val="fr-CH"/>
              </w:rPr>
              <w:t>7611746048008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furéthidine</w:t>
            </w:r>
          </w:p>
        </w:tc>
        <w:tc>
          <w:tcPr>
            <w:tcW w:w="1400" w:type="dxa"/>
          </w:tcPr>
          <w:p>
            <w:pPr>
              <w:pStyle w:val="Tabkrper49pt"/>
              <w:jc w:val="right"/>
              <w:rPr>
                <w:snapToGrid w:val="0"/>
                <w:lang w:val="fr-CH"/>
              </w:rPr>
            </w:pPr>
            <w:r>
              <w:rPr>
                <w:snapToGrid w:val="0"/>
                <w:lang w:val="fr-CH"/>
              </w:rPr>
              <w:t>7611746049005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bCs/>
                <w:lang w:val="fr-CH"/>
              </w:rPr>
              <w:t>GHB</w:t>
            </w:r>
          </w:p>
          <w:p>
            <w:pPr>
              <w:pStyle w:val="Tabkrper09pt"/>
              <w:rPr>
                <w:snapToGrid w:val="0"/>
                <w:lang w:val="fr-CH"/>
              </w:rPr>
            </w:pPr>
            <w:r>
              <w:rPr>
                <w:lang w:val="fr-CH"/>
              </w:rPr>
              <w:t>voir sous acide 4-hydroxybutyrique</w:t>
            </w:r>
          </w:p>
        </w:tc>
        <w:tc>
          <w:tcPr>
            <w:tcW w:w="1400" w:type="dxa"/>
          </w:tcPr>
          <w:p>
            <w:pPr>
              <w:pStyle w:val="Tabkrper49pt"/>
              <w:jc w:val="right"/>
              <w:rPr>
                <w:snapToGrid w:val="0"/>
                <w:lang w:val="fr-CH"/>
              </w:rPr>
            </w:pPr>
            <w:r>
              <w:rPr>
                <w:snapToGrid w:val="0"/>
                <w:lang w:val="fr-CH"/>
              </w:rPr>
              <w:t>7611746400004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hydrocodone</w:t>
            </w:r>
          </w:p>
        </w:tc>
        <w:tc>
          <w:tcPr>
            <w:tcW w:w="1400" w:type="dxa"/>
          </w:tcPr>
          <w:p>
            <w:pPr>
              <w:pStyle w:val="Tabkrper49pt"/>
              <w:jc w:val="right"/>
              <w:rPr>
                <w:snapToGrid w:val="0"/>
                <w:lang w:val="fr-CH"/>
              </w:rPr>
            </w:pPr>
            <w:r>
              <w:rPr>
                <w:snapToGrid w:val="0"/>
                <w:lang w:val="fr-CH"/>
              </w:rPr>
              <w:t>7611746051008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hydromorphinol</w:t>
            </w:r>
          </w:p>
        </w:tc>
        <w:tc>
          <w:tcPr>
            <w:tcW w:w="1400" w:type="dxa"/>
          </w:tcPr>
          <w:p>
            <w:pPr>
              <w:pStyle w:val="Tabkrper49pt"/>
              <w:jc w:val="right"/>
              <w:rPr>
                <w:snapToGrid w:val="0"/>
                <w:lang w:val="fr-CH"/>
              </w:rPr>
            </w:pPr>
            <w:r>
              <w:rPr>
                <w:snapToGrid w:val="0"/>
                <w:lang w:val="fr-CH"/>
              </w:rPr>
              <w:t>7611746052005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hydromorphone</w:t>
            </w:r>
          </w:p>
        </w:tc>
        <w:tc>
          <w:tcPr>
            <w:tcW w:w="1400" w:type="dxa"/>
          </w:tcPr>
          <w:p>
            <w:pPr>
              <w:pStyle w:val="Tabkrper49pt"/>
              <w:jc w:val="right"/>
              <w:rPr>
                <w:snapToGrid w:val="0"/>
                <w:lang w:val="fr-CH"/>
              </w:rPr>
            </w:pPr>
            <w:r>
              <w:rPr>
                <w:snapToGrid w:val="0"/>
                <w:lang w:val="fr-CH"/>
              </w:rPr>
              <w:t>7611746053002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beta-hydroxyfentanyl</w:t>
            </w:r>
          </w:p>
        </w:tc>
        <w:tc>
          <w:tcPr>
            <w:tcW w:w="1400" w:type="dxa"/>
          </w:tcPr>
          <w:p>
            <w:pPr>
              <w:pStyle w:val="Tabkrper49pt"/>
              <w:jc w:val="right"/>
              <w:rPr>
                <w:snapToGrid w:val="0"/>
                <w:lang w:val="fr-CH"/>
              </w:rPr>
            </w:pPr>
            <w:r>
              <w:rPr>
                <w:snapToGrid w:val="0"/>
                <w:lang w:val="fr-CH"/>
              </w:rPr>
              <w:t>7611746054009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beta-hydroxy-3-méthylfentanyl</w:t>
            </w:r>
          </w:p>
        </w:tc>
        <w:tc>
          <w:tcPr>
            <w:tcW w:w="1400" w:type="dxa"/>
          </w:tcPr>
          <w:p>
            <w:pPr>
              <w:pStyle w:val="Tabkrper49pt"/>
              <w:jc w:val="right"/>
              <w:rPr>
                <w:snapToGrid w:val="0"/>
                <w:lang w:val="fr-CH"/>
              </w:rPr>
            </w:pPr>
            <w:r>
              <w:rPr>
                <w:snapToGrid w:val="0"/>
                <w:lang w:val="fr-CH"/>
              </w:rPr>
              <w:t>7611746055006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lang w:val="fr-CH"/>
              </w:rPr>
              <w:t>7-hydroxymitragynine</w:t>
            </w:r>
          </w:p>
        </w:tc>
        <w:tc>
          <w:tcPr>
            <w:tcW w:w="1400" w:type="dxa"/>
          </w:tcPr>
          <w:p>
            <w:pPr>
              <w:pStyle w:val="TabkrperR49pt"/>
              <w:rPr>
                <w:snapToGrid w:val="0"/>
                <w:lang w:val="fr-CH"/>
              </w:rPr>
            </w:pPr>
            <w:r>
              <w:rPr>
                <w:lang w:val="fr-CH"/>
              </w:rPr>
              <w:t>7611746958147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hydroxypéthidine</w:t>
            </w:r>
          </w:p>
        </w:tc>
        <w:tc>
          <w:tcPr>
            <w:tcW w:w="1400" w:type="dxa"/>
          </w:tcPr>
          <w:p>
            <w:pPr>
              <w:pStyle w:val="Tabkrper49pt"/>
              <w:jc w:val="right"/>
              <w:rPr>
                <w:snapToGrid w:val="0"/>
                <w:lang w:val="fr-CH"/>
              </w:rPr>
            </w:pPr>
            <w:r>
              <w:rPr>
                <w:snapToGrid w:val="0"/>
                <w:lang w:val="fr-CH"/>
              </w:rPr>
              <w:t>7611746056003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isométhadone</w:t>
            </w:r>
          </w:p>
        </w:tc>
        <w:tc>
          <w:tcPr>
            <w:tcW w:w="1400" w:type="dxa"/>
          </w:tcPr>
          <w:p>
            <w:pPr>
              <w:pStyle w:val="Tabkrper49pt"/>
              <w:jc w:val="right"/>
              <w:rPr>
                <w:snapToGrid w:val="0"/>
                <w:lang w:val="fr-CH"/>
              </w:rPr>
            </w:pPr>
            <w:r>
              <w:rPr>
                <w:snapToGrid w:val="0"/>
                <w:lang w:val="fr-CH"/>
              </w:rPr>
              <w:t>7611746057000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LAAM</w:t>
            </w:r>
          </w:p>
          <w:p>
            <w:pPr>
              <w:pStyle w:val="Tabkrper09pt"/>
              <w:rPr>
                <w:snapToGrid w:val="0"/>
                <w:lang w:val="fr-CH"/>
              </w:rPr>
            </w:pPr>
            <w:r>
              <w:rPr>
                <w:snapToGrid w:val="0"/>
                <w:lang w:val="fr-CH"/>
              </w:rPr>
              <w:t>voir sous lévacétylméthadol</w:t>
            </w:r>
          </w:p>
        </w:tc>
        <w:tc>
          <w:tcPr>
            <w:tcW w:w="1400" w:type="dxa"/>
          </w:tcPr>
          <w:p>
            <w:pPr>
              <w:pStyle w:val="Tabkrper49pt"/>
              <w:jc w:val="right"/>
              <w:rPr>
                <w:snapToGrid w:val="0"/>
                <w:lang w:val="fr-CH"/>
              </w:rPr>
            </w:pPr>
            <w:r>
              <w:rPr>
                <w:snapToGrid w:val="0"/>
                <w:lang w:val="fr-CH"/>
              </w:rPr>
              <w:t>7611746236009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lévacétylméthadol </w:t>
            </w:r>
            <w:r>
              <w:rPr>
                <w:snapToGrid w:val="0"/>
                <w:lang w:val="fr-CH"/>
              </w:rPr>
              <w:t>[(-)-isomère] (LAAM)</w:t>
            </w:r>
          </w:p>
        </w:tc>
        <w:tc>
          <w:tcPr>
            <w:tcW w:w="1400" w:type="dxa"/>
          </w:tcPr>
          <w:p>
            <w:pPr>
              <w:pStyle w:val="Tabkrper49pt"/>
              <w:jc w:val="right"/>
              <w:rPr>
                <w:snapToGrid w:val="0"/>
                <w:lang w:val="fr-CH"/>
              </w:rPr>
            </w:pPr>
            <w:r>
              <w:rPr>
                <w:snapToGrid w:val="0"/>
                <w:lang w:val="fr-CH"/>
              </w:rPr>
              <w:t>7611746236009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lévamphétamine</w:t>
            </w:r>
            <w:r>
              <w:rPr>
                <w:bCs/>
                <w:lang w:val="fr-CH"/>
              </w:rPr>
              <w:t xml:space="preserve"> [(-)-isomère]</w:t>
            </w:r>
          </w:p>
        </w:tc>
        <w:tc>
          <w:tcPr>
            <w:tcW w:w="1400" w:type="dxa"/>
          </w:tcPr>
          <w:p>
            <w:pPr>
              <w:pStyle w:val="Tabkrper49pt"/>
              <w:jc w:val="right"/>
              <w:rPr>
                <w:snapToGrid w:val="0"/>
                <w:lang w:val="fr-CH"/>
              </w:rPr>
            </w:pPr>
            <w:r>
              <w:rPr>
                <w:snapToGrid w:val="0"/>
                <w:lang w:val="fr-CH"/>
              </w:rPr>
              <w:t>7611746197003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lévometamphétamine</w:t>
            </w:r>
          </w:p>
        </w:tc>
        <w:tc>
          <w:tcPr>
            <w:tcW w:w="1400" w:type="dxa"/>
          </w:tcPr>
          <w:p>
            <w:pPr>
              <w:pStyle w:val="Tabkrper49pt"/>
              <w:jc w:val="right"/>
              <w:rPr>
                <w:snapToGrid w:val="0"/>
                <w:lang w:val="fr-CH"/>
              </w:rPr>
            </w:pPr>
            <w:r>
              <w:rPr>
                <w:snapToGrid w:val="0"/>
                <w:lang w:val="fr-CH"/>
              </w:rPr>
              <w:t>7611746290001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lévométhadone</w:t>
            </w:r>
          </w:p>
        </w:tc>
        <w:tc>
          <w:tcPr>
            <w:tcW w:w="1400" w:type="dxa"/>
          </w:tcPr>
          <w:p>
            <w:pPr>
              <w:pStyle w:val="Tabkrper49pt"/>
              <w:jc w:val="right"/>
              <w:rPr>
                <w:snapToGrid w:val="0"/>
                <w:lang w:val="fr-CH"/>
              </w:rPr>
            </w:pPr>
            <w:r>
              <w:rPr>
                <w:snapToGrid w:val="0"/>
                <w:lang w:val="fr-CH"/>
              </w:rPr>
              <w:t>7611746979845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lévométhorphane</w:t>
            </w:r>
          </w:p>
          <w:p>
            <w:pPr>
              <w:pStyle w:val="Tabkrper09pt-kurs"/>
              <w:rPr>
                <w:snapToGrid w:val="0"/>
                <w:lang w:val="fr-CH"/>
              </w:rPr>
            </w:pPr>
            <w:r>
              <w:rPr>
                <w:lang w:val="fr-CH"/>
              </w:rPr>
              <w:t>Le dextrométhorphane n’est pas soumis au contrôle</w:t>
            </w:r>
          </w:p>
        </w:tc>
        <w:tc>
          <w:tcPr>
            <w:tcW w:w="1400" w:type="dxa"/>
          </w:tcPr>
          <w:p>
            <w:pPr>
              <w:pStyle w:val="Tabkrper49pt"/>
              <w:jc w:val="right"/>
              <w:rPr>
                <w:snapToGrid w:val="0"/>
                <w:lang w:val="fr-CH"/>
              </w:rPr>
            </w:pPr>
            <w:r>
              <w:rPr>
                <w:snapToGrid w:val="0"/>
                <w:lang w:val="fr-CH"/>
              </w:rPr>
              <w:t>7611746059004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lévomoramide</w:t>
            </w:r>
          </w:p>
        </w:tc>
        <w:tc>
          <w:tcPr>
            <w:tcW w:w="1400" w:type="dxa"/>
          </w:tcPr>
          <w:p>
            <w:pPr>
              <w:pStyle w:val="Tabkrper49pt"/>
              <w:jc w:val="right"/>
              <w:rPr>
                <w:snapToGrid w:val="0"/>
                <w:lang w:val="fr-CH"/>
              </w:rPr>
            </w:pPr>
            <w:r>
              <w:rPr>
                <w:snapToGrid w:val="0"/>
                <w:lang w:val="fr-CH"/>
              </w:rPr>
              <w:t>7611746060000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lévophénacylmorphane</w:t>
            </w:r>
          </w:p>
        </w:tc>
        <w:tc>
          <w:tcPr>
            <w:tcW w:w="1400" w:type="dxa"/>
          </w:tcPr>
          <w:p>
            <w:pPr>
              <w:pStyle w:val="Tabkrper49pt"/>
              <w:jc w:val="right"/>
              <w:rPr>
                <w:snapToGrid w:val="0"/>
                <w:lang w:val="fr-CH"/>
              </w:rPr>
            </w:pPr>
            <w:r>
              <w:rPr>
                <w:snapToGrid w:val="0"/>
                <w:lang w:val="fr-CH"/>
              </w:rPr>
              <w:t>7611746061007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lévorphanol</w:t>
            </w:r>
          </w:p>
          <w:p>
            <w:pPr>
              <w:pStyle w:val="Tabkrper09pt-kurs"/>
              <w:rPr>
                <w:snapToGrid w:val="0"/>
                <w:lang w:val="fr-CH"/>
              </w:rPr>
            </w:pPr>
            <w:r>
              <w:rPr>
                <w:lang w:val="fr-CH"/>
              </w:rPr>
              <w:t>Le dextrorphan n’est pas soumis au contrôle</w:t>
            </w:r>
          </w:p>
        </w:tc>
        <w:tc>
          <w:tcPr>
            <w:tcW w:w="1400" w:type="dxa"/>
          </w:tcPr>
          <w:p>
            <w:pPr>
              <w:pStyle w:val="Tabkrper49pt"/>
              <w:jc w:val="right"/>
              <w:rPr>
                <w:snapToGrid w:val="0"/>
                <w:lang w:val="fr-CH"/>
              </w:rPr>
            </w:pPr>
            <w:r>
              <w:rPr>
                <w:snapToGrid w:val="0"/>
                <w:lang w:val="fr-CH"/>
              </w:rPr>
              <w:t>7611746062004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lisdexamphétamine</w:t>
            </w:r>
          </w:p>
        </w:tc>
        <w:tc>
          <w:tcPr>
            <w:tcW w:w="1400" w:type="dxa"/>
          </w:tcPr>
          <w:p>
            <w:pPr>
              <w:pStyle w:val="Tabkrper49pt"/>
              <w:jc w:val="right"/>
              <w:rPr>
                <w:snapToGrid w:val="0"/>
                <w:lang w:val="fr-CH"/>
              </w:rPr>
            </w:pPr>
            <w:r>
              <w:rPr>
                <w:snapToGrid w:val="0"/>
                <w:lang w:val="fr-CH"/>
              </w:rPr>
              <w:t>7611764965442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mécloqualone</w:t>
            </w:r>
          </w:p>
        </w:tc>
        <w:tc>
          <w:tcPr>
            <w:tcW w:w="1400" w:type="dxa"/>
          </w:tcPr>
          <w:p>
            <w:pPr>
              <w:pStyle w:val="Tabkrper49pt"/>
              <w:jc w:val="right"/>
              <w:rPr>
                <w:snapToGrid w:val="0"/>
                <w:lang w:val="fr-CH"/>
              </w:rPr>
            </w:pPr>
            <w:r>
              <w:rPr>
                <w:snapToGrid w:val="0"/>
                <w:lang w:val="fr-CH"/>
              </w:rPr>
              <w:t>7611746126003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métamfétamine</w:t>
            </w:r>
          </w:p>
          <w:p>
            <w:pPr>
              <w:pStyle w:val="Tabkrper09pt"/>
              <w:rPr>
                <w:snapToGrid w:val="0"/>
                <w:lang w:val="fr-CH"/>
              </w:rPr>
            </w:pPr>
            <w:r>
              <w:rPr>
                <w:snapToGrid w:val="0"/>
                <w:lang w:val="fr-CH"/>
              </w:rPr>
              <w:t>voir sous méthamphétamine</w:t>
            </w:r>
          </w:p>
        </w:tc>
        <w:tc>
          <w:tcPr>
            <w:tcW w:w="1400" w:type="dxa"/>
          </w:tcPr>
          <w:p>
            <w:pPr>
              <w:pStyle w:val="Tabkrper49pt"/>
              <w:jc w:val="right"/>
              <w:rPr>
                <w:snapToGrid w:val="0"/>
                <w:lang w:val="fr-CH"/>
              </w:rPr>
            </w:pPr>
            <w:r>
              <w:rPr>
                <w:snapToGrid w:val="0"/>
                <w:lang w:val="fr-CH"/>
              </w:rPr>
              <w:t>7611746121008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métazocine</w:t>
            </w:r>
          </w:p>
        </w:tc>
        <w:tc>
          <w:tcPr>
            <w:tcW w:w="1400" w:type="dxa"/>
          </w:tcPr>
          <w:p>
            <w:pPr>
              <w:pStyle w:val="Tabkrper49pt"/>
              <w:jc w:val="right"/>
              <w:rPr>
                <w:snapToGrid w:val="0"/>
                <w:lang w:val="fr-CH"/>
              </w:rPr>
            </w:pPr>
            <w:r>
              <w:rPr>
                <w:snapToGrid w:val="0"/>
                <w:lang w:val="fr-CH"/>
              </w:rPr>
              <w:t>7611746063001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méthadol</w:t>
            </w:r>
          </w:p>
          <w:p>
            <w:pPr>
              <w:pStyle w:val="Tabkrper09pt"/>
              <w:rPr>
                <w:snapToGrid w:val="0"/>
                <w:lang w:val="fr-CH"/>
              </w:rPr>
            </w:pPr>
            <w:r>
              <w:rPr>
                <w:lang w:val="fr-CH"/>
              </w:rPr>
              <w:t>voir sous dimépheptanol</w:t>
            </w:r>
          </w:p>
        </w:tc>
        <w:tc>
          <w:tcPr>
            <w:tcW w:w="1400" w:type="dxa"/>
          </w:tcPr>
          <w:p>
            <w:pPr>
              <w:pStyle w:val="Tabkrper49pt"/>
              <w:jc w:val="right"/>
              <w:rPr>
                <w:snapToGrid w:val="0"/>
                <w:lang w:val="fr-CH"/>
              </w:rPr>
            </w:pPr>
            <w:r>
              <w:rPr>
                <w:snapToGrid w:val="0"/>
                <w:lang w:val="fr-CH"/>
              </w:rPr>
              <w:t>7611746035008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méthadone</w:t>
            </w:r>
            <w:r>
              <w:rPr>
                <w:lang w:val="fr-CH"/>
              </w:rPr>
              <w:t xml:space="preserve"> </w:t>
            </w:r>
            <w:r>
              <w:rPr>
                <w:bCs/>
                <w:lang w:val="fr-CH"/>
              </w:rPr>
              <w:t>[(</w:t>
            </w:r>
            <w:r>
              <w:rPr>
                <w:rFonts w:ascii="Symbol" w:hAnsi="Symbol"/>
                <w:bCs/>
                <w:lang w:val="fr-CH"/>
              </w:rPr>
              <w:sym w:font="Symbol" w:char="F0B1"/>
            </w:r>
            <w:r>
              <w:rPr>
                <w:bCs/>
                <w:lang w:val="fr-CH"/>
              </w:rPr>
              <w:t>)-isomère]</w:t>
            </w:r>
          </w:p>
        </w:tc>
        <w:tc>
          <w:tcPr>
            <w:tcW w:w="1400" w:type="dxa"/>
          </w:tcPr>
          <w:p>
            <w:pPr>
              <w:pStyle w:val="Tabkrper49pt"/>
              <w:jc w:val="right"/>
              <w:rPr>
                <w:snapToGrid w:val="0"/>
                <w:lang w:val="fr-CH"/>
              </w:rPr>
            </w:pPr>
            <w:r>
              <w:rPr>
                <w:snapToGrid w:val="0"/>
                <w:lang w:val="fr-CH"/>
              </w:rPr>
              <w:t>7611746064008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méthadone, intermédiaire de la</w:t>
            </w:r>
          </w:p>
        </w:tc>
        <w:tc>
          <w:tcPr>
            <w:tcW w:w="1400" w:type="dxa"/>
          </w:tcPr>
          <w:p>
            <w:pPr>
              <w:pStyle w:val="Tabkrper49pt"/>
              <w:jc w:val="right"/>
              <w:rPr>
                <w:snapToGrid w:val="0"/>
                <w:lang w:val="fr-CH"/>
              </w:rPr>
            </w:pPr>
            <w:r>
              <w:rPr>
                <w:snapToGrid w:val="0"/>
                <w:lang w:val="fr-CH"/>
              </w:rPr>
              <w:t>7611746064008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méthamphétamine </w:t>
            </w:r>
            <w:r>
              <w:rPr>
                <w:lang w:val="fr-CH"/>
              </w:rPr>
              <w:t>[(</w:t>
            </w:r>
            <w:r>
              <w:rPr>
                <w:rFonts w:ascii="Symbol" w:hAnsi="Symbol"/>
                <w:lang w:val="fr-CH"/>
              </w:rPr>
              <w:sym w:font="Symbol" w:char="F0B1"/>
            </w:r>
            <w:r>
              <w:rPr>
                <w:lang w:val="fr-CH"/>
              </w:rPr>
              <w:t>)-isomère]</w:t>
            </w:r>
          </w:p>
        </w:tc>
        <w:tc>
          <w:tcPr>
            <w:tcW w:w="1400" w:type="dxa"/>
          </w:tcPr>
          <w:p>
            <w:pPr>
              <w:pStyle w:val="Tabkrper49pt"/>
              <w:jc w:val="right"/>
              <w:rPr>
                <w:snapToGrid w:val="0"/>
                <w:lang w:val="fr-CH"/>
              </w:rPr>
            </w:pPr>
            <w:r>
              <w:rPr>
                <w:snapToGrid w:val="0"/>
                <w:lang w:val="fr-CH"/>
              </w:rPr>
              <w:t>7611746121008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méthaqualone</w:t>
            </w:r>
          </w:p>
        </w:tc>
        <w:tc>
          <w:tcPr>
            <w:tcW w:w="1400" w:type="dxa"/>
          </w:tcPr>
          <w:p>
            <w:pPr>
              <w:pStyle w:val="Tabkrper49pt"/>
              <w:jc w:val="right"/>
              <w:rPr>
                <w:snapToGrid w:val="0"/>
                <w:lang w:val="fr-CH"/>
              </w:rPr>
            </w:pPr>
            <w:r>
              <w:rPr>
                <w:snapToGrid w:val="0"/>
                <w:lang w:val="fr-CH"/>
              </w:rPr>
              <w:t>7611746127000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méthyldésorphine</w:t>
            </w:r>
          </w:p>
        </w:tc>
        <w:tc>
          <w:tcPr>
            <w:tcW w:w="1400" w:type="dxa"/>
          </w:tcPr>
          <w:p>
            <w:pPr>
              <w:pStyle w:val="Tabkrper49pt"/>
              <w:jc w:val="right"/>
              <w:rPr>
                <w:snapToGrid w:val="0"/>
                <w:lang w:val="fr-CH"/>
              </w:rPr>
            </w:pPr>
            <w:r>
              <w:rPr>
                <w:snapToGrid w:val="0"/>
                <w:lang w:val="fr-CH"/>
              </w:rPr>
              <w:t>7611746066002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méthyldihydromorphine</w:t>
            </w:r>
          </w:p>
        </w:tc>
        <w:tc>
          <w:tcPr>
            <w:tcW w:w="1400" w:type="dxa"/>
          </w:tcPr>
          <w:p>
            <w:pPr>
              <w:pStyle w:val="Tabkrper49pt"/>
              <w:jc w:val="right"/>
              <w:rPr>
                <w:snapToGrid w:val="0"/>
                <w:lang w:val="fr-CH"/>
              </w:rPr>
            </w:pPr>
            <w:r>
              <w:rPr>
                <w:snapToGrid w:val="0"/>
                <w:lang w:val="fr-CH"/>
              </w:rPr>
              <w:t>7611746067009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alpha-méthylfentanyl</w:t>
            </w:r>
          </w:p>
        </w:tc>
        <w:tc>
          <w:tcPr>
            <w:tcW w:w="1400" w:type="dxa"/>
          </w:tcPr>
          <w:p>
            <w:pPr>
              <w:pStyle w:val="Tabkrper49pt"/>
              <w:jc w:val="right"/>
              <w:rPr>
                <w:snapToGrid w:val="0"/>
                <w:lang w:val="fr-CH"/>
              </w:rPr>
            </w:pPr>
            <w:r>
              <w:rPr>
                <w:snapToGrid w:val="0"/>
                <w:lang w:val="fr-CH"/>
              </w:rPr>
              <w:t>7611746068006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3-méthylfentanyl</w:t>
            </w:r>
          </w:p>
        </w:tc>
        <w:tc>
          <w:tcPr>
            <w:tcW w:w="1400" w:type="dxa"/>
          </w:tcPr>
          <w:p>
            <w:pPr>
              <w:pStyle w:val="Tabkrper49pt"/>
              <w:jc w:val="right"/>
              <w:rPr>
                <w:snapToGrid w:val="0"/>
                <w:lang w:val="fr-CH"/>
              </w:rPr>
            </w:pPr>
            <w:r>
              <w:rPr>
                <w:snapToGrid w:val="0"/>
                <w:lang w:val="fr-CH"/>
              </w:rPr>
              <w:t>7611746997795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méthylphénidate</w:t>
            </w:r>
          </w:p>
        </w:tc>
        <w:tc>
          <w:tcPr>
            <w:tcW w:w="1400" w:type="dxa"/>
          </w:tcPr>
          <w:p>
            <w:pPr>
              <w:pStyle w:val="Tabkrper49pt"/>
              <w:jc w:val="right"/>
              <w:rPr>
                <w:snapToGrid w:val="0"/>
                <w:lang w:val="fr-CH"/>
              </w:rPr>
            </w:pPr>
            <w:r>
              <w:rPr>
                <w:snapToGrid w:val="0"/>
                <w:lang w:val="fr-CH"/>
              </w:rPr>
              <w:t>7611746122005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1-méthyl-4-phényl-4-propionoxypipéridine </w:t>
            </w:r>
            <w:r>
              <w:rPr>
                <w:snapToGrid w:val="0"/>
                <w:lang w:val="fr-CH"/>
              </w:rPr>
              <w:t>(</w:t>
            </w:r>
            <w:smartTag w:uri="urn:schemas-microsoft-com:office:smarttags" w:element="stockticker">
              <w:r>
                <w:rPr>
                  <w:snapToGrid w:val="0"/>
                  <w:lang w:val="fr-CH"/>
                </w:rPr>
                <w:t>MPPP</w:t>
              </w:r>
            </w:smartTag>
            <w:r>
              <w:rPr>
                <w:snapToGrid w:val="0"/>
                <w:lang w:val="fr-CH"/>
              </w:rPr>
              <w:t>)</w:t>
            </w:r>
          </w:p>
        </w:tc>
        <w:tc>
          <w:tcPr>
            <w:tcW w:w="1400" w:type="dxa"/>
          </w:tcPr>
          <w:p>
            <w:pPr>
              <w:pStyle w:val="Tabkrper49pt"/>
              <w:jc w:val="right"/>
              <w:rPr>
                <w:snapToGrid w:val="0"/>
                <w:lang w:val="fr-CH"/>
              </w:rPr>
            </w:pPr>
            <w:r>
              <w:rPr>
                <w:snapToGrid w:val="0"/>
                <w:lang w:val="fr-CH"/>
              </w:rPr>
              <w:t>7611746070009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alpha-méthylthiofentanyl</w:t>
            </w:r>
          </w:p>
        </w:tc>
        <w:tc>
          <w:tcPr>
            <w:tcW w:w="1400" w:type="dxa"/>
          </w:tcPr>
          <w:p>
            <w:pPr>
              <w:pStyle w:val="Tabkrper49pt"/>
              <w:jc w:val="right"/>
              <w:rPr>
                <w:snapToGrid w:val="0"/>
                <w:lang w:val="fr-CH"/>
              </w:rPr>
            </w:pPr>
            <w:r>
              <w:rPr>
                <w:snapToGrid w:val="0"/>
                <w:lang w:val="fr-CH"/>
              </w:rPr>
              <w:t>7611746071006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3-méthylthiofentanyl</w:t>
            </w:r>
          </w:p>
        </w:tc>
        <w:tc>
          <w:tcPr>
            <w:tcW w:w="1400" w:type="dxa"/>
          </w:tcPr>
          <w:p>
            <w:pPr>
              <w:pStyle w:val="Tabkrper49pt"/>
              <w:jc w:val="right"/>
              <w:rPr>
                <w:snapToGrid w:val="0"/>
                <w:lang w:val="fr-CH"/>
              </w:rPr>
            </w:pPr>
            <w:r>
              <w:rPr>
                <w:snapToGrid w:val="0"/>
                <w:lang w:val="fr-CH"/>
              </w:rPr>
              <w:t>7611746072003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métopon</w:t>
            </w:r>
          </w:p>
        </w:tc>
        <w:tc>
          <w:tcPr>
            <w:tcW w:w="1400" w:type="dxa"/>
          </w:tcPr>
          <w:p>
            <w:pPr>
              <w:pStyle w:val="Tabkrper49pt"/>
              <w:jc w:val="right"/>
              <w:rPr>
                <w:snapToGrid w:val="0"/>
                <w:lang w:val="fr-CH"/>
              </w:rPr>
            </w:pPr>
            <w:r>
              <w:rPr>
                <w:snapToGrid w:val="0"/>
                <w:lang w:val="fr-CH"/>
              </w:rPr>
              <w:t>7611746073000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lang w:val="fr-CH"/>
              </w:rPr>
            </w:pPr>
            <w:r>
              <w:rPr>
                <w:b/>
                <w:lang w:val="fr-CH"/>
              </w:rPr>
              <w:t>mitragynine</w:t>
            </w:r>
          </w:p>
        </w:tc>
        <w:tc>
          <w:tcPr>
            <w:tcW w:w="1400" w:type="dxa"/>
          </w:tcPr>
          <w:p>
            <w:pPr>
              <w:pStyle w:val="TabkrperR49pt"/>
              <w:rPr>
                <w:snapToGrid w:val="0"/>
                <w:lang w:val="fr-CH"/>
              </w:rPr>
            </w:pPr>
            <w:r>
              <w:rPr>
                <w:lang w:val="fr-CH"/>
              </w:rPr>
              <w:t>7611746958154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moramide, intermédiaire du</w:t>
            </w:r>
          </w:p>
        </w:tc>
        <w:tc>
          <w:tcPr>
            <w:tcW w:w="1400" w:type="dxa"/>
          </w:tcPr>
          <w:p>
            <w:pPr>
              <w:pStyle w:val="Tabkrper49pt"/>
              <w:jc w:val="right"/>
              <w:rPr>
                <w:snapToGrid w:val="0"/>
                <w:lang w:val="fr-CH"/>
              </w:rPr>
            </w:pPr>
            <w:r>
              <w:rPr>
                <w:snapToGrid w:val="0"/>
                <w:lang w:val="fr-CH"/>
              </w:rPr>
              <w:t>7611746076001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morphéridine</w:t>
            </w:r>
          </w:p>
        </w:tc>
        <w:tc>
          <w:tcPr>
            <w:tcW w:w="1400" w:type="dxa"/>
          </w:tcPr>
          <w:p>
            <w:pPr>
              <w:pStyle w:val="Tabkrper49pt"/>
              <w:jc w:val="right"/>
              <w:rPr>
                <w:snapToGrid w:val="0"/>
                <w:lang w:val="fr-CH"/>
              </w:rPr>
            </w:pPr>
            <w:r>
              <w:rPr>
                <w:snapToGrid w:val="0"/>
                <w:lang w:val="fr-CH"/>
              </w:rPr>
              <w:t>7611746077008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morphine</w:t>
            </w:r>
          </w:p>
        </w:tc>
        <w:tc>
          <w:tcPr>
            <w:tcW w:w="1400" w:type="dxa"/>
          </w:tcPr>
          <w:p>
            <w:pPr>
              <w:pStyle w:val="Tabkrper49pt"/>
              <w:jc w:val="right"/>
              <w:rPr>
                <w:snapToGrid w:val="0"/>
                <w:lang w:val="fr-CH"/>
              </w:rPr>
            </w:pPr>
            <w:r>
              <w:rPr>
                <w:snapToGrid w:val="0"/>
                <w:lang w:val="fr-CH"/>
              </w:rPr>
              <w:t>7611746078005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morphine-méthobromide et autres dérivés morphiniques à azote pentavalent</w:t>
            </w:r>
          </w:p>
        </w:tc>
        <w:tc>
          <w:tcPr>
            <w:tcW w:w="1400" w:type="dxa"/>
          </w:tcPr>
          <w:p>
            <w:pPr>
              <w:pStyle w:val="Tabkrper49pt"/>
              <w:jc w:val="right"/>
              <w:rPr>
                <w:snapToGrid w:val="0"/>
                <w:lang w:val="fr-CH"/>
              </w:rPr>
            </w:pPr>
            <w:r>
              <w:rPr>
                <w:snapToGrid w:val="0"/>
                <w:lang w:val="fr-CH"/>
              </w:rPr>
              <w:t>7611746079002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morphine-N-oxide</w:t>
            </w:r>
          </w:p>
        </w:tc>
        <w:tc>
          <w:tcPr>
            <w:tcW w:w="1400" w:type="dxa"/>
          </w:tcPr>
          <w:p>
            <w:pPr>
              <w:pStyle w:val="Tabkrper49pt"/>
              <w:jc w:val="right"/>
              <w:rPr>
                <w:snapToGrid w:val="0"/>
                <w:lang w:val="fr-CH"/>
              </w:rPr>
            </w:pPr>
            <w:r>
              <w:rPr>
                <w:snapToGrid w:val="0"/>
                <w:lang w:val="fr-CH"/>
              </w:rPr>
              <w:t>7611746080008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MPPP</w:t>
            </w:r>
          </w:p>
          <w:p>
            <w:pPr>
              <w:pStyle w:val="Tabkrper09pt"/>
              <w:rPr>
                <w:lang w:val="fr-CH"/>
              </w:rPr>
            </w:pPr>
            <w:r>
              <w:rPr>
                <w:lang w:val="fr-CH"/>
              </w:rPr>
              <w:t>voir sous 1-méthyl-4-phényl-4-propionoxypipéridine</w:t>
            </w:r>
          </w:p>
        </w:tc>
        <w:tc>
          <w:tcPr>
            <w:tcW w:w="1400" w:type="dxa"/>
          </w:tcPr>
          <w:p>
            <w:pPr>
              <w:pStyle w:val="Tabkrper49pt"/>
              <w:jc w:val="right"/>
              <w:rPr>
                <w:snapToGrid w:val="0"/>
                <w:lang w:val="fr-CH"/>
              </w:rPr>
            </w:pPr>
            <w:r>
              <w:rPr>
                <w:snapToGrid w:val="0"/>
                <w:lang w:val="fr-CH"/>
              </w:rPr>
              <w:t>7611746070009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myrophine</w:t>
            </w:r>
          </w:p>
        </w:tc>
        <w:tc>
          <w:tcPr>
            <w:tcW w:w="1400" w:type="dxa"/>
          </w:tcPr>
          <w:p>
            <w:pPr>
              <w:pStyle w:val="Tabkrper49pt"/>
              <w:jc w:val="right"/>
              <w:rPr>
                <w:snapToGrid w:val="0"/>
                <w:lang w:val="fr-CH"/>
              </w:rPr>
            </w:pPr>
            <w:r>
              <w:rPr>
                <w:snapToGrid w:val="0"/>
                <w:lang w:val="fr-CH"/>
              </w:rPr>
              <w:t>7611746081005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nicocodine</w:t>
            </w:r>
          </w:p>
        </w:tc>
        <w:tc>
          <w:tcPr>
            <w:tcW w:w="1400" w:type="dxa"/>
          </w:tcPr>
          <w:p>
            <w:pPr>
              <w:pStyle w:val="Tabkrper49pt"/>
              <w:jc w:val="right"/>
              <w:rPr>
                <w:snapToGrid w:val="0"/>
                <w:lang w:val="fr-CH"/>
              </w:rPr>
            </w:pPr>
            <w:r>
              <w:rPr>
                <w:snapToGrid w:val="0"/>
                <w:lang w:val="fr-CH"/>
              </w:rPr>
              <w:t>7611746082002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snapToGrid w:val="0"/>
                <w:lang w:val="fr-CH"/>
              </w:rPr>
              <w:t>nicodicodine</w:t>
            </w:r>
          </w:p>
        </w:tc>
        <w:tc>
          <w:tcPr>
            <w:tcW w:w="1400" w:type="dxa"/>
          </w:tcPr>
          <w:p>
            <w:pPr>
              <w:pStyle w:val="Tabkrper49pt"/>
              <w:jc w:val="right"/>
              <w:rPr>
                <w:snapToGrid w:val="0"/>
                <w:lang w:val="fr-CH"/>
              </w:rPr>
            </w:pPr>
            <w:r>
              <w:rPr>
                <w:snapToGrid w:val="0"/>
                <w:lang w:val="fr-CH"/>
              </w:rPr>
              <w:t>7611746083009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nicomorphine</w:t>
            </w:r>
          </w:p>
        </w:tc>
        <w:tc>
          <w:tcPr>
            <w:tcW w:w="1400" w:type="dxa"/>
          </w:tcPr>
          <w:p>
            <w:pPr>
              <w:pStyle w:val="Tabkrper49pt"/>
              <w:jc w:val="right"/>
              <w:rPr>
                <w:snapToGrid w:val="0"/>
                <w:lang w:val="fr-CH"/>
              </w:rPr>
            </w:pPr>
            <w:r>
              <w:rPr>
                <w:snapToGrid w:val="0"/>
                <w:lang w:val="fr-CH"/>
              </w:rPr>
              <w:t>7611746084006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noracyméthadol</w:t>
            </w:r>
          </w:p>
        </w:tc>
        <w:tc>
          <w:tcPr>
            <w:tcW w:w="1400" w:type="dxa"/>
          </w:tcPr>
          <w:p>
            <w:pPr>
              <w:pStyle w:val="Tabkrper49pt"/>
              <w:jc w:val="right"/>
              <w:rPr>
                <w:snapToGrid w:val="0"/>
                <w:lang w:val="fr-CH"/>
              </w:rPr>
            </w:pPr>
            <w:r>
              <w:rPr>
                <w:snapToGrid w:val="0"/>
                <w:lang w:val="fr-CH"/>
              </w:rPr>
              <w:t>7611746085003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norcodéine</w:t>
            </w:r>
          </w:p>
        </w:tc>
        <w:tc>
          <w:tcPr>
            <w:tcW w:w="1400" w:type="dxa"/>
          </w:tcPr>
          <w:p>
            <w:pPr>
              <w:pStyle w:val="Tabkrper49pt"/>
              <w:jc w:val="right"/>
              <w:rPr>
                <w:snapToGrid w:val="0"/>
                <w:lang w:val="fr-CH"/>
              </w:rPr>
            </w:pPr>
            <w:r>
              <w:rPr>
                <w:snapToGrid w:val="0"/>
                <w:lang w:val="fr-CH"/>
              </w:rPr>
              <w:t>7611746086000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norlévorphanol</w:t>
            </w:r>
          </w:p>
        </w:tc>
        <w:tc>
          <w:tcPr>
            <w:tcW w:w="1400" w:type="dxa"/>
          </w:tcPr>
          <w:p>
            <w:pPr>
              <w:pStyle w:val="Tabkrper49pt"/>
              <w:jc w:val="right"/>
              <w:rPr>
                <w:snapToGrid w:val="0"/>
                <w:lang w:val="fr-CH"/>
              </w:rPr>
            </w:pPr>
            <w:r>
              <w:rPr>
                <w:snapToGrid w:val="0"/>
                <w:lang w:val="fr-CH"/>
              </w:rPr>
              <w:t>7611746087007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norméthadone</w:t>
            </w:r>
          </w:p>
        </w:tc>
        <w:tc>
          <w:tcPr>
            <w:tcW w:w="1400" w:type="dxa"/>
          </w:tcPr>
          <w:p>
            <w:pPr>
              <w:pStyle w:val="Tabkrper49pt"/>
              <w:jc w:val="right"/>
              <w:rPr>
                <w:snapToGrid w:val="0"/>
                <w:lang w:val="fr-CH"/>
              </w:rPr>
            </w:pPr>
            <w:r>
              <w:rPr>
                <w:snapToGrid w:val="0"/>
                <w:lang w:val="fr-CH"/>
              </w:rPr>
              <w:t>7611746088004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normorphine</w:t>
            </w:r>
          </w:p>
        </w:tc>
        <w:tc>
          <w:tcPr>
            <w:tcW w:w="1400" w:type="dxa"/>
          </w:tcPr>
          <w:p>
            <w:pPr>
              <w:pStyle w:val="Tabkrper49pt"/>
              <w:jc w:val="right"/>
              <w:rPr>
                <w:snapToGrid w:val="0"/>
                <w:lang w:val="fr-CH"/>
              </w:rPr>
            </w:pPr>
            <w:r>
              <w:rPr>
                <w:snapToGrid w:val="0"/>
                <w:lang w:val="fr-CH"/>
              </w:rPr>
              <w:t>7611746089001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norpipanone</w:t>
            </w:r>
          </w:p>
        </w:tc>
        <w:tc>
          <w:tcPr>
            <w:tcW w:w="1400" w:type="dxa"/>
          </w:tcPr>
          <w:p>
            <w:pPr>
              <w:pStyle w:val="Tabkrper49pt"/>
              <w:jc w:val="right"/>
              <w:rPr>
                <w:snapToGrid w:val="0"/>
                <w:lang w:val="fr-CH"/>
              </w:rPr>
            </w:pPr>
            <w:r>
              <w:rPr>
                <w:snapToGrid w:val="0"/>
                <w:lang w:val="fr-CH"/>
              </w:rPr>
              <w:t>7611746090007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opial </w:t>
            </w:r>
            <w:r>
              <w:rPr>
                <w:snapToGrid w:val="0"/>
                <w:lang w:val="fr-CH"/>
              </w:rPr>
              <w:t>(alcaloïdes de l’opium)</w:t>
            </w:r>
          </w:p>
        </w:tc>
        <w:tc>
          <w:tcPr>
            <w:tcW w:w="1400" w:type="dxa"/>
          </w:tcPr>
          <w:p>
            <w:pPr>
              <w:pStyle w:val="Tabkrper49pt"/>
              <w:jc w:val="right"/>
              <w:rPr>
                <w:snapToGrid w:val="0"/>
                <w:lang w:val="fr-CH"/>
              </w:rPr>
            </w:pPr>
            <w:r>
              <w:rPr>
                <w:snapToGrid w:val="0"/>
                <w:lang w:val="fr-CH"/>
              </w:rPr>
              <w:t>7611746997931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lang w:val="fr-CH"/>
              </w:rPr>
            </w:pPr>
            <w:r>
              <w:rPr>
                <w:b/>
                <w:bCs/>
                <w:lang w:val="fr-CH"/>
              </w:rPr>
              <w:t>opii crocata tinctura 1 % morphine</w:t>
            </w:r>
          </w:p>
          <w:p>
            <w:pPr>
              <w:pStyle w:val="Tabkrper09pt"/>
              <w:rPr>
                <w:snapToGrid w:val="0"/>
                <w:lang w:val="fr-CH"/>
              </w:rPr>
            </w:pPr>
            <w:r>
              <w:rPr>
                <w:lang w:val="fr-CH"/>
              </w:rPr>
              <w:t>voir sous opium, teinture safranée 1 % morphine</w:t>
            </w:r>
          </w:p>
        </w:tc>
        <w:tc>
          <w:tcPr>
            <w:tcW w:w="1400" w:type="dxa"/>
          </w:tcPr>
          <w:p>
            <w:pPr>
              <w:pStyle w:val="Tabkrper49pt"/>
              <w:jc w:val="right"/>
              <w:rPr>
                <w:snapToGrid w:val="0"/>
                <w:lang w:val="fr-CH"/>
              </w:rPr>
            </w:pPr>
            <w:r>
              <w:rPr>
                <w:snapToGrid w:val="0"/>
                <w:lang w:val="fr-CH"/>
              </w:rPr>
              <w:t>7611746091905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opii extractum sicc 20 % morphine</w:t>
            </w:r>
          </w:p>
          <w:p>
            <w:pPr>
              <w:pStyle w:val="Tabkrper09pt"/>
              <w:rPr>
                <w:snapToGrid w:val="0"/>
                <w:lang w:val="fr-CH"/>
              </w:rPr>
            </w:pPr>
            <w:r>
              <w:rPr>
                <w:lang w:val="fr-CH"/>
              </w:rPr>
              <w:t>voir sous opium, extrait sec 20 % morphine</w:t>
            </w:r>
          </w:p>
        </w:tc>
        <w:tc>
          <w:tcPr>
            <w:tcW w:w="1400" w:type="dxa"/>
          </w:tcPr>
          <w:p>
            <w:pPr>
              <w:pStyle w:val="Tabkrper49pt"/>
              <w:jc w:val="right"/>
              <w:rPr>
                <w:snapToGrid w:val="0"/>
                <w:lang w:val="fr-CH"/>
              </w:rPr>
            </w:pPr>
            <w:r>
              <w:rPr>
                <w:snapToGrid w:val="0"/>
                <w:lang w:val="fr-CH"/>
              </w:rPr>
              <w:t>7611746157908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lang w:val="fr-CH"/>
              </w:rPr>
            </w:pPr>
            <w:r>
              <w:rPr>
                <w:b/>
                <w:bCs/>
                <w:lang w:val="fr-CH"/>
              </w:rPr>
              <w:t>opii pulvis normatus 10 % morphine</w:t>
            </w:r>
          </w:p>
          <w:p>
            <w:pPr>
              <w:pStyle w:val="Tabkrper09pt"/>
              <w:rPr>
                <w:snapToGrid w:val="0"/>
                <w:lang w:val="fr-CH"/>
              </w:rPr>
            </w:pPr>
            <w:r>
              <w:rPr>
                <w:lang w:val="fr-CH"/>
              </w:rPr>
              <w:t>voir sous opium, poudre standardisée 10 % morphine</w:t>
            </w:r>
          </w:p>
        </w:tc>
        <w:tc>
          <w:tcPr>
            <w:tcW w:w="1400" w:type="dxa"/>
          </w:tcPr>
          <w:p>
            <w:pPr>
              <w:pStyle w:val="Tabkrper49pt"/>
              <w:jc w:val="right"/>
              <w:rPr>
                <w:snapToGrid w:val="0"/>
                <w:lang w:val="fr-CH"/>
              </w:rPr>
            </w:pPr>
            <w:r>
              <w:rPr>
                <w:snapToGrid w:val="0"/>
                <w:lang w:val="fr-CH"/>
              </w:rPr>
              <w:t>7611746078302</w:t>
            </w:r>
          </w:p>
        </w:tc>
        <w:tc>
          <w:tcPr>
            <w:tcW w:w="465" w:type="dxa"/>
            <w:gridSpan w:val="2"/>
          </w:tcPr>
          <w:p>
            <w:pPr>
              <w:pStyle w:val="Tabkrper49pt"/>
              <w:jc w:val="right"/>
              <w:rPr>
                <w:szCs w:val="16"/>
                <w:lang w:val="fr-CH"/>
              </w:rPr>
            </w:pPr>
            <w:r>
              <w:rPr>
                <w:snapToGrid w:val="0"/>
                <w:lang w:val="fr-CH"/>
              </w:rPr>
              <w:t xml:space="preserve">a </w:t>
            </w:r>
          </w:p>
        </w:tc>
      </w:tr>
      <w:tr>
        <w:trPr>
          <w:cantSplit/>
        </w:trPr>
        <w:tc>
          <w:tcPr>
            <w:tcW w:w="4269" w:type="dxa"/>
            <w:gridSpan w:val="2"/>
          </w:tcPr>
          <w:p>
            <w:pPr>
              <w:pStyle w:val="Tabkrper49pt"/>
              <w:rPr>
                <w:lang w:val="fr-CH"/>
              </w:rPr>
            </w:pPr>
            <w:r>
              <w:rPr>
                <w:b/>
                <w:bCs/>
                <w:lang w:val="fr-CH"/>
              </w:rPr>
              <w:t>opii tinctura normata 1 % morphine</w:t>
            </w:r>
          </w:p>
          <w:p>
            <w:pPr>
              <w:pStyle w:val="Tabkrper09pt"/>
              <w:rPr>
                <w:snapToGrid w:val="0"/>
                <w:lang w:val="fr-CH"/>
              </w:rPr>
            </w:pPr>
            <w:r>
              <w:rPr>
                <w:lang w:val="fr-CH"/>
              </w:rPr>
              <w:t>voir sous opium, teinture standardisée 1 % morphine</w:t>
            </w:r>
          </w:p>
        </w:tc>
        <w:tc>
          <w:tcPr>
            <w:tcW w:w="1400" w:type="dxa"/>
          </w:tcPr>
          <w:p>
            <w:pPr>
              <w:pStyle w:val="Tabkrper49pt"/>
              <w:jc w:val="right"/>
              <w:rPr>
                <w:snapToGrid w:val="0"/>
                <w:lang w:val="fr-CH"/>
              </w:rPr>
            </w:pPr>
            <w:r>
              <w:rPr>
                <w:snapToGrid w:val="0"/>
                <w:lang w:val="fr-CH"/>
              </w:rPr>
              <w:t>7611746158905</w:t>
            </w:r>
          </w:p>
        </w:tc>
        <w:tc>
          <w:tcPr>
            <w:tcW w:w="465" w:type="dxa"/>
            <w:gridSpan w:val="2"/>
          </w:tcPr>
          <w:p>
            <w:pPr>
              <w:pStyle w:val="Tabkrper49pt"/>
              <w:jc w:val="right"/>
              <w:rPr>
                <w:szCs w:val="16"/>
                <w:lang w:val="fr-CH"/>
              </w:rPr>
            </w:pPr>
            <w:r>
              <w:rPr>
                <w:snapToGrid w:val="0"/>
                <w:lang w:val="fr-CH"/>
              </w:rPr>
              <w:t>a</w:t>
            </w:r>
          </w:p>
        </w:tc>
      </w:tr>
      <w:tr>
        <w:trPr>
          <w:cantSplit/>
        </w:trPr>
        <w:tc>
          <w:tcPr>
            <w:tcW w:w="4269" w:type="dxa"/>
            <w:gridSpan w:val="2"/>
          </w:tcPr>
          <w:p>
            <w:pPr>
              <w:pStyle w:val="Tabkrper49pt"/>
              <w:rPr>
                <w:snapToGrid w:val="0"/>
                <w:lang w:val="fr-CH"/>
              </w:rPr>
            </w:pPr>
            <w:r>
              <w:rPr>
                <w:b/>
                <w:bCs/>
                <w:lang w:val="fr-CH"/>
              </w:rPr>
              <w:t>opium/opium brut</w:t>
            </w:r>
            <w:r>
              <w:rPr>
                <w:lang w:val="fr-CH"/>
              </w:rPr>
              <w:t xml:space="preserve"> </w:t>
            </w:r>
            <w:r>
              <w:rPr>
                <w:bCs/>
                <w:i/>
                <w:iCs/>
                <w:lang w:val="fr-CH"/>
              </w:rPr>
              <w:t>(sous réserve des dispositions applicables aux préparations contenant de l’opium)</w:t>
            </w:r>
          </w:p>
        </w:tc>
        <w:tc>
          <w:tcPr>
            <w:tcW w:w="1400" w:type="dxa"/>
          </w:tcPr>
          <w:p>
            <w:pPr>
              <w:pStyle w:val="Tabkrper49pt"/>
              <w:jc w:val="right"/>
              <w:rPr>
                <w:snapToGrid w:val="0"/>
                <w:lang w:val="fr-CH"/>
              </w:rPr>
            </w:pPr>
            <w:r>
              <w:rPr>
                <w:snapToGrid w:val="0"/>
                <w:lang w:val="fr-CH"/>
              </w:rPr>
              <w:t>7611746160007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opium, extrait sec 20 % morphine</w:t>
            </w:r>
          </w:p>
        </w:tc>
        <w:tc>
          <w:tcPr>
            <w:tcW w:w="1400" w:type="dxa"/>
          </w:tcPr>
          <w:p>
            <w:pPr>
              <w:pStyle w:val="Tabkrper49pt"/>
              <w:jc w:val="right"/>
              <w:rPr>
                <w:snapToGrid w:val="0"/>
                <w:lang w:val="fr-CH"/>
              </w:rPr>
            </w:pPr>
            <w:r>
              <w:rPr>
                <w:snapToGrid w:val="0"/>
                <w:lang w:val="fr-CH"/>
              </w:rPr>
              <w:t>7611746157908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opium, poudre standardisée 10 % morphine</w:t>
            </w:r>
          </w:p>
        </w:tc>
        <w:tc>
          <w:tcPr>
            <w:tcW w:w="1400" w:type="dxa"/>
          </w:tcPr>
          <w:p>
            <w:pPr>
              <w:pStyle w:val="Tabkrper49pt"/>
              <w:jc w:val="right"/>
              <w:rPr>
                <w:snapToGrid w:val="0"/>
                <w:lang w:val="fr-CH"/>
              </w:rPr>
            </w:pPr>
            <w:r>
              <w:rPr>
                <w:snapToGrid w:val="0"/>
                <w:lang w:val="fr-CH"/>
              </w:rPr>
              <w:t>7611746078302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opium, teinture safranée 1 % morphine</w:t>
            </w:r>
          </w:p>
        </w:tc>
        <w:tc>
          <w:tcPr>
            <w:tcW w:w="1400" w:type="dxa"/>
          </w:tcPr>
          <w:p>
            <w:pPr>
              <w:pStyle w:val="Tabkrper49pt"/>
              <w:jc w:val="right"/>
              <w:rPr>
                <w:snapToGrid w:val="0"/>
                <w:lang w:val="fr-CH"/>
              </w:rPr>
            </w:pPr>
            <w:r>
              <w:rPr>
                <w:snapToGrid w:val="0"/>
                <w:lang w:val="fr-CH"/>
              </w:rPr>
              <w:t>7611746091905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opium, teinture standardisée 1 % morphine</w:t>
            </w:r>
          </w:p>
        </w:tc>
        <w:tc>
          <w:tcPr>
            <w:tcW w:w="1400" w:type="dxa"/>
          </w:tcPr>
          <w:p>
            <w:pPr>
              <w:pStyle w:val="Tabkrper49pt"/>
              <w:jc w:val="right"/>
              <w:rPr>
                <w:snapToGrid w:val="0"/>
                <w:lang w:val="fr-CH"/>
              </w:rPr>
            </w:pPr>
            <w:r>
              <w:rPr>
                <w:snapToGrid w:val="0"/>
                <w:lang w:val="fr-CH"/>
              </w:rPr>
              <w:t>7611746158905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oripavine</w:t>
            </w:r>
          </w:p>
        </w:tc>
        <w:tc>
          <w:tcPr>
            <w:tcW w:w="1400" w:type="dxa"/>
          </w:tcPr>
          <w:p>
            <w:pPr>
              <w:pStyle w:val="Tabkrper49pt"/>
              <w:jc w:val="right"/>
              <w:rPr>
                <w:snapToGrid w:val="0"/>
                <w:lang w:val="fr-CH"/>
              </w:rPr>
            </w:pPr>
            <w:r>
              <w:rPr>
                <w:snapToGrid w:val="0"/>
                <w:lang w:val="fr-CH"/>
              </w:rPr>
              <w:t>7611746270003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oxycodone</w:t>
            </w:r>
          </w:p>
        </w:tc>
        <w:tc>
          <w:tcPr>
            <w:tcW w:w="1400" w:type="dxa"/>
          </w:tcPr>
          <w:p>
            <w:pPr>
              <w:pStyle w:val="Tabkrper49pt"/>
              <w:jc w:val="right"/>
              <w:rPr>
                <w:snapToGrid w:val="0"/>
                <w:lang w:val="fr-CH"/>
              </w:rPr>
            </w:pPr>
            <w:r>
              <w:rPr>
                <w:snapToGrid w:val="0"/>
                <w:lang w:val="fr-CH"/>
              </w:rPr>
              <w:t>7611746092001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oxymorphone</w:t>
            </w:r>
          </w:p>
        </w:tc>
        <w:tc>
          <w:tcPr>
            <w:tcW w:w="1400" w:type="dxa"/>
          </w:tcPr>
          <w:p>
            <w:pPr>
              <w:pStyle w:val="Tabkrper49pt"/>
              <w:jc w:val="right"/>
              <w:rPr>
                <w:snapToGrid w:val="0"/>
                <w:lang w:val="fr-CH"/>
              </w:rPr>
            </w:pPr>
            <w:r>
              <w:rPr>
                <w:snapToGrid w:val="0"/>
                <w:lang w:val="fr-CH"/>
              </w:rPr>
              <w:t>7611746093008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paille de pavot destinée à la fabrication de stupéfiants</w:t>
            </w:r>
          </w:p>
        </w:tc>
        <w:tc>
          <w:tcPr>
            <w:tcW w:w="1400" w:type="dxa"/>
          </w:tcPr>
          <w:p>
            <w:pPr>
              <w:pStyle w:val="Tabkrper49pt"/>
              <w:jc w:val="right"/>
              <w:rPr>
                <w:snapToGrid w:val="0"/>
                <w:lang w:val="fr-CH"/>
              </w:rPr>
            </w:pPr>
            <w:r>
              <w:rPr>
                <w:snapToGrid w:val="0"/>
                <w:lang w:val="fr-CH"/>
              </w:rPr>
              <w:t>7611746074007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paille de pavot, concentré de</w:t>
            </w:r>
          </w:p>
          <w:p>
            <w:pPr>
              <w:pStyle w:val="Tabkrper09pt"/>
              <w:rPr>
                <w:snapToGrid w:val="0"/>
                <w:lang w:val="fr-CH"/>
              </w:rPr>
            </w:pPr>
            <w:r>
              <w:rPr>
                <w:snapToGrid w:val="0"/>
                <w:lang w:val="fr-CH"/>
              </w:rPr>
              <w:t>Le concentré de paille de pavot est le produit obtenu lorsque la paille de pavot a subi un traitement en vue de la concentration de ses alcaloïdes, lorsque cette matière est mise dans le commerce.</w:t>
            </w:r>
          </w:p>
        </w:tc>
        <w:tc>
          <w:tcPr>
            <w:tcW w:w="1400" w:type="dxa"/>
          </w:tcPr>
          <w:p>
            <w:pPr>
              <w:pStyle w:val="Tabkrper49pt"/>
              <w:jc w:val="right"/>
              <w:rPr>
                <w:snapToGrid w:val="0"/>
                <w:lang w:val="fr-CH"/>
              </w:rPr>
            </w:pPr>
            <w:r>
              <w:rPr>
                <w:snapToGrid w:val="0"/>
                <w:lang w:val="fr-CH"/>
              </w:rPr>
              <w:t>7611746075004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para-fluorofentanyl</w:t>
            </w:r>
          </w:p>
          <w:p>
            <w:pPr>
              <w:pStyle w:val="Tabkrper09pt"/>
              <w:rPr>
                <w:snapToGrid w:val="0"/>
                <w:lang w:val="fr-CH"/>
              </w:rPr>
            </w:pPr>
            <w:r>
              <w:rPr>
                <w:snapToGrid w:val="0"/>
                <w:lang w:val="fr-CH"/>
              </w:rPr>
              <w:t>voir sous p-fluorofentanyl</w:t>
            </w:r>
          </w:p>
        </w:tc>
        <w:tc>
          <w:tcPr>
            <w:tcW w:w="1400" w:type="dxa"/>
          </w:tcPr>
          <w:p>
            <w:pPr>
              <w:pStyle w:val="Tabkrper49pt"/>
              <w:jc w:val="right"/>
              <w:rPr>
                <w:snapToGrid w:val="0"/>
                <w:lang w:val="fr-CH"/>
              </w:rPr>
            </w:pPr>
            <w:r>
              <w:rPr>
                <w:snapToGrid w:val="0"/>
                <w:lang w:val="fr-CH"/>
              </w:rPr>
              <w:t>7611746048008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PCP</w:t>
            </w:r>
          </w:p>
          <w:p>
            <w:pPr>
              <w:pStyle w:val="Tabkrper09pt"/>
              <w:rPr>
                <w:snapToGrid w:val="0"/>
                <w:lang w:val="fr-CH"/>
              </w:rPr>
            </w:pPr>
            <w:r>
              <w:rPr>
                <w:snapToGrid w:val="0"/>
                <w:lang w:val="fr-CH"/>
              </w:rPr>
              <w:t>voir sous phencyclidine</w:t>
            </w:r>
          </w:p>
        </w:tc>
        <w:tc>
          <w:tcPr>
            <w:tcW w:w="1400" w:type="dxa"/>
          </w:tcPr>
          <w:p>
            <w:pPr>
              <w:pStyle w:val="Tabkrper49pt"/>
              <w:jc w:val="right"/>
              <w:rPr>
                <w:snapToGrid w:val="0"/>
                <w:lang w:val="fr-CH"/>
              </w:rPr>
            </w:pPr>
            <w:r>
              <w:rPr>
                <w:snapToGrid w:val="0"/>
                <w:lang w:val="fr-CH"/>
              </w:rPr>
              <w:t>7611746124009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pentazocine </w:t>
            </w:r>
            <w:r>
              <w:rPr>
                <w:snapToGrid w:val="0"/>
                <w:lang w:val="fr-CH"/>
              </w:rPr>
              <w:t>[(</w:t>
            </w:r>
            <w:r>
              <w:rPr>
                <w:rFonts w:ascii="Symbol" w:hAnsi="Symbol"/>
                <w:snapToGrid w:val="0"/>
                <w:lang w:val="fr-CH"/>
              </w:rPr>
              <w:sym w:font="Symbol" w:char="F0B1"/>
            </w:r>
            <w:r>
              <w:rPr>
                <w:snapToGrid w:val="0"/>
                <w:lang w:val="fr-CH"/>
              </w:rPr>
              <w:t>)-isomère; cis]</w:t>
            </w:r>
          </w:p>
        </w:tc>
        <w:tc>
          <w:tcPr>
            <w:tcW w:w="1400" w:type="dxa"/>
          </w:tcPr>
          <w:p>
            <w:pPr>
              <w:pStyle w:val="Tabkrper49pt"/>
              <w:jc w:val="right"/>
              <w:rPr>
                <w:snapToGrid w:val="0"/>
                <w:lang w:val="fr-CH"/>
              </w:rPr>
            </w:pPr>
            <w:r>
              <w:rPr>
                <w:snapToGrid w:val="0"/>
                <w:lang w:val="fr-CH"/>
              </w:rPr>
              <w:t>7611746094005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PEPAP</w:t>
            </w:r>
          </w:p>
          <w:p>
            <w:pPr>
              <w:pStyle w:val="Tabkrper09pt"/>
              <w:rPr>
                <w:snapToGrid w:val="0"/>
                <w:lang w:val="fr-CH"/>
              </w:rPr>
            </w:pPr>
            <w:r>
              <w:rPr>
                <w:snapToGrid w:val="0"/>
                <w:lang w:val="fr-CH"/>
              </w:rPr>
              <w:t>voir sous 1-(2-phénéthyl)-4-phényl-4-acétoxypipéridine</w:t>
            </w:r>
          </w:p>
        </w:tc>
        <w:tc>
          <w:tcPr>
            <w:tcW w:w="1400" w:type="dxa"/>
          </w:tcPr>
          <w:p>
            <w:pPr>
              <w:pStyle w:val="Tabkrper49pt"/>
              <w:jc w:val="right"/>
              <w:rPr>
                <w:snapToGrid w:val="0"/>
                <w:lang w:val="fr-CH"/>
              </w:rPr>
            </w:pPr>
            <w:r>
              <w:rPr>
                <w:snapToGrid w:val="0"/>
                <w:lang w:val="fr-CH"/>
              </w:rPr>
              <w:t>7611746100003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péthidine</w:t>
            </w:r>
          </w:p>
        </w:tc>
        <w:tc>
          <w:tcPr>
            <w:tcW w:w="1400" w:type="dxa"/>
          </w:tcPr>
          <w:p>
            <w:pPr>
              <w:pStyle w:val="Tabkrper49pt"/>
              <w:jc w:val="right"/>
              <w:rPr>
                <w:snapToGrid w:val="0"/>
                <w:lang w:val="fr-CH"/>
              </w:rPr>
            </w:pPr>
            <w:r>
              <w:rPr>
                <w:snapToGrid w:val="0"/>
                <w:lang w:val="fr-CH"/>
              </w:rPr>
              <w:t>7611746095002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péthidine, produit intermédiaire A</w:t>
            </w:r>
          </w:p>
        </w:tc>
        <w:tc>
          <w:tcPr>
            <w:tcW w:w="1400" w:type="dxa"/>
          </w:tcPr>
          <w:p>
            <w:pPr>
              <w:pStyle w:val="Tabkrper49pt"/>
              <w:jc w:val="right"/>
              <w:rPr>
                <w:snapToGrid w:val="0"/>
                <w:lang w:val="fr-CH"/>
              </w:rPr>
            </w:pPr>
            <w:r>
              <w:rPr>
                <w:snapToGrid w:val="0"/>
                <w:lang w:val="fr-CH"/>
              </w:rPr>
              <w:t>7611746096009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péthidine, produit intermédiaire B</w:t>
            </w:r>
          </w:p>
        </w:tc>
        <w:tc>
          <w:tcPr>
            <w:tcW w:w="1400" w:type="dxa"/>
          </w:tcPr>
          <w:p>
            <w:pPr>
              <w:pStyle w:val="Tabkrper49pt"/>
              <w:jc w:val="right"/>
              <w:rPr>
                <w:snapToGrid w:val="0"/>
                <w:lang w:val="fr-CH"/>
              </w:rPr>
            </w:pPr>
            <w:r>
              <w:rPr>
                <w:snapToGrid w:val="0"/>
                <w:lang w:val="fr-CH"/>
              </w:rPr>
              <w:t>7611746976011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péthidine, produit intermédiaire C</w:t>
            </w:r>
          </w:p>
        </w:tc>
        <w:tc>
          <w:tcPr>
            <w:tcW w:w="1400" w:type="dxa"/>
          </w:tcPr>
          <w:p>
            <w:pPr>
              <w:pStyle w:val="Tabkrper49pt"/>
              <w:jc w:val="right"/>
              <w:rPr>
                <w:snapToGrid w:val="0"/>
                <w:lang w:val="fr-CH"/>
              </w:rPr>
            </w:pPr>
            <w:r>
              <w:rPr>
                <w:snapToGrid w:val="0"/>
                <w:lang w:val="fr-CH"/>
              </w:rPr>
              <w:t>7611746976172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phénadoxone</w:t>
            </w:r>
          </w:p>
        </w:tc>
        <w:tc>
          <w:tcPr>
            <w:tcW w:w="1400" w:type="dxa"/>
          </w:tcPr>
          <w:p>
            <w:pPr>
              <w:pStyle w:val="Tabkrper49pt"/>
              <w:jc w:val="right"/>
              <w:rPr>
                <w:snapToGrid w:val="0"/>
                <w:lang w:val="fr-CH"/>
              </w:rPr>
            </w:pPr>
            <w:r>
              <w:rPr>
                <w:snapToGrid w:val="0"/>
                <w:lang w:val="fr-CH"/>
              </w:rPr>
              <w:t>7611746097006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phénampromide</w:t>
            </w:r>
          </w:p>
        </w:tc>
        <w:tc>
          <w:tcPr>
            <w:tcW w:w="1400" w:type="dxa"/>
          </w:tcPr>
          <w:p>
            <w:pPr>
              <w:pStyle w:val="Tabkrper49pt"/>
              <w:jc w:val="right"/>
              <w:rPr>
                <w:snapToGrid w:val="0"/>
                <w:lang w:val="fr-CH"/>
              </w:rPr>
            </w:pPr>
            <w:r>
              <w:rPr>
                <w:snapToGrid w:val="0"/>
                <w:lang w:val="fr-CH"/>
              </w:rPr>
              <w:t>7611746098003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phénazocine</w:t>
            </w:r>
          </w:p>
        </w:tc>
        <w:tc>
          <w:tcPr>
            <w:tcW w:w="1400" w:type="dxa"/>
          </w:tcPr>
          <w:p>
            <w:pPr>
              <w:pStyle w:val="Tabkrper49pt"/>
              <w:jc w:val="right"/>
              <w:rPr>
                <w:snapToGrid w:val="0"/>
                <w:lang w:val="fr-CH"/>
              </w:rPr>
            </w:pPr>
            <w:r>
              <w:rPr>
                <w:snapToGrid w:val="0"/>
                <w:lang w:val="fr-CH"/>
              </w:rPr>
              <w:t>7611746099000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phencyclidine </w:t>
            </w:r>
            <w:r>
              <w:rPr>
                <w:snapToGrid w:val="0"/>
                <w:lang w:val="fr-CH"/>
              </w:rPr>
              <w:t>(</w:t>
            </w:r>
            <w:smartTag w:uri="urn:schemas-microsoft-com:office:smarttags" w:element="stockticker">
              <w:r>
                <w:rPr>
                  <w:snapToGrid w:val="0"/>
                  <w:lang w:val="fr-CH"/>
                </w:rPr>
                <w:t>PCP</w:t>
              </w:r>
            </w:smartTag>
            <w:r>
              <w:rPr>
                <w:snapToGrid w:val="0"/>
                <w:lang w:val="fr-CH"/>
              </w:rPr>
              <w:t>)</w:t>
            </w:r>
          </w:p>
        </w:tc>
        <w:tc>
          <w:tcPr>
            <w:tcW w:w="1400" w:type="dxa"/>
          </w:tcPr>
          <w:p>
            <w:pPr>
              <w:pStyle w:val="Tabkrper49pt"/>
              <w:jc w:val="right"/>
              <w:rPr>
                <w:snapToGrid w:val="0"/>
                <w:lang w:val="fr-CH"/>
              </w:rPr>
            </w:pPr>
            <w:r>
              <w:rPr>
                <w:snapToGrid w:val="0"/>
                <w:lang w:val="fr-CH"/>
              </w:rPr>
              <w:t>7611746124009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1-(2-phénéthyl)-4-phényl-4-acétoxypipéridine</w:t>
            </w:r>
            <w:r>
              <w:rPr>
                <w:snapToGrid w:val="0"/>
                <w:lang w:val="fr-CH"/>
              </w:rPr>
              <w:t xml:space="preserve"> (PEPAP)</w:t>
            </w:r>
          </w:p>
        </w:tc>
        <w:tc>
          <w:tcPr>
            <w:tcW w:w="1400" w:type="dxa"/>
          </w:tcPr>
          <w:p>
            <w:pPr>
              <w:pStyle w:val="Tabkrper49pt"/>
              <w:jc w:val="right"/>
              <w:rPr>
                <w:snapToGrid w:val="0"/>
                <w:lang w:val="fr-CH"/>
              </w:rPr>
            </w:pPr>
            <w:r>
              <w:rPr>
                <w:snapToGrid w:val="0"/>
                <w:lang w:val="fr-CH"/>
              </w:rPr>
              <w:t>7611746100003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phenmétrazine</w:t>
            </w:r>
          </w:p>
        </w:tc>
        <w:tc>
          <w:tcPr>
            <w:tcW w:w="1400" w:type="dxa"/>
          </w:tcPr>
          <w:p>
            <w:pPr>
              <w:pStyle w:val="Tabkrper49pt"/>
              <w:jc w:val="right"/>
              <w:rPr>
                <w:snapToGrid w:val="0"/>
                <w:lang w:val="fr-CH"/>
              </w:rPr>
            </w:pPr>
            <w:r>
              <w:rPr>
                <w:snapToGrid w:val="0"/>
                <w:lang w:val="fr-CH"/>
              </w:rPr>
              <w:t>7611746125006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phénomorphane</w:t>
            </w:r>
          </w:p>
        </w:tc>
        <w:tc>
          <w:tcPr>
            <w:tcW w:w="1400" w:type="dxa"/>
          </w:tcPr>
          <w:p>
            <w:pPr>
              <w:pStyle w:val="Tabkrper49pt"/>
              <w:jc w:val="right"/>
              <w:rPr>
                <w:snapToGrid w:val="0"/>
                <w:lang w:val="fr-CH"/>
              </w:rPr>
            </w:pPr>
            <w:r>
              <w:rPr>
                <w:snapToGrid w:val="0"/>
                <w:lang w:val="fr-CH"/>
              </w:rPr>
              <w:t>7611746101000</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phénopéridine</w:t>
            </w:r>
          </w:p>
        </w:tc>
        <w:tc>
          <w:tcPr>
            <w:tcW w:w="1400" w:type="dxa"/>
          </w:tcPr>
          <w:p>
            <w:pPr>
              <w:pStyle w:val="Tabkrper49pt"/>
              <w:jc w:val="right"/>
              <w:rPr>
                <w:snapToGrid w:val="0"/>
                <w:lang w:val="fr-CH"/>
              </w:rPr>
            </w:pPr>
            <w:r>
              <w:rPr>
                <w:snapToGrid w:val="0"/>
                <w:lang w:val="fr-CH"/>
              </w:rPr>
              <w:t>7611746102007</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 xml:space="preserve">pholcodine </w:t>
            </w:r>
            <w:r>
              <w:rPr>
                <w:bCs/>
                <w:i/>
                <w:iCs/>
                <w:lang w:val="fr-CH"/>
              </w:rPr>
              <w:t>(sous réserve des dispositions applicables aux préparations contenant de la pholcodine)</w:t>
            </w:r>
          </w:p>
        </w:tc>
        <w:tc>
          <w:tcPr>
            <w:tcW w:w="1400" w:type="dxa"/>
          </w:tcPr>
          <w:p>
            <w:pPr>
              <w:pStyle w:val="Tabkrper49pt"/>
              <w:jc w:val="right"/>
              <w:rPr>
                <w:snapToGrid w:val="0"/>
                <w:lang w:val="fr-CH"/>
              </w:rPr>
            </w:pPr>
            <w:r>
              <w:rPr>
                <w:snapToGrid w:val="0"/>
                <w:lang w:val="fr-CH"/>
              </w:rPr>
              <w:t>7611746103004</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piminodine</w:t>
            </w:r>
          </w:p>
        </w:tc>
        <w:tc>
          <w:tcPr>
            <w:tcW w:w="1400" w:type="dxa"/>
          </w:tcPr>
          <w:p>
            <w:pPr>
              <w:pStyle w:val="Tabkrper49pt"/>
              <w:jc w:val="right"/>
              <w:rPr>
                <w:snapToGrid w:val="0"/>
                <w:lang w:val="fr-CH"/>
              </w:rPr>
            </w:pPr>
            <w:r>
              <w:rPr>
                <w:snapToGrid w:val="0"/>
                <w:lang w:val="fr-CH"/>
              </w:rPr>
              <w:t>7611746104001</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piritramide</w:t>
            </w:r>
          </w:p>
        </w:tc>
        <w:tc>
          <w:tcPr>
            <w:tcW w:w="1400" w:type="dxa"/>
          </w:tcPr>
          <w:p>
            <w:pPr>
              <w:pStyle w:val="Tabkrper49pt"/>
              <w:jc w:val="right"/>
              <w:rPr>
                <w:snapToGrid w:val="0"/>
                <w:lang w:val="fr-CH"/>
              </w:rPr>
            </w:pPr>
            <w:r>
              <w:rPr>
                <w:snapToGrid w:val="0"/>
                <w:lang w:val="fr-CH"/>
              </w:rPr>
              <w:t>7611746105008</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proheptazine</w:t>
            </w:r>
          </w:p>
        </w:tc>
        <w:tc>
          <w:tcPr>
            <w:tcW w:w="1400" w:type="dxa"/>
          </w:tcPr>
          <w:p>
            <w:pPr>
              <w:pStyle w:val="Tabkrper49pt"/>
              <w:jc w:val="right"/>
              <w:rPr>
                <w:snapToGrid w:val="0"/>
                <w:lang w:val="fr-CH"/>
              </w:rPr>
            </w:pPr>
            <w:r>
              <w:rPr>
                <w:snapToGrid w:val="0"/>
                <w:lang w:val="fr-CH"/>
              </w:rPr>
              <w:t>7611746106005</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propéridine</w:t>
            </w:r>
          </w:p>
        </w:tc>
        <w:tc>
          <w:tcPr>
            <w:tcW w:w="1400" w:type="dxa"/>
          </w:tcPr>
          <w:p>
            <w:pPr>
              <w:pStyle w:val="Tabkrper49pt"/>
              <w:jc w:val="right"/>
              <w:rPr>
                <w:snapToGrid w:val="0"/>
                <w:lang w:val="fr-CH"/>
              </w:rPr>
            </w:pPr>
            <w:r>
              <w:rPr>
                <w:snapToGrid w:val="0"/>
                <w:lang w:val="fr-CH"/>
              </w:rPr>
              <w:t>7611746107002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lang w:val="fr-CH"/>
              </w:rPr>
              <w:t>propiram</w:t>
            </w:r>
          </w:p>
        </w:tc>
        <w:tc>
          <w:tcPr>
            <w:tcW w:w="1400" w:type="dxa"/>
          </w:tcPr>
          <w:p>
            <w:pPr>
              <w:pStyle w:val="Tabkrper49pt"/>
              <w:jc w:val="right"/>
              <w:rPr>
                <w:snapToGrid w:val="0"/>
                <w:lang w:val="fr-CH"/>
              </w:rPr>
            </w:pPr>
            <w:r>
              <w:rPr>
                <w:snapToGrid w:val="0"/>
                <w:lang w:val="fr-CH"/>
              </w:rPr>
              <w:t>7611746108009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bCs/>
                <w:lang w:val="fr-CH"/>
              </w:rPr>
            </w:pPr>
            <w:r>
              <w:rPr>
                <w:b/>
                <w:bCs/>
                <w:lang w:val="fr-CH"/>
              </w:rPr>
              <w:t>racéméthorphane</w:t>
            </w:r>
          </w:p>
          <w:p>
            <w:pPr>
              <w:pStyle w:val="Tabkrper09pt-kurs"/>
              <w:rPr>
                <w:snapToGrid w:val="0"/>
                <w:lang w:val="fr-CH"/>
              </w:rPr>
            </w:pPr>
            <w:r>
              <w:rPr>
                <w:lang w:val="fr-CH"/>
              </w:rPr>
              <w:t>Le dextrométhorphane n’est pas soumis au contrôle</w:t>
            </w:r>
          </w:p>
        </w:tc>
        <w:tc>
          <w:tcPr>
            <w:tcW w:w="1400" w:type="dxa"/>
          </w:tcPr>
          <w:p>
            <w:pPr>
              <w:pStyle w:val="Tabkrper49pt"/>
              <w:jc w:val="right"/>
              <w:rPr>
                <w:snapToGrid w:val="0"/>
                <w:lang w:val="fr-CH"/>
              </w:rPr>
            </w:pPr>
            <w:r>
              <w:rPr>
                <w:snapToGrid w:val="0"/>
                <w:lang w:val="fr-CH"/>
              </w:rPr>
              <w:t>7611746109006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racémoramide</w:t>
            </w:r>
          </w:p>
        </w:tc>
        <w:tc>
          <w:tcPr>
            <w:tcW w:w="1400" w:type="dxa"/>
          </w:tcPr>
          <w:p>
            <w:pPr>
              <w:pStyle w:val="Tabkrper49pt"/>
              <w:jc w:val="right"/>
              <w:rPr>
                <w:snapToGrid w:val="0"/>
                <w:lang w:val="fr-CH"/>
              </w:rPr>
            </w:pPr>
            <w:r>
              <w:rPr>
                <w:snapToGrid w:val="0"/>
                <w:lang w:val="fr-CH"/>
              </w:rPr>
              <w:t>7611746110002</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b/>
                <w:snapToGrid w:val="0"/>
                <w:lang w:val="fr-CH"/>
              </w:rPr>
            </w:pPr>
            <w:r>
              <w:rPr>
                <w:b/>
                <w:snapToGrid w:val="0"/>
                <w:lang w:val="fr-CH"/>
              </w:rPr>
              <w:t>racémorphane</w:t>
            </w:r>
          </w:p>
          <w:p>
            <w:pPr>
              <w:pStyle w:val="Tabkrper09pt-kurs"/>
              <w:rPr>
                <w:snapToGrid w:val="0"/>
                <w:lang w:val="fr-CH"/>
              </w:rPr>
            </w:pPr>
            <w:r>
              <w:rPr>
                <w:lang w:val="fr-CH"/>
              </w:rPr>
              <w:t>Le dextrorphan n’est pas soumis au contrôle</w:t>
            </w:r>
          </w:p>
        </w:tc>
        <w:tc>
          <w:tcPr>
            <w:tcW w:w="1400" w:type="dxa"/>
          </w:tcPr>
          <w:p>
            <w:pPr>
              <w:pStyle w:val="Tabkrper49pt"/>
              <w:jc w:val="right"/>
              <w:rPr>
                <w:snapToGrid w:val="0"/>
                <w:lang w:val="fr-CH"/>
              </w:rPr>
            </w:pPr>
            <w:r>
              <w:rPr>
                <w:snapToGrid w:val="0"/>
                <w:lang w:val="fr-CH"/>
              </w:rPr>
              <w:t>7611746111009</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rémifentanil</w:t>
            </w:r>
          </w:p>
        </w:tc>
        <w:tc>
          <w:tcPr>
            <w:tcW w:w="1400" w:type="dxa"/>
          </w:tcPr>
          <w:p>
            <w:pPr>
              <w:pStyle w:val="Tabkrper49pt"/>
              <w:jc w:val="right"/>
              <w:rPr>
                <w:snapToGrid w:val="0"/>
                <w:lang w:val="fr-CH"/>
              </w:rPr>
            </w:pPr>
            <w:r>
              <w:rPr>
                <w:snapToGrid w:val="0"/>
                <w:lang w:val="fr-CH"/>
              </w:rPr>
              <w:t>7611746340003</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bCs/>
                <w:lang w:val="fr-CH"/>
              </w:rPr>
              <w:t>sufentanil</w:t>
            </w:r>
          </w:p>
        </w:tc>
        <w:tc>
          <w:tcPr>
            <w:tcW w:w="1400" w:type="dxa"/>
          </w:tcPr>
          <w:p>
            <w:pPr>
              <w:pStyle w:val="Tabkrper49pt"/>
              <w:jc w:val="right"/>
              <w:rPr>
                <w:snapToGrid w:val="0"/>
                <w:lang w:val="fr-CH"/>
              </w:rPr>
            </w:pPr>
            <w:r>
              <w:rPr>
                <w:snapToGrid w:val="0"/>
                <w:lang w:val="fr-CH"/>
              </w:rPr>
              <w:t>7611746112006</w:t>
            </w:r>
          </w:p>
        </w:tc>
        <w:tc>
          <w:tcPr>
            <w:tcW w:w="465" w:type="dxa"/>
            <w:gridSpan w:val="2"/>
          </w:tcPr>
          <w:p>
            <w:pPr>
              <w:pStyle w:val="Tabkrper49pt"/>
              <w:jc w:val="right"/>
              <w:rPr>
                <w:szCs w:val="16"/>
                <w:lang w:val="fr-CH"/>
              </w:rPr>
            </w:pPr>
            <w:r>
              <w:rPr>
                <w:szCs w:val="16"/>
                <w:lang w:val="fr-CH"/>
              </w:rPr>
              <w:t>a</w:t>
            </w:r>
          </w:p>
        </w:tc>
      </w:tr>
      <w:tr>
        <w:trPr>
          <w:cantSplit/>
        </w:trPr>
        <w:tc>
          <w:tcPr>
            <w:tcW w:w="4269" w:type="dxa"/>
            <w:gridSpan w:val="2"/>
          </w:tcPr>
          <w:p>
            <w:pPr>
              <w:pStyle w:val="Tabkrper49pt"/>
              <w:rPr>
                <w:snapToGrid w:val="0"/>
                <w:lang w:val="fr-CH"/>
              </w:rPr>
            </w:pPr>
            <w:r>
              <w:rPr>
                <w:b/>
                <w:snapToGrid w:val="0"/>
                <w:lang w:val="fr-CH"/>
              </w:rPr>
              <w:t xml:space="preserve">tapentadole </w:t>
            </w:r>
          </w:p>
        </w:tc>
        <w:tc>
          <w:tcPr>
            <w:tcW w:w="1400" w:type="dxa"/>
          </w:tcPr>
          <w:p>
            <w:pPr>
              <w:pStyle w:val="Tabkrper49pt"/>
              <w:jc w:val="right"/>
              <w:rPr>
                <w:snapToGrid w:val="0"/>
                <w:lang w:val="fr-CH"/>
              </w:rPr>
            </w:pPr>
            <w:r>
              <w:rPr>
                <w:snapToGrid w:val="0"/>
                <w:lang w:val="fr-CH"/>
              </w:rPr>
              <w:t>7611746990888</w:t>
            </w:r>
          </w:p>
        </w:tc>
        <w:tc>
          <w:tcPr>
            <w:tcW w:w="465" w:type="dxa"/>
            <w:gridSpan w:val="2"/>
          </w:tcPr>
          <w:p>
            <w:pPr>
              <w:pStyle w:val="Tabkrper49pt"/>
              <w:jc w:val="right"/>
              <w:rPr>
                <w:szCs w:val="16"/>
                <w:lang w:val="fr-CH"/>
              </w:rPr>
            </w:pPr>
            <w:r>
              <w:rPr>
                <w:szCs w:val="16"/>
                <w:lang w:val="fr-CH"/>
              </w:rPr>
              <w:t xml:space="preserve">a </w:t>
            </w:r>
          </w:p>
        </w:tc>
      </w:tr>
      <w:tr>
        <w:trPr>
          <w:cantSplit/>
        </w:trPr>
        <w:tc>
          <w:tcPr>
            <w:tcW w:w="4269" w:type="dxa"/>
            <w:gridSpan w:val="2"/>
          </w:tcPr>
          <w:p>
            <w:pPr>
              <w:pStyle w:val="Tabkrper49pt"/>
              <w:rPr>
                <w:b/>
                <w:lang w:val="fr-CH"/>
              </w:rPr>
            </w:pPr>
            <w:r>
              <w:rPr>
                <w:b/>
                <w:snapToGrid w:val="0"/>
                <w:lang w:val="fr-CH"/>
              </w:rPr>
              <w:t>(-)-trans-delta-9-tétrahydrocannabinol</w:t>
            </w:r>
            <w:r>
              <w:rPr>
                <w:snapToGrid w:val="0"/>
                <w:lang w:val="fr-CH"/>
              </w:rPr>
              <w:t xml:space="preserve"> </w:t>
            </w:r>
            <w:r>
              <w:rPr>
                <w:b/>
                <w:snapToGrid w:val="0"/>
                <w:lang w:val="fr-CH"/>
              </w:rPr>
              <w:t xml:space="preserve">destiné à des fins médicales </w:t>
            </w:r>
            <w:r>
              <w:rPr>
                <w:snapToGrid w:val="0"/>
                <w:lang w:val="fr-CH"/>
              </w:rPr>
              <w:t>(dronabinol, [-]-trans-</w:t>
            </w:r>
            <w:r>
              <w:rPr>
                <w:rFonts w:ascii="Symbol" w:hAnsi="Symbol"/>
                <w:snapToGrid w:val="0"/>
                <w:lang w:val="fr-CH"/>
              </w:rPr>
              <w:sym w:font="Symbol" w:char="F044"/>
            </w:r>
            <w:r>
              <w:rPr>
                <w:position w:val="4"/>
                <w:sz w:val="13"/>
                <w:lang w:val="fr-CH"/>
              </w:rPr>
              <w:t>9</w:t>
            </w:r>
            <w:r>
              <w:rPr>
                <w:snapToGrid w:val="0"/>
                <w:lang w:val="fr-CH"/>
              </w:rPr>
              <w:t>-THC)</w:t>
            </w:r>
          </w:p>
        </w:tc>
        <w:tc>
          <w:tcPr>
            <w:tcW w:w="1400" w:type="dxa"/>
          </w:tcPr>
          <w:p>
            <w:pPr>
              <w:pStyle w:val="TabkrperR49pt"/>
              <w:rPr>
                <w:snapToGrid w:val="0"/>
                <w:lang w:val="fr-CH"/>
              </w:rPr>
            </w:pPr>
            <w:r>
              <w:rPr>
                <w:szCs w:val="18"/>
                <w:lang w:val="fr-CH"/>
              </w:rPr>
              <w:t>7611746946380</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b/>
                <w:lang w:val="fr-CH"/>
              </w:rPr>
            </w:pPr>
            <w:r>
              <w:rPr>
                <w:b/>
                <w:snapToGrid w:val="0"/>
                <w:lang w:val="fr-CH"/>
              </w:rPr>
              <w:t xml:space="preserve">tétrahydrocannabinol (THC) destiné à des fins </w:t>
            </w:r>
            <w:r>
              <w:rPr>
                <w:b/>
                <w:noProof/>
                <w:snapToGrid w:val="0"/>
                <w:lang w:val="fr-CH"/>
              </w:rPr>
              <w:t>médicales</w:t>
            </w:r>
            <w:r>
              <w:rPr>
                <w:snapToGrid w:val="0"/>
                <w:lang w:val="fr-CH"/>
              </w:rPr>
              <w:br/>
              <w:t>tous les isomères et leurs variantes stéréochimiques à l’exception du (-)-trans-</w:t>
            </w:r>
            <w:r>
              <w:rPr>
                <w:rFonts w:ascii="Symbol" w:hAnsi="Symbol"/>
                <w:snapToGrid w:val="0"/>
                <w:lang w:val="fr-CH"/>
              </w:rPr>
              <w:sym w:font="Symbol" w:char="F044"/>
            </w:r>
            <w:r>
              <w:rPr>
                <w:position w:val="4"/>
                <w:sz w:val="13"/>
                <w:lang w:val="fr-CH"/>
              </w:rPr>
              <w:t>9</w:t>
            </w:r>
            <w:r>
              <w:rPr>
                <w:snapToGrid w:val="0"/>
                <w:lang w:val="fr-CH"/>
              </w:rPr>
              <w:t>-THC</w:t>
            </w:r>
          </w:p>
        </w:tc>
        <w:tc>
          <w:tcPr>
            <w:tcW w:w="1400" w:type="dxa"/>
          </w:tcPr>
          <w:p>
            <w:pPr>
              <w:pStyle w:val="TabkrperR49pt"/>
              <w:rPr>
                <w:snapToGrid w:val="0"/>
                <w:lang w:val="fr-CH"/>
              </w:rPr>
            </w:pPr>
            <w:r>
              <w:rPr>
                <w:szCs w:val="18"/>
                <w:lang w:val="fr-CH"/>
              </w:rPr>
              <w:t>7611746946427</w:t>
            </w:r>
          </w:p>
        </w:tc>
        <w:tc>
          <w:tcPr>
            <w:tcW w:w="465" w:type="dxa"/>
            <w:gridSpan w:val="2"/>
          </w:tcPr>
          <w:p>
            <w:pPr>
              <w:pStyle w:val="TabkrperR49pt"/>
              <w:rPr>
                <w:snapToGrid w:val="0"/>
                <w:lang w:val="fr-CH"/>
              </w:rPr>
            </w:pPr>
            <w:r>
              <w:rPr>
                <w:snapToGrid w:val="0"/>
                <w:lang w:val="fr-CH"/>
              </w:rPr>
              <w:t>a</w:t>
            </w:r>
          </w:p>
        </w:tc>
      </w:tr>
      <w:tr>
        <w:trPr>
          <w:cantSplit/>
        </w:trPr>
        <w:tc>
          <w:tcPr>
            <w:tcW w:w="4269" w:type="dxa"/>
            <w:gridSpan w:val="2"/>
          </w:tcPr>
          <w:p>
            <w:pPr>
              <w:pStyle w:val="Tabkrper49pt"/>
              <w:rPr>
                <w:snapToGrid w:val="0"/>
                <w:lang w:val="fr-CH"/>
              </w:rPr>
            </w:pPr>
            <w:r>
              <w:rPr>
                <w:b/>
                <w:snapToGrid w:val="0"/>
                <w:lang w:val="fr-CH"/>
              </w:rPr>
              <w:t>thébacone</w:t>
            </w:r>
          </w:p>
        </w:tc>
        <w:tc>
          <w:tcPr>
            <w:tcW w:w="1400" w:type="dxa"/>
          </w:tcPr>
          <w:p>
            <w:pPr>
              <w:pStyle w:val="Tabkrper49pt"/>
              <w:jc w:val="right"/>
              <w:rPr>
                <w:snapToGrid w:val="0"/>
                <w:lang w:val="fr-CH"/>
              </w:rPr>
            </w:pPr>
            <w:r>
              <w:rPr>
                <w:snapToGrid w:val="0"/>
                <w:lang w:val="fr-CH"/>
              </w:rPr>
              <w:t>7611746113003</w:t>
            </w:r>
          </w:p>
        </w:tc>
        <w:tc>
          <w:tcPr>
            <w:tcW w:w="465" w:type="dxa"/>
            <w:gridSpan w:val="2"/>
          </w:tcPr>
          <w:p>
            <w:pPr>
              <w:pStyle w:val="Tabkrper49pt"/>
              <w:jc w:val="right"/>
              <w:rPr>
                <w:lang w:val="fr-CH"/>
              </w:rPr>
            </w:pPr>
            <w:r>
              <w:rPr>
                <w:lang w:val="fr-CH"/>
              </w:rPr>
              <w:t>a</w:t>
            </w:r>
          </w:p>
        </w:tc>
      </w:tr>
      <w:tr>
        <w:trPr>
          <w:cantSplit/>
        </w:trPr>
        <w:tc>
          <w:tcPr>
            <w:tcW w:w="4269" w:type="dxa"/>
            <w:gridSpan w:val="2"/>
          </w:tcPr>
          <w:p>
            <w:pPr>
              <w:pStyle w:val="Tabkrper49pt"/>
              <w:rPr>
                <w:snapToGrid w:val="0"/>
                <w:lang w:val="fr-CH"/>
              </w:rPr>
            </w:pPr>
            <w:r>
              <w:rPr>
                <w:b/>
                <w:bCs/>
                <w:lang w:val="fr-CH"/>
              </w:rPr>
              <w:t>thébaïne</w:t>
            </w:r>
          </w:p>
        </w:tc>
        <w:tc>
          <w:tcPr>
            <w:tcW w:w="1400" w:type="dxa"/>
          </w:tcPr>
          <w:p>
            <w:pPr>
              <w:pStyle w:val="Tabkrper49pt"/>
              <w:jc w:val="right"/>
              <w:rPr>
                <w:snapToGrid w:val="0"/>
                <w:lang w:val="fr-CH"/>
              </w:rPr>
            </w:pPr>
            <w:r>
              <w:rPr>
                <w:snapToGrid w:val="0"/>
                <w:lang w:val="fr-CH"/>
              </w:rPr>
              <w:t>7611746114000</w:t>
            </w:r>
          </w:p>
        </w:tc>
        <w:tc>
          <w:tcPr>
            <w:tcW w:w="465" w:type="dxa"/>
            <w:gridSpan w:val="2"/>
          </w:tcPr>
          <w:p>
            <w:pPr>
              <w:pStyle w:val="Tabkrper49pt"/>
              <w:jc w:val="right"/>
              <w:rPr>
                <w:lang w:val="fr-CH"/>
              </w:rPr>
            </w:pPr>
            <w:r>
              <w:rPr>
                <w:lang w:val="fr-CH"/>
              </w:rPr>
              <w:t>a</w:t>
            </w:r>
          </w:p>
        </w:tc>
      </w:tr>
      <w:tr>
        <w:trPr>
          <w:cantSplit/>
        </w:trPr>
        <w:tc>
          <w:tcPr>
            <w:tcW w:w="4269" w:type="dxa"/>
            <w:gridSpan w:val="2"/>
          </w:tcPr>
          <w:p>
            <w:pPr>
              <w:pStyle w:val="Tabkrper49pt"/>
              <w:rPr>
                <w:snapToGrid w:val="0"/>
                <w:lang w:val="fr-CH"/>
              </w:rPr>
            </w:pPr>
            <w:r>
              <w:rPr>
                <w:b/>
                <w:snapToGrid w:val="0"/>
                <w:lang w:val="fr-CH"/>
              </w:rPr>
              <w:t>thiofentanyl</w:t>
            </w:r>
          </w:p>
        </w:tc>
        <w:tc>
          <w:tcPr>
            <w:tcW w:w="1400" w:type="dxa"/>
          </w:tcPr>
          <w:p>
            <w:pPr>
              <w:pStyle w:val="Tabkrper49pt"/>
              <w:jc w:val="right"/>
              <w:rPr>
                <w:snapToGrid w:val="0"/>
                <w:lang w:val="fr-CH"/>
              </w:rPr>
            </w:pPr>
            <w:r>
              <w:rPr>
                <w:snapToGrid w:val="0"/>
                <w:lang w:val="fr-CH"/>
              </w:rPr>
              <w:t>7611746115007</w:t>
            </w:r>
          </w:p>
        </w:tc>
        <w:tc>
          <w:tcPr>
            <w:tcW w:w="465" w:type="dxa"/>
            <w:gridSpan w:val="2"/>
          </w:tcPr>
          <w:p>
            <w:pPr>
              <w:pStyle w:val="Tabkrper49pt"/>
              <w:jc w:val="right"/>
              <w:rPr>
                <w:lang w:val="fr-CH"/>
              </w:rPr>
            </w:pPr>
            <w:r>
              <w:rPr>
                <w:lang w:val="fr-CH"/>
              </w:rPr>
              <w:t>a</w:t>
            </w:r>
          </w:p>
        </w:tc>
      </w:tr>
      <w:tr>
        <w:trPr>
          <w:cantSplit/>
        </w:trPr>
        <w:tc>
          <w:tcPr>
            <w:tcW w:w="4269" w:type="dxa"/>
            <w:gridSpan w:val="2"/>
          </w:tcPr>
          <w:p>
            <w:pPr>
              <w:pStyle w:val="Tabkrper49pt"/>
              <w:rPr>
                <w:snapToGrid w:val="0"/>
                <w:lang w:val="fr-CH"/>
              </w:rPr>
            </w:pPr>
            <w:r>
              <w:rPr>
                <w:b/>
                <w:bCs/>
                <w:lang w:val="fr-CH"/>
              </w:rPr>
              <w:t>tilidine</w:t>
            </w:r>
            <w:r>
              <w:rPr>
                <w:b/>
                <w:lang w:val="fr-CH"/>
              </w:rPr>
              <w:t xml:space="preserve"> </w:t>
            </w:r>
            <w:r>
              <w:rPr>
                <w:bCs/>
                <w:lang w:val="fr-CH"/>
              </w:rPr>
              <w:t>[(±)-isomère; trans]</w:t>
            </w:r>
          </w:p>
        </w:tc>
        <w:tc>
          <w:tcPr>
            <w:tcW w:w="1400" w:type="dxa"/>
          </w:tcPr>
          <w:p>
            <w:pPr>
              <w:pStyle w:val="Tabkrper49pt"/>
              <w:jc w:val="right"/>
              <w:rPr>
                <w:snapToGrid w:val="0"/>
                <w:lang w:val="fr-CH"/>
              </w:rPr>
            </w:pPr>
            <w:r>
              <w:rPr>
                <w:snapToGrid w:val="0"/>
                <w:lang w:val="fr-CH"/>
              </w:rPr>
              <w:t>7611746116004</w:t>
            </w:r>
          </w:p>
        </w:tc>
        <w:tc>
          <w:tcPr>
            <w:tcW w:w="465" w:type="dxa"/>
            <w:gridSpan w:val="2"/>
          </w:tcPr>
          <w:p>
            <w:pPr>
              <w:pStyle w:val="Tabkrper49pt"/>
              <w:jc w:val="right"/>
              <w:rPr>
                <w:lang w:val="fr-CH"/>
              </w:rPr>
            </w:pPr>
            <w:r>
              <w:rPr>
                <w:lang w:val="fr-CH"/>
              </w:rPr>
              <w:t>a</w:t>
            </w:r>
          </w:p>
        </w:tc>
      </w:tr>
      <w:tr>
        <w:trPr>
          <w:cantSplit/>
        </w:trPr>
        <w:tc>
          <w:tcPr>
            <w:tcW w:w="4269" w:type="dxa"/>
            <w:gridSpan w:val="2"/>
          </w:tcPr>
          <w:p>
            <w:pPr>
              <w:pStyle w:val="Tabkrper49pt"/>
              <w:rPr>
                <w:snapToGrid w:val="0"/>
                <w:lang w:val="fr-CH"/>
              </w:rPr>
            </w:pPr>
            <w:r>
              <w:rPr>
                <w:b/>
                <w:snapToGrid w:val="0"/>
                <w:lang w:val="fr-CH"/>
              </w:rPr>
              <w:t>trimépéridine</w:t>
            </w:r>
          </w:p>
        </w:tc>
        <w:tc>
          <w:tcPr>
            <w:tcW w:w="1400" w:type="dxa"/>
          </w:tcPr>
          <w:p>
            <w:pPr>
              <w:pStyle w:val="Tabkrper49pt"/>
              <w:jc w:val="right"/>
              <w:rPr>
                <w:snapToGrid w:val="0"/>
                <w:lang w:val="fr-CH"/>
              </w:rPr>
            </w:pPr>
            <w:r>
              <w:rPr>
                <w:snapToGrid w:val="0"/>
                <w:lang w:val="fr-CH"/>
              </w:rPr>
              <w:t>7611746117001</w:t>
            </w:r>
          </w:p>
        </w:tc>
        <w:tc>
          <w:tcPr>
            <w:tcW w:w="465" w:type="dxa"/>
            <w:gridSpan w:val="2"/>
          </w:tcPr>
          <w:p>
            <w:pPr>
              <w:pStyle w:val="Tabkrper49pt"/>
              <w:jc w:val="right"/>
              <w:rPr>
                <w:lang w:val="fr-CH"/>
              </w:rPr>
            </w:pPr>
            <w:r>
              <w:rPr>
                <w:lang w:val="fr-CH"/>
              </w:rPr>
              <w:t>a</w:t>
            </w:r>
          </w:p>
        </w:tc>
      </w:tr>
      <w:tr>
        <w:trPr>
          <w:cantSplit/>
        </w:trPr>
        <w:tc>
          <w:tcPr>
            <w:tcW w:w="4269" w:type="dxa"/>
            <w:gridSpan w:val="2"/>
          </w:tcPr>
          <w:p>
            <w:pPr>
              <w:pStyle w:val="Tabkrper49pt"/>
              <w:rPr>
                <w:snapToGrid w:val="0"/>
                <w:lang w:val="fr-CH"/>
              </w:rPr>
            </w:pPr>
            <w:r>
              <w:rPr>
                <w:b/>
                <w:bCs/>
                <w:lang w:val="fr-CH"/>
              </w:rPr>
              <w:t>zipéprol</w:t>
            </w:r>
          </w:p>
        </w:tc>
        <w:tc>
          <w:tcPr>
            <w:tcW w:w="1400" w:type="dxa"/>
          </w:tcPr>
          <w:p>
            <w:pPr>
              <w:pStyle w:val="Tabkrper49pt"/>
              <w:jc w:val="right"/>
              <w:rPr>
                <w:snapToGrid w:val="0"/>
                <w:lang w:val="fr-CH"/>
              </w:rPr>
            </w:pPr>
            <w:r>
              <w:rPr>
                <w:snapToGrid w:val="0"/>
                <w:lang w:val="fr-CH"/>
              </w:rPr>
              <w:t>7611746232001</w:t>
            </w:r>
          </w:p>
        </w:tc>
        <w:tc>
          <w:tcPr>
            <w:tcW w:w="465" w:type="dxa"/>
            <w:gridSpan w:val="2"/>
          </w:tcPr>
          <w:p>
            <w:pPr>
              <w:pStyle w:val="Tabkrper49pt"/>
              <w:jc w:val="right"/>
              <w:rPr>
                <w:lang w:val="fr-CH"/>
              </w:rPr>
            </w:pPr>
            <w:r>
              <w:rPr>
                <w:lang w:val="fr-CH"/>
              </w:rPr>
              <w:t>a</w:t>
            </w:r>
          </w:p>
        </w:tc>
      </w:tr>
      <w:tr>
        <w:trPr>
          <w:cantSplit/>
        </w:trPr>
        <w:tc>
          <w:tcPr>
            <w:tcW w:w="4116" w:type="dxa"/>
            <w:tcBorders>
              <w:bottom w:val="single" w:sz="6" w:space="0" w:color="000000"/>
            </w:tcBorders>
          </w:tcPr>
          <w:p>
            <w:pPr>
              <w:pStyle w:val="Tababstandnach"/>
              <w:rPr>
                <w:snapToGrid w:val="0"/>
                <w:lang w:val="fr-CH"/>
              </w:rPr>
            </w:pPr>
          </w:p>
        </w:tc>
        <w:tc>
          <w:tcPr>
            <w:tcW w:w="153" w:type="dxa"/>
            <w:tcBorders>
              <w:bottom w:val="single" w:sz="6" w:space="0" w:color="000000"/>
            </w:tcBorders>
          </w:tcPr>
          <w:p>
            <w:pPr>
              <w:pStyle w:val="Tababstandnach"/>
              <w:rPr>
                <w:snapToGrid w:val="0"/>
                <w:lang w:val="fr-CH"/>
              </w:rPr>
            </w:pPr>
          </w:p>
        </w:tc>
        <w:tc>
          <w:tcPr>
            <w:tcW w:w="1400" w:type="dxa"/>
            <w:tcBorders>
              <w:bottom w:val="single" w:sz="6" w:space="0" w:color="000000"/>
            </w:tcBorders>
          </w:tcPr>
          <w:p>
            <w:pPr>
              <w:pStyle w:val="Tababstandnach"/>
              <w:jc w:val="right"/>
              <w:rPr>
                <w:snapToGrid w:val="0"/>
                <w:lang w:val="fr-CH"/>
              </w:rPr>
            </w:pPr>
          </w:p>
        </w:tc>
        <w:tc>
          <w:tcPr>
            <w:tcW w:w="465" w:type="dxa"/>
            <w:gridSpan w:val="2"/>
            <w:tcBorders>
              <w:bottom w:val="single" w:sz="6" w:space="0" w:color="000000"/>
            </w:tcBorders>
          </w:tcPr>
          <w:p>
            <w:pPr>
              <w:pStyle w:val="Tababstandnach"/>
              <w:rPr>
                <w:szCs w:val="16"/>
                <w:lang w:val="fr-CH"/>
              </w:rPr>
            </w:pPr>
          </w:p>
        </w:tc>
      </w:tr>
    </w:tbl>
    <w:p>
      <w:pPr>
        <w:pStyle w:val="TitelAnhrechts"/>
        <w:rPr>
          <w:lang w:val="fr-CH"/>
        </w:rPr>
      </w:pPr>
      <w:r>
        <w:rPr>
          <w:lang w:val="fr-CH"/>
        </w:rPr>
        <w:t>Annexe 3</w:t>
      </w:r>
      <w:r>
        <w:rPr>
          <w:rStyle w:val="Appelnotedebasdep"/>
          <w:i w:val="0"/>
          <w:noProof w:val="0"/>
          <w:lang w:val="fr-CH"/>
        </w:rPr>
        <w:footnoteReference w:id="8"/>
      </w:r>
    </w:p>
    <w:p>
      <w:pPr>
        <w:pStyle w:val="TitelAnhText"/>
        <w:rPr>
          <w:lang w:val="fr-CH"/>
        </w:rPr>
      </w:pPr>
      <w:r>
        <w:rPr>
          <w:lang w:val="fr-CH"/>
        </w:rPr>
        <w:t>(art. 2, al. 1)</w:t>
      </w:r>
    </w:p>
    <w:p>
      <w:pPr>
        <w:pStyle w:val="TitelAnhang"/>
        <w:rPr>
          <w:lang w:val="fr-CH"/>
        </w:rPr>
      </w:pPr>
      <w:r>
        <w:rPr>
          <w:lang w:val="fr-CH"/>
        </w:rPr>
        <w:t>Tableau b</w:t>
      </w:r>
    </w:p>
    <w:tbl>
      <w:tblPr>
        <w:tblW w:w="6237" w:type="dxa"/>
        <w:tblLayout w:type="fixed"/>
        <w:tblCellMar>
          <w:left w:w="0" w:type="dxa"/>
          <w:right w:w="0" w:type="dxa"/>
        </w:tblCellMar>
        <w:tblLook w:val="0000" w:firstRow="0" w:lastRow="0" w:firstColumn="0" w:lastColumn="0" w:noHBand="0" w:noVBand="0"/>
      </w:tblPr>
      <w:tblGrid>
        <w:gridCol w:w="4111"/>
        <w:gridCol w:w="1416"/>
        <w:gridCol w:w="710"/>
      </w:tblGrid>
      <w:tr>
        <w:trPr>
          <w:cantSplit/>
          <w:tblHeader/>
        </w:trPr>
        <w:tc>
          <w:tcPr>
            <w:tcW w:w="4111" w:type="dxa"/>
            <w:tcBorders>
              <w:top w:val="single" w:sz="6" w:space="0" w:color="000000"/>
              <w:bottom w:val="single" w:sz="6" w:space="0" w:color="000000"/>
            </w:tcBorders>
          </w:tcPr>
          <w:p>
            <w:pPr>
              <w:pStyle w:val="TabellenkopfN"/>
              <w:rPr>
                <w:lang w:val="fr-CH"/>
              </w:rPr>
            </w:pPr>
            <w:r>
              <w:rPr>
                <w:lang w:val="fr-CH"/>
              </w:rPr>
              <w:t>Désignation</w:t>
            </w:r>
          </w:p>
        </w:tc>
        <w:tc>
          <w:tcPr>
            <w:tcW w:w="1416" w:type="dxa"/>
            <w:tcBorders>
              <w:top w:val="single" w:sz="6" w:space="0" w:color="000000"/>
              <w:bottom w:val="single" w:sz="6" w:space="0" w:color="000000"/>
            </w:tcBorders>
          </w:tcPr>
          <w:p>
            <w:pPr>
              <w:pStyle w:val="TabellenkopfN"/>
              <w:jc w:val="right"/>
              <w:rPr>
                <w:lang w:val="fr-CH"/>
              </w:rPr>
            </w:pPr>
            <w:r>
              <w:rPr>
                <w:lang w:val="fr-CH"/>
              </w:rPr>
              <w:t>GTIN</w:t>
            </w:r>
          </w:p>
        </w:tc>
        <w:tc>
          <w:tcPr>
            <w:tcW w:w="710" w:type="dxa"/>
            <w:tcBorders>
              <w:top w:val="single" w:sz="6" w:space="0" w:color="000000"/>
              <w:bottom w:val="single" w:sz="6" w:space="0" w:color="000000"/>
            </w:tcBorders>
          </w:tcPr>
          <w:p>
            <w:pPr>
              <w:pStyle w:val="TabellenkopfR-N"/>
              <w:rPr>
                <w:lang w:val="fr-CH"/>
              </w:rPr>
            </w:pPr>
            <w:r>
              <w:rPr>
                <w:lang w:val="fr-CH"/>
              </w:rPr>
              <w:t xml:space="preserve">Tableau </w:t>
            </w:r>
          </w:p>
        </w:tc>
      </w:tr>
      <w:tr>
        <w:trPr>
          <w:cantSplit/>
        </w:trPr>
        <w:tc>
          <w:tcPr>
            <w:tcW w:w="4111" w:type="dxa"/>
          </w:tcPr>
          <w:p>
            <w:pPr>
              <w:pStyle w:val="Tabkrper49pt"/>
              <w:rPr>
                <w:b/>
                <w:bCs/>
                <w:lang w:val="fr-CH"/>
              </w:rPr>
            </w:pPr>
            <w:r>
              <w:rPr>
                <w:b/>
                <w:bCs/>
                <w:lang w:val="fr-CH"/>
              </w:rPr>
              <w:t>allobarbital</w:t>
            </w:r>
          </w:p>
        </w:tc>
        <w:tc>
          <w:tcPr>
            <w:tcW w:w="1416" w:type="dxa"/>
          </w:tcPr>
          <w:p>
            <w:pPr>
              <w:pStyle w:val="Tabkrper49pt"/>
              <w:jc w:val="right"/>
              <w:rPr>
                <w:snapToGrid w:val="0"/>
                <w:lang w:val="fr-CH"/>
              </w:rPr>
            </w:pPr>
            <w:r>
              <w:rPr>
                <w:snapToGrid w:val="0"/>
                <w:lang w:val="fr-CH"/>
              </w:rPr>
              <w:t>7611746164005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alprazolam</w:t>
            </w:r>
          </w:p>
        </w:tc>
        <w:tc>
          <w:tcPr>
            <w:tcW w:w="1416" w:type="dxa"/>
          </w:tcPr>
          <w:p>
            <w:pPr>
              <w:pStyle w:val="Tabkrper49pt"/>
              <w:jc w:val="right"/>
              <w:rPr>
                <w:snapToGrid w:val="0"/>
                <w:lang w:val="fr-CH"/>
              </w:rPr>
            </w:pPr>
            <w:r>
              <w:rPr>
                <w:snapToGrid w:val="0"/>
                <w:lang w:val="fr-CH"/>
              </w:rPr>
              <w:t>7611746165002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amfépramone</w:t>
            </w:r>
          </w:p>
        </w:tc>
        <w:tc>
          <w:tcPr>
            <w:tcW w:w="1416" w:type="dxa"/>
          </w:tcPr>
          <w:p>
            <w:pPr>
              <w:pStyle w:val="Tabkrper49pt"/>
              <w:jc w:val="right"/>
              <w:rPr>
                <w:snapToGrid w:val="0"/>
                <w:lang w:val="fr-CH"/>
              </w:rPr>
            </w:pPr>
            <w:r>
              <w:rPr>
                <w:snapToGrid w:val="0"/>
                <w:lang w:val="fr-CH"/>
              </w:rPr>
              <w:t>7611746167006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aminorex</w:t>
            </w:r>
          </w:p>
        </w:tc>
        <w:tc>
          <w:tcPr>
            <w:tcW w:w="1416" w:type="dxa"/>
          </w:tcPr>
          <w:p>
            <w:pPr>
              <w:pStyle w:val="Tabkrper49pt"/>
              <w:jc w:val="right"/>
              <w:rPr>
                <w:snapToGrid w:val="0"/>
                <w:lang w:val="fr-CH"/>
              </w:rPr>
            </w:pPr>
            <w:r>
              <w:rPr>
                <w:snapToGrid w:val="0"/>
                <w:lang w:val="fr-CH"/>
              </w:rPr>
              <w:t>7611746225003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lang w:val="fr-CH"/>
              </w:rPr>
              <w:t>amobarbital</w:t>
            </w:r>
          </w:p>
        </w:tc>
        <w:tc>
          <w:tcPr>
            <w:tcW w:w="1416" w:type="dxa"/>
          </w:tcPr>
          <w:p>
            <w:pPr>
              <w:pStyle w:val="Tabkrper49pt"/>
              <w:jc w:val="right"/>
              <w:rPr>
                <w:snapToGrid w:val="0"/>
                <w:lang w:val="fr-CH"/>
              </w:rPr>
            </w:pPr>
            <w:r>
              <w:rPr>
                <w:snapToGrid w:val="0"/>
                <w:lang w:val="fr-CH"/>
              </w:rPr>
              <w:t>7611746166009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lang w:val="fr-CH"/>
              </w:rPr>
            </w:pPr>
            <w:r>
              <w:rPr>
                <w:b/>
                <w:bCs/>
                <w:lang w:val="fr-CH"/>
              </w:rPr>
              <w:t>barbéxaclone</w:t>
            </w:r>
          </w:p>
          <w:p>
            <w:pPr>
              <w:pStyle w:val="Tabkrper09pt"/>
              <w:rPr>
                <w:lang w:val="fr-CH"/>
              </w:rPr>
            </w:pPr>
            <w:r>
              <w:rPr>
                <w:lang w:val="fr-CH"/>
              </w:rPr>
              <w:t>voir sous phénobarbital (</w:t>
            </w:r>
            <w:r>
              <w:rPr>
                <w:lang w:val="fr-CH"/>
              </w:rPr>
              <w:noBreakHyphen/>
              <w:t>)</w:t>
            </w:r>
            <w:r>
              <w:rPr>
                <w:lang w:val="fr-CH"/>
              </w:rPr>
              <w:noBreakHyphen/>
              <w:t>propylhéxédrine (1:1)</w:t>
            </w:r>
          </w:p>
        </w:tc>
        <w:tc>
          <w:tcPr>
            <w:tcW w:w="1416" w:type="dxa"/>
          </w:tcPr>
          <w:p>
            <w:pPr>
              <w:pStyle w:val="Tabkrper49pt"/>
              <w:jc w:val="right"/>
              <w:rPr>
                <w:snapToGrid w:val="0"/>
                <w:lang w:val="fr-CH"/>
              </w:rPr>
            </w:pPr>
            <w:r>
              <w:rPr>
                <w:snapToGrid w:val="0"/>
                <w:lang w:val="fr-CH"/>
              </w:rPr>
              <w:t>7611746168010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barbital</w:t>
            </w:r>
          </w:p>
        </w:tc>
        <w:tc>
          <w:tcPr>
            <w:tcW w:w="1416" w:type="dxa"/>
          </w:tcPr>
          <w:p>
            <w:pPr>
              <w:pStyle w:val="Tabkrper49pt"/>
              <w:jc w:val="right"/>
              <w:rPr>
                <w:snapToGrid w:val="0"/>
                <w:lang w:val="fr-CH"/>
              </w:rPr>
            </w:pPr>
            <w:r>
              <w:rPr>
                <w:snapToGrid w:val="0"/>
                <w:lang w:val="fr-CH"/>
              </w:rPr>
              <w:t>7611746168003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snapToGrid w:val="0"/>
                <w:lang w:val="fr-CH"/>
              </w:rPr>
            </w:pPr>
            <w:r>
              <w:rPr>
                <w:b/>
                <w:bCs/>
                <w:snapToGrid w:val="0"/>
                <w:lang w:val="fr-CH"/>
              </w:rPr>
              <w:t>benzphétamine</w:t>
            </w:r>
          </w:p>
        </w:tc>
        <w:tc>
          <w:tcPr>
            <w:tcW w:w="1416" w:type="dxa"/>
          </w:tcPr>
          <w:p>
            <w:pPr>
              <w:pStyle w:val="Tabkrper49pt"/>
              <w:jc w:val="right"/>
              <w:rPr>
                <w:snapToGrid w:val="0"/>
                <w:lang w:val="fr-CH"/>
              </w:rPr>
            </w:pPr>
            <w:r>
              <w:rPr>
                <w:snapToGrid w:val="0"/>
                <w:lang w:val="fr-CH"/>
              </w:rPr>
              <w:t>7611746169000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bromazépam</w:t>
            </w:r>
          </w:p>
        </w:tc>
        <w:tc>
          <w:tcPr>
            <w:tcW w:w="1416" w:type="dxa"/>
          </w:tcPr>
          <w:p>
            <w:pPr>
              <w:pStyle w:val="Tabkrper49pt"/>
              <w:jc w:val="right"/>
              <w:rPr>
                <w:snapToGrid w:val="0"/>
                <w:lang w:val="fr-CH"/>
              </w:rPr>
            </w:pPr>
            <w:r>
              <w:rPr>
                <w:snapToGrid w:val="0"/>
                <w:lang w:val="fr-CH"/>
              </w:rPr>
              <w:t>7611746170006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brotizolam</w:t>
            </w:r>
          </w:p>
        </w:tc>
        <w:tc>
          <w:tcPr>
            <w:tcW w:w="1416" w:type="dxa"/>
          </w:tcPr>
          <w:p>
            <w:pPr>
              <w:pStyle w:val="Tabkrper49pt"/>
              <w:jc w:val="right"/>
              <w:rPr>
                <w:snapToGrid w:val="0"/>
                <w:lang w:val="fr-CH"/>
              </w:rPr>
            </w:pPr>
            <w:r>
              <w:rPr>
                <w:snapToGrid w:val="0"/>
                <w:lang w:val="fr-CH"/>
              </w:rPr>
              <w:t>7611746226000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butalbital</w:t>
            </w:r>
          </w:p>
        </w:tc>
        <w:tc>
          <w:tcPr>
            <w:tcW w:w="1416" w:type="dxa"/>
          </w:tcPr>
          <w:p>
            <w:pPr>
              <w:pStyle w:val="Tabkrper49pt"/>
              <w:jc w:val="right"/>
              <w:rPr>
                <w:snapToGrid w:val="0"/>
                <w:lang w:val="fr-CH"/>
              </w:rPr>
            </w:pPr>
            <w:r>
              <w:rPr>
                <w:snapToGrid w:val="0"/>
                <w:lang w:val="fr-CH"/>
              </w:rPr>
              <w:t>7611746171003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snapToGrid w:val="0"/>
                <w:lang w:val="fr-CH"/>
              </w:rPr>
            </w:pPr>
            <w:r>
              <w:rPr>
                <w:b/>
                <w:bCs/>
                <w:snapToGrid w:val="0"/>
                <w:lang w:val="fr-CH"/>
              </w:rPr>
              <w:t>butobarbital</w:t>
            </w:r>
          </w:p>
        </w:tc>
        <w:tc>
          <w:tcPr>
            <w:tcW w:w="1416" w:type="dxa"/>
          </w:tcPr>
          <w:p>
            <w:pPr>
              <w:pStyle w:val="Tabkrper49pt"/>
              <w:jc w:val="right"/>
              <w:rPr>
                <w:snapToGrid w:val="0"/>
                <w:lang w:val="fr-CH"/>
              </w:rPr>
            </w:pPr>
            <w:r>
              <w:rPr>
                <w:snapToGrid w:val="0"/>
                <w:lang w:val="fr-CH"/>
              </w:rPr>
              <w:t>7611746239000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camazépam</w:t>
            </w:r>
          </w:p>
        </w:tc>
        <w:tc>
          <w:tcPr>
            <w:tcW w:w="1416" w:type="dxa"/>
          </w:tcPr>
          <w:p>
            <w:pPr>
              <w:pStyle w:val="Tabkrper49pt"/>
              <w:jc w:val="right"/>
              <w:rPr>
                <w:snapToGrid w:val="0"/>
                <w:lang w:val="fr-CH"/>
              </w:rPr>
            </w:pPr>
            <w:r>
              <w:rPr>
                <w:snapToGrid w:val="0"/>
                <w:lang w:val="fr-CH"/>
              </w:rPr>
              <w:t>7611746172000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bCs/>
                <w:lang w:val="fr-CH"/>
              </w:rPr>
              <w:t>cathine</w:t>
            </w:r>
            <w:r>
              <w:rPr>
                <w:lang w:val="fr-CH"/>
              </w:rPr>
              <w:t xml:space="preserve"> </w:t>
            </w:r>
            <w:r>
              <w:rPr>
                <w:bCs/>
                <w:lang w:val="fr-CH"/>
              </w:rPr>
              <w:t>[(+)-norpseudoéphédrine]</w:t>
            </w:r>
          </w:p>
        </w:tc>
        <w:tc>
          <w:tcPr>
            <w:tcW w:w="1416" w:type="dxa"/>
          </w:tcPr>
          <w:p>
            <w:pPr>
              <w:pStyle w:val="Tabkrper49pt"/>
              <w:jc w:val="right"/>
              <w:rPr>
                <w:snapToGrid w:val="0"/>
                <w:lang w:val="fr-CH"/>
              </w:rPr>
            </w:pPr>
            <w:r>
              <w:rPr>
                <w:snapToGrid w:val="0"/>
                <w:lang w:val="fr-CH"/>
              </w:rPr>
              <w:t>7611746173007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chlordiazépoxide</w:t>
            </w:r>
          </w:p>
        </w:tc>
        <w:tc>
          <w:tcPr>
            <w:tcW w:w="1416" w:type="dxa"/>
          </w:tcPr>
          <w:p>
            <w:pPr>
              <w:pStyle w:val="Tabkrper49pt"/>
              <w:jc w:val="right"/>
              <w:rPr>
                <w:snapToGrid w:val="0"/>
                <w:lang w:val="fr-CH"/>
              </w:rPr>
            </w:pPr>
            <w:r>
              <w:rPr>
                <w:snapToGrid w:val="0"/>
                <w:lang w:val="fr-CH"/>
              </w:rPr>
              <w:t>7611746174004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clobazam</w:t>
            </w:r>
          </w:p>
        </w:tc>
        <w:tc>
          <w:tcPr>
            <w:tcW w:w="1416" w:type="dxa"/>
          </w:tcPr>
          <w:p>
            <w:pPr>
              <w:pStyle w:val="Tabkrper49pt"/>
              <w:jc w:val="right"/>
              <w:rPr>
                <w:snapToGrid w:val="0"/>
                <w:lang w:val="fr-CH"/>
              </w:rPr>
            </w:pPr>
            <w:r>
              <w:rPr>
                <w:snapToGrid w:val="0"/>
                <w:lang w:val="fr-CH"/>
              </w:rPr>
              <w:t>7611746175001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clonazépam</w:t>
            </w:r>
          </w:p>
        </w:tc>
        <w:tc>
          <w:tcPr>
            <w:tcW w:w="1416" w:type="dxa"/>
          </w:tcPr>
          <w:p>
            <w:pPr>
              <w:pStyle w:val="Tabkrper49pt"/>
              <w:jc w:val="right"/>
              <w:rPr>
                <w:snapToGrid w:val="0"/>
                <w:lang w:val="fr-CH"/>
              </w:rPr>
            </w:pPr>
            <w:r>
              <w:rPr>
                <w:snapToGrid w:val="0"/>
                <w:lang w:val="fr-CH"/>
              </w:rPr>
              <w:t>7611746176008</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lang w:val="fr-CH"/>
              </w:rPr>
              <w:t>clonazolam</w:t>
            </w:r>
            <w:r>
              <w:rPr>
                <w:b/>
                <w:lang w:val="fr-CH"/>
              </w:rPr>
              <w:br/>
            </w:r>
            <w:r>
              <w:rPr>
                <w:lang w:val="fr-CH"/>
              </w:rPr>
              <w:t>6-(2-chlorphényl)-1-méthyl-8-nitro-4H-s-triazol-</w:t>
            </w:r>
            <w:r>
              <w:rPr>
                <w:lang w:val="fr-CH"/>
              </w:rPr>
              <w:br/>
              <w:t>(4,3-a)-(1,4)-benzodiazépine</w:t>
            </w:r>
          </w:p>
        </w:tc>
        <w:tc>
          <w:tcPr>
            <w:tcW w:w="1416" w:type="dxa"/>
          </w:tcPr>
          <w:p>
            <w:pPr>
              <w:pStyle w:val="Tabkrper49pt"/>
              <w:jc w:val="right"/>
              <w:rPr>
                <w:snapToGrid w:val="0"/>
                <w:lang w:val="fr-CH"/>
              </w:rPr>
            </w:pPr>
            <w:r>
              <w:rPr>
                <w:snapToGrid w:val="0"/>
                <w:lang w:val="fr-CH"/>
              </w:rPr>
              <w:t>7611746957850</w:t>
            </w:r>
          </w:p>
        </w:tc>
        <w:tc>
          <w:tcPr>
            <w:tcW w:w="710" w:type="dxa"/>
          </w:tcPr>
          <w:p>
            <w:pPr>
              <w:pStyle w:val="Tabkrper49pt"/>
              <w:jc w:val="right"/>
              <w:rPr>
                <w:snapToGrid w:val="0"/>
                <w:lang w:val="fr-CH"/>
              </w:rPr>
            </w:pPr>
            <w:r>
              <w:rPr>
                <w:snapToGrid w:val="0"/>
                <w:lang w:val="fr-CH"/>
              </w:rPr>
              <w:t>b</w:t>
            </w:r>
          </w:p>
        </w:tc>
      </w:tr>
      <w:tr>
        <w:trPr>
          <w:cantSplit/>
        </w:trPr>
        <w:tc>
          <w:tcPr>
            <w:tcW w:w="4111" w:type="dxa"/>
          </w:tcPr>
          <w:p>
            <w:pPr>
              <w:pStyle w:val="Tabkrper49pt"/>
              <w:rPr>
                <w:b/>
                <w:snapToGrid w:val="0"/>
                <w:lang w:val="fr-CH"/>
              </w:rPr>
            </w:pPr>
            <w:r>
              <w:rPr>
                <w:b/>
                <w:snapToGrid w:val="0"/>
                <w:lang w:val="fr-CH"/>
              </w:rPr>
              <w:t>clorazépate</w:t>
            </w:r>
          </w:p>
        </w:tc>
        <w:tc>
          <w:tcPr>
            <w:tcW w:w="1416" w:type="dxa"/>
          </w:tcPr>
          <w:p>
            <w:pPr>
              <w:pStyle w:val="Tabkrper49pt"/>
              <w:jc w:val="right"/>
              <w:rPr>
                <w:snapToGrid w:val="0"/>
                <w:lang w:val="fr-CH"/>
              </w:rPr>
            </w:pPr>
            <w:r>
              <w:rPr>
                <w:snapToGrid w:val="0"/>
                <w:lang w:val="fr-CH"/>
              </w:rPr>
              <w:t>7611746224006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lang w:val="fr-CH"/>
              </w:rPr>
              <w:t>clotiazépam</w:t>
            </w:r>
          </w:p>
        </w:tc>
        <w:tc>
          <w:tcPr>
            <w:tcW w:w="1416" w:type="dxa"/>
          </w:tcPr>
          <w:p>
            <w:pPr>
              <w:pStyle w:val="Tabkrper49pt"/>
              <w:jc w:val="right"/>
              <w:rPr>
                <w:snapToGrid w:val="0"/>
                <w:lang w:val="fr-CH"/>
              </w:rPr>
            </w:pPr>
            <w:r>
              <w:rPr>
                <w:snapToGrid w:val="0"/>
                <w:lang w:val="fr-CH"/>
              </w:rPr>
              <w:t>7611746177005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cloxazolam</w:t>
            </w:r>
          </w:p>
        </w:tc>
        <w:tc>
          <w:tcPr>
            <w:tcW w:w="1416" w:type="dxa"/>
          </w:tcPr>
          <w:p>
            <w:pPr>
              <w:pStyle w:val="Tabkrper49pt"/>
              <w:jc w:val="right"/>
              <w:rPr>
                <w:snapToGrid w:val="0"/>
                <w:lang w:val="fr-CH"/>
              </w:rPr>
            </w:pPr>
            <w:r>
              <w:rPr>
                <w:snapToGrid w:val="0"/>
                <w:lang w:val="fr-CH"/>
              </w:rPr>
              <w:t>7611746178002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cyclobarbital</w:t>
            </w:r>
          </w:p>
        </w:tc>
        <w:tc>
          <w:tcPr>
            <w:tcW w:w="1416" w:type="dxa"/>
          </w:tcPr>
          <w:p>
            <w:pPr>
              <w:pStyle w:val="Tabkrper49pt"/>
              <w:jc w:val="right"/>
              <w:rPr>
                <w:snapToGrid w:val="0"/>
                <w:lang w:val="fr-CH"/>
              </w:rPr>
            </w:pPr>
            <w:r>
              <w:rPr>
                <w:snapToGrid w:val="0"/>
                <w:lang w:val="fr-CH"/>
              </w:rPr>
              <w:t>7611746179009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délorazépam</w:t>
            </w:r>
          </w:p>
        </w:tc>
        <w:tc>
          <w:tcPr>
            <w:tcW w:w="1416" w:type="dxa"/>
          </w:tcPr>
          <w:p>
            <w:pPr>
              <w:pStyle w:val="Tabkrper49pt"/>
              <w:jc w:val="right"/>
              <w:rPr>
                <w:snapToGrid w:val="0"/>
                <w:lang w:val="fr-CH"/>
              </w:rPr>
            </w:pPr>
            <w:r>
              <w:rPr>
                <w:snapToGrid w:val="0"/>
                <w:lang w:val="fr-CH"/>
              </w:rPr>
              <w:t>7611746180005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diazépam</w:t>
            </w:r>
          </w:p>
        </w:tc>
        <w:tc>
          <w:tcPr>
            <w:tcW w:w="1416" w:type="dxa"/>
          </w:tcPr>
          <w:p>
            <w:pPr>
              <w:pStyle w:val="Tabkrper49pt"/>
              <w:jc w:val="right"/>
              <w:rPr>
                <w:snapToGrid w:val="0"/>
                <w:lang w:val="fr-CH"/>
              </w:rPr>
            </w:pPr>
            <w:r>
              <w:rPr>
                <w:snapToGrid w:val="0"/>
                <w:lang w:val="fr-CH"/>
              </w:rPr>
              <w:t>7611746181002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lang w:val="fr-CH"/>
              </w:rPr>
              <w:t>diclazépam</w:t>
            </w:r>
            <w:r>
              <w:rPr>
                <w:b/>
                <w:lang w:val="fr-CH"/>
              </w:rPr>
              <w:br/>
            </w:r>
            <w:r>
              <w:rPr>
                <w:lang w:val="fr-CH"/>
              </w:rPr>
              <w:t>7-chloro-5-(2-chlorophényl)-1,3-dihydro-1-méthyl-2H-1,4-benzodiazépine-2-one</w:t>
            </w:r>
          </w:p>
        </w:tc>
        <w:tc>
          <w:tcPr>
            <w:tcW w:w="1416" w:type="dxa"/>
          </w:tcPr>
          <w:p>
            <w:pPr>
              <w:pStyle w:val="Tabkrper49pt"/>
              <w:jc w:val="right"/>
              <w:rPr>
                <w:snapToGrid w:val="0"/>
                <w:lang w:val="fr-CH"/>
              </w:rPr>
            </w:pPr>
            <w:r>
              <w:rPr>
                <w:snapToGrid w:val="0"/>
                <w:lang w:val="fr-CH"/>
              </w:rPr>
              <w:t>7611746013600</w:t>
            </w:r>
          </w:p>
        </w:tc>
        <w:tc>
          <w:tcPr>
            <w:tcW w:w="710" w:type="dxa"/>
          </w:tcPr>
          <w:p>
            <w:pPr>
              <w:pStyle w:val="Tabkrper49pt"/>
              <w:jc w:val="right"/>
              <w:rPr>
                <w:snapToGrid w:val="0"/>
                <w:lang w:val="fr-CH"/>
              </w:rPr>
            </w:pPr>
            <w:r>
              <w:rPr>
                <w:snapToGrid w:val="0"/>
                <w:lang w:val="fr-CH"/>
              </w:rPr>
              <w:t>b</w:t>
            </w:r>
          </w:p>
        </w:tc>
      </w:tr>
      <w:tr>
        <w:trPr>
          <w:cantSplit/>
        </w:trPr>
        <w:tc>
          <w:tcPr>
            <w:tcW w:w="4111" w:type="dxa"/>
          </w:tcPr>
          <w:p>
            <w:pPr>
              <w:pStyle w:val="Tabkrper49pt"/>
              <w:rPr>
                <w:b/>
                <w:snapToGrid w:val="0"/>
                <w:lang w:val="fr-CH"/>
              </w:rPr>
            </w:pPr>
            <w:r>
              <w:rPr>
                <w:b/>
                <w:snapToGrid w:val="0"/>
                <w:lang w:val="fr-CH"/>
              </w:rPr>
              <w:t>diéthylpropione</w:t>
            </w:r>
          </w:p>
          <w:p>
            <w:pPr>
              <w:pStyle w:val="Tabkrper09pt"/>
              <w:rPr>
                <w:b/>
                <w:snapToGrid w:val="0"/>
                <w:lang w:val="fr-CH"/>
              </w:rPr>
            </w:pPr>
            <w:r>
              <w:rPr>
                <w:snapToGrid w:val="0"/>
                <w:lang w:val="fr-CH"/>
              </w:rPr>
              <w:t>voir sous amfépramone</w:t>
            </w:r>
          </w:p>
        </w:tc>
        <w:tc>
          <w:tcPr>
            <w:tcW w:w="1416" w:type="dxa"/>
          </w:tcPr>
          <w:p>
            <w:pPr>
              <w:pStyle w:val="Tabkrper49pt"/>
              <w:jc w:val="right"/>
              <w:rPr>
                <w:snapToGrid w:val="0"/>
                <w:lang w:val="fr-CH"/>
              </w:rPr>
            </w:pPr>
            <w:r>
              <w:rPr>
                <w:snapToGrid w:val="0"/>
                <w:lang w:val="fr-CH"/>
              </w:rPr>
              <w:t>7611746167006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estazolam</w:t>
            </w:r>
          </w:p>
        </w:tc>
        <w:tc>
          <w:tcPr>
            <w:tcW w:w="1416" w:type="dxa"/>
          </w:tcPr>
          <w:p>
            <w:pPr>
              <w:pStyle w:val="Tabkrper49pt"/>
              <w:jc w:val="right"/>
              <w:rPr>
                <w:snapToGrid w:val="0"/>
                <w:lang w:val="fr-CH"/>
              </w:rPr>
            </w:pPr>
            <w:r>
              <w:rPr>
                <w:snapToGrid w:val="0"/>
                <w:lang w:val="fr-CH"/>
              </w:rPr>
              <w:t>7611746182009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éthchlorvynol</w:t>
            </w:r>
          </w:p>
        </w:tc>
        <w:tc>
          <w:tcPr>
            <w:tcW w:w="1416" w:type="dxa"/>
          </w:tcPr>
          <w:p>
            <w:pPr>
              <w:pStyle w:val="Tabkrper49pt"/>
              <w:jc w:val="right"/>
              <w:rPr>
                <w:snapToGrid w:val="0"/>
                <w:lang w:val="fr-CH"/>
              </w:rPr>
            </w:pPr>
            <w:r>
              <w:rPr>
                <w:snapToGrid w:val="0"/>
                <w:lang w:val="fr-CH"/>
              </w:rPr>
              <w:t>7611746183006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éthinamate</w:t>
            </w:r>
          </w:p>
        </w:tc>
        <w:tc>
          <w:tcPr>
            <w:tcW w:w="1416" w:type="dxa"/>
          </w:tcPr>
          <w:p>
            <w:pPr>
              <w:pStyle w:val="Tabkrper49pt"/>
              <w:jc w:val="right"/>
              <w:rPr>
                <w:snapToGrid w:val="0"/>
                <w:lang w:val="fr-CH"/>
              </w:rPr>
            </w:pPr>
            <w:r>
              <w:rPr>
                <w:snapToGrid w:val="0"/>
                <w:lang w:val="fr-CH"/>
              </w:rPr>
              <w:t>7611746184003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N-éthylamphétamine</w:t>
            </w:r>
          </w:p>
          <w:p>
            <w:pPr>
              <w:pStyle w:val="Tabkrper09pt"/>
              <w:rPr>
                <w:b/>
                <w:snapToGrid w:val="0"/>
                <w:lang w:val="fr-CH"/>
              </w:rPr>
            </w:pPr>
            <w:r>
              <w:rPr>
                <w:snapToGrid w:val="0"/>
                <w:lang w:val="fr-CH"/>
              </w:rPr>
              <w:t>voir sous étilamfétamine</w:t>
            </w:r>
          </w:p>
        </w:tc>
        <w:tc>
          <w:tcPr>
            <w:tcW w:w="1416" w:type="dxa"/>
          </w:tcPr>
          <w:p>
            <w:pPr>
              <w:pStyle w:val="Tabkrper49pt"/>
              <w:jc w:val="right"/>
              <w:rPr>
                <w:snapToGrid w:val="0"/>
                <w:lang w:val="fr-CH"/>
              </w:rPr>
            </w:pPr>
            <w:r>
              <w:rPr>
                <w:snapToGrid w:val="0"/>
                <w:lang w:val="fr-CH"/>
              </w:rPr>
              <w:t>7611746186007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éthyl-loflazépate</w:t>
            </w:r>
          </w:p>
        </w:tc>
        <w:tc>
          <w:tcPr>
            <w:tcW w:w="1416" w:type="dxa"/>
          </w:tcPr>
          <w:p>
            <w:pPr>
              <w:pStyle w:val="Tabkrper49pt"/>
              <w:jc w:val="right"/>
              <w:rPr>
                <w:snapToGrid w:val="0"/>
                <w:lang w:val="fr-CH"/>
              </w:rPr>
            </w:pPr>
            <w:r>
              <w:rPr>
                <w:snapToGrid w:val="0"/>
                <w:lang w:val="fr-CH"/>
              </w:rPr>
              <w:t>7611746185000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lang w:val="fr-CH"/>
              </w:rPr>
            </w:pPr>
            <w:r>
              <w:rPr>
                <w:b/>
                <w:bCs/>
                <w:lang w:val="fr-CH"/>
              </w:rPr>
              <w:t>etilamfétamine</w:t>
            </w:r>
            <w:r>
              <w:rPr>
                <w:lang w:val="fr-CH"/>
              </w:rPr>
              <w:t xml:space="preserve"> </w:t>
            </w:r>
            <w:r>
              <w:rPr>
                <w:bCs/>
                <w:lang w:val="fr-CH"/>
              </w:rPr>
              <w:t>[(+)-isomère]</w:t>
            </w:r>
          </w:p>
        </w:tc>
        <w:tc>
          <w:tcPr>
            <w:tcW w:w="1416" w:type="dxa"/>
          </w:tcPr>
          <w:p>
            <w:pPr>
              <w:pStyle w:val="Tabkrper49pt"/>
              <w:jc w:val="right"/>
              <w:rPr>
                <w:snapToGrid w:val="0"/>
                <w:lang w:val="fr-CH"/>
              </w:rPr>
            </w:pPr>
            <w:r>
              <w:rPr>
                <w:snapToGrid w:val="0"/>
                <w:lang w:val="fr-CH"/>
              </w:rPr>
              <w:t>7611746186007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lang w:val="fr-CH"/>
              </w:rPr>
              <w:t>etizolam</w:t>
            </w:r>
          </w:p>
        </w:tc>
        <w:tc>
          <w:tcPr>
            <w:tcW w:w="1416" w:type="dxa"/>
          </w:tcPr>
          <w:p>
            <w:pPr>
              <w:pStyle w:val="Tabkrper49pt"/>
              <w:jc w:val="right"/>
              <w:rPr>
                <w:snapToGrid w:val="0"/>
                <w:lang w:val="fr-CH"/>
              </w:rPr>
            </w:pPr>
            <w:r>
              <w:rPr>
                <w:snapToGrid w:val="0"/>
                <w:lang w:val="fr-CH"/>
              </w:rPr>
              <w:t>7611746965459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fencamfamine</w:t>
            </w:r>
          </w:p>
        </w:tc>
        <w:tc>
          <w:tcPr>
            <w:tcW w:w="1416" w:type="dxa"/>
          </w:tcPr>
          <w:p>
            <w:pPr>
              <w:pStyle w:val="Tabkrper49pt"/>
              <w:jc w:val="right"/>
              <w:rPr>
                <w:snapToGrid w:val="0"/>
                <w:lang w:val="fr-CH"/>
              </w:rPr>
            </w:pPr>
            <w:r>
              <w:rPr>
                <w:snapToGrid w:val="0"/>
                <w:lang w:val="fr-CH"/>
              </w:rPr>
              <w:t>7611746187004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snapToGrid w:val="0"/>
                <w:lang w:val="fr-CH"/>
              </w:rPr>
            </w:pPr>
            <w:r>
              <w:rPr>
                <w:b/>
                <w:bCs/>
                <w:snapToGrid w:val="0"/>
                <w:lang w:val="fr-CH"/>
              </w:rPr>
              <w:t>fenproporex</w:t>
            </w:r>
          </w:p>
        </w:tc>
        <w:tc>
          <w:tcPr>
            <w:tcW w:w="1416" w:type="dxa"/>
          </w:tcPr>
          <w:p>
            <w:pPr>
              <w:pStyle w:val="Tabkrper49pt"/>
              <w:jc w:val="right"/>
              <w:rPr>
                <w:snapToGrid w:val="0"/>
                <w:lang w:val="fr-CH"/>
              </w:rPr>
            </w:pPr>
            <w:r>
              <w:rPr>
                <w:snapToGrid w:val="0"/>
                <w:lang w:val="fr-CH"/>
              </w:rPr>
              <w:t>7611746188001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lang w:val="fr-CH"/>
              </w:rPr>
              <w:t>flubromazolam</w:t>
            </w:r>
            <w:r>
              <w:rPr>
                <w:b/>
                <w:lang w:val="fr-CH"/>
              </w:rPr>
              <w:br/>
            </w:r>
            <w:r>
              <w:rPr>
                <w:lang w:val="fr-CH"/>
              </w:rPr>
              <w:t>8-bromo-6-(2-fluorophényl)-1-méthyl-4</w:t>
            </w:r>
            <w:r>
              <w:rPr>
                <w:i/>
                <w:iCs/>
                <w:lang w:val="fr-CH"/>
              </w:rPr>
              <w:t>H</w:t>
            </w:r>
            <w:r>
              <w:rPr>
                <w:lang w:val="fr-CH"/>
              </w:rPr>
              <w:t>-</w:t>
            </w:r>
            <w:r>
              <w:rPr>
                <w:lang w:val="fr-CH"/>
              </w:rPr>
              <w:br/>
              <w:t>[1,2,4]triazolo[4,3-a][1,4]benzodiazépine</w:t>
            </w:r>
          </w:p>
        </w:tc>
        <w:tc>
          <w:tcPr>
            <w:tcW w:w="1416" w:type="dxa"/>
          </w:tcPr>
          <w:p>
            <w:pPr>
              <w:pStyle w:val="Tabkrper49pt"/>
              <w:jc w:val="right"/>
              <w:rPr>
                <w:snapToGrid w:val="0"/>
                <w:lang w:val="fr-CH"/>
              </w:rPr>
            </w:pPr>
            <w:r>
              <w:rPr>
                <w:snapToGrid w:val="0"/>
                <w:lang w:val="fr-CH"/>
              </w:rPr>
              <w:t>7611746013617</w:t>
            </w:r>
          </w:p>
        </w:tc>
        <w:tc>
          <w:tcPr>
            <w:tcW w:w="710" w:type="dxa"/>
          </w:tcPr>
          <w:p>
            <w:pPr>
              <w:pStyle w:val="Tabkrper49pt"/>
              <w:jc w:val="right"/>
              <w:rPr>
                <w:snapToGrid w:val="0"/>
                <w:lang w:val="fr-CH"/>
              </w:rPr>
            </w:pPr>
            <w:r>
              <w:rPr>
                <w:snapToGrid w:val="0"/>
                <w:lang w:val="fr-CH"/>
              </w:rPr>
              <w:t>b</w:t>
            </w:r>
          </w:p>
        </w:tc>
      </w:tr>
      <w:tr>
        <w:trPr>
          <w:cantSplit/>
        </w:trPr>
        <w:tc>
          <w:tcPr>
            <w:tcW w:w="4111" w:type="dxa"/>
          </w:tcPr>
          <w:p>
            <w:pPr>
              <w:pStyle w:val="Tabkrper49pt"/>
              <w:rPr>
                <w:b/>
                <w:bCs/>
                <w:lang w:val="fr-CH"/>
              </w:rPr>
            </w:pPr>
            <w:r>
              <w:rPr>
                <w:b/>
                <w:bCs/>
                <w:lang w:val="fr-CH"/>
              </w:rPr>
              <w:t>fludiazépam</w:t>
            </w:r>
          </w:p>
        </w:tc>
        <w:tc>
          <w:tcPr>
            <w:tcW w:w="1416" w:type="dxa"/>
          </w:tcPr>
          <w:p>
            <w:pPr>
              <w:pStyle w:val="Tabkrper49pt"/>
              <w:jc w:val="right"/>
              <w:rPr>
                <w:snapToGrid w:val="0"/>
                <w:lang w:val="fr-CH"/>
              </w:rPr>
            </w:pPr>
            <w:r>
              <w:rPr>
                <w:snapToGrid w:val="0"/>
                <w:lang w:val="fr-CH"/>
              </w:rPr>
              <w:t>7611746189008</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snapToGrid w:val="0"/>
                <w:lang w:val="fr-CH"/>
              </w:rPr>
            </w:pPr>
            <w:r>
              <w:rPr>
                <w:b/>
                <w:bCs/>
                <w:snapToGrid w:val="0"/>
                <w:lang w:val="fr-CH"/>
              </w:rPr>
              <w:t>flunitrazépam</w:t>
            </w:r>
          </w:p>
        </w:tc>
        <w:tc>
          <w:tcPr>
            <w:tcW w:w="1416" w:type="dxa"/>
          </w:tcPr>
          <w:p>
            <w:pPr>
              <w:pStyle w:val="Tabkrper49pt"/>
              <w:jc w:val="right"/>
              <w:rPr>
                <w:snapToGrid w:val="0"/>
                <w:lang w:val="fr-CH"/>
              </w:rPr>
            </w:pPr>
            <w:r>
              <w:rPr>
                <w:snapToGrid w:val="0"/>
                <w:lang w:val="fr-CH"/>
              </w:rPr>
              <w:t>7611746190004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flurazépam</w:t>
            </w:r>
          </w:p>
        </w:tc>
        <w:tc>
          <w:tcPr>
            <w:tcW w:w="1416" w:type="dxa"/>
          </w:tcPr>
          <w:p>
            <w:pPr>
              <w:pStyle w:val="Tabkrper49pt"/>
              <w:jc w:val="right"/>
              <w:rPr>
                <w:snapToGrid w:val="0"/>
                <w:lang w:val="fr-CH"/>
              </w:rPr>
            </w:pPr>
            <w:r>
              <w:rPr>
                <w:snapToGrid w:val="0"/>
                <w:lang w:val="fr-CH"/>
              </w:rPr>
              <w:t>7611746191001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glutéthimide</w:t>
            </w:r>
          </w:p>
        </w:tc>
        <w:tc>
          <w:tcPr>
            <w:tcW w:w="1416" w:type="dxa"/>
          </w:tcPr>
          <w:p>
            <w:pPr>
              <w:pStyle w:val="Tabkrper49pt"/>
              <w:jc w:val="right"/>
              <w:rPr>
                <w:snapToGrid w:val="0"/>
                <w:lang w:val="fr-CH"/>
              </w:rPr>
            </w:pPr>
            <w:r>
              <w:rPr>
                <w:snapToGrid w:val="0"/>
                <w:lang w:val="fr-CH"/>
              </w:rPr>
              <w:t>7611746192008</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halazépam</w:t>
            </w:r>
          </w:p>
        </w:tc>
        <w:tc>
          <w:tcPr>
            <w:tcW w:w="1416" w:type="dxa"/>
          </w:tcPr>
          <w:p>
            <w:pPr>
              <w:pStyle w:val="Tabkrper49pt"/>
              <w:jc w:val="right"/>
              <w:rPr>
                <w:snapToGrid w:val="0"/>
                <w:lang w:val="fr-CH"/>
              </w:rPr>
            </w:pPr>
            <w:r>
              <w:rPr>
                <w:snapToGrid w:val="0"/>
                <w:lang w:val="fr-CH"/>
              </w:rPr>
              <w:t>7611746193005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haloxazolam</w:t>
            </w:r>
          </w:p>
        </w:tc>
        <w:tc>
          <w:tcPr>
            <w:tcW w:w="1416" w:type="dxa"/>
          </w:tcPr>
          <w:p>
            <w:pPr>
              <w:pStyle w:val="Tabkrper49pt"/>
              <w:jc w:val="right"/>
              <w:rPr>
                <w:snapToGrid w:val="0"/>
                <w:lang w:val="fr-CH"/>
              </w:rPr>
            </w:pPr>
            <w:r>
              <w:rPr>
                <w:snapToGrid w:val="0"/>
                <w:lang w:val="fr-CH"/>
              </w:rPr>
              <w:t>7611746194002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fett"/>
              <w:rPr>
                <w:lang w:val="fr-CH"/>
              </w:rPr>
            </w:pPr>
            <w:r>
              <w:rPr>
                <w:lang w:val="fr-CH"/>
              </w:rPr>
              <w:t>kétamine</w:t>
            </w:r>
          </w:p>
          <w:p>
            <w:pPr>
              <w:pStyle w:val="Tabkrper49pt"/>
              <w:rPr>
                <w:b/>
                <w:lang w:val="fr-CH"/>
              </w:rPr>
            </w:pPr>
            <w:r>
              <w:rPr>
                <w:lang w:val="fr-CH"/>
              </w:rPr>
              <w:t>Sont soustraites au contrôle les préparations injectables prêtes à l’emploi qui sont destinées à des personnes autorisées à manier des substances soumises à contrôle figurant dans le tableau b.</w:t>
            </w:r>
          </w:p>
        </w:tc>
        <w:tc>
          <w:tcPr>
            <w:tcW w:w="1416" w:type="dxa"/>
          </w:tcPr>
          <w:p>
            <w:pPr>
              <w:pStyle w:val="TabkrperR49pt"/>
              <w:rPr>
                <w:snapToGrid w:val="0"/>
                <w:lang w:val="fr-CH"/>
              </w:rPr>
            </w:pPr>
            <w:r>
              <w:rPr>
                <w:lang w:val="fr-CH"/>
              </w:rPr>
              <w:t>7611746941163</w:t>
            </w:r>
          </w:p>
        </w:tc>
        <w:tc>
          <w:tcPr>
            <w:tcW w:w="710" w:type="dxa"/>
          </w:tcPr>
          <w:p>
            <w:pPr>
              <w:pStyle w:val="TabkrperR49pt"/>
              <w:rPr>
                <w:lang w:val="fr-CH"/>
              </w:rPr>
            </w:pPr>
            <w:r>
              <w:rPr>
                <w:lang w:val="fr-CH"/>
              </w:rPr>
              <w:t>b</w:t>
            </w:r>
          </w:p>
        </w:tc>
      </w:tr>
      <w:tr>
        <w:trPr>
          <w:cantSplit/>
        </w:trPr>
        <w:tc>
          <w:tcPr>
            <w:tcW w:w="4111" w:type="dxa"/>
          </w:tcPr>
          <w:p>
            <w:pPr>
              <w:pStyle w:val="Tabkrper49pt"/>
              <w:rPr>
                <w:b/>
                <w:bCs/>
                <w:lang w:val="fr-CH"/>
              </w:rPr>
            </w:pPr>
            <w:r>
              <w:rPr>
                <w:b/>
                <w:bCs/>
                <w:lang w:val="fr-CH"/>
              </w:rPr>
              <w:t>kétazolam</w:t>
            </w:r>
          </w:p>
        </w:tc>
        <w:tc>
          <w:tcPr>
            <w:tcW w:w="1416" w:type="dxa"/>
          </w:tcPr>
          <w:p>
            <w:pPr>
              <w:pStyle w:val="Tabkrper49pt"/>
              <w:jc w:val="right"/>
              <w:rPr>
                <w:snapToGrid w:val="0"/>
                <w:lang w:val="fr-CH"/>
              </w:rPr>
            </w:pPr>
            <w:r>
              <w:rPr>
                <w:snapToGrid w:val="0"/>
                <w:lang w:val="fr-CH"/>
              </w:rPr>
              <w:t>7611746195009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 xml:space="preserve">léfétamine </w:t>
            </w:r>
            <w:r>
              <w:rPr>
                <w:snapToGrid w:val="0"/>
                <w:lang w:val="fr-CH"/>
              </w:rPr>
              <w:t>(</w:t>
            </w:r>
            <w:smartTag w:uri="urn:schemas-microsoft-com:office:smarttags" w:element="stockticker">
              <w:r>
                <w:rPr>
                  <w:snapToGrid w:val="0"/>
                  <w:lang w:val="fr-CH"/>
                </w:rPr>
                <w:t>SPA</w:t>
              </w:r>
            </w:smartTag>
            <w:r>
              <w:rPr>
                <w:snapToGrid w:val="0"/>
                <w:lang w:val="fr-CH"/>
              </w:rPr>
              <w:t>)</w:t>
            </w:r>
          </w:p>
        </w:tc>
        <w:tc>
          <w:tcPr>
            <w:tcW w:w="1416" w:type="dxa"/>
          </w:tcPr>
          <w:p>
            <w:pPr>
              <w:pStyle w:val="Tabkrper49pt"/>
              <w:jc w:val="right"/>
              <w:rPr>
                <w:snapToGrid w:val="0"/>
                <w:lang w:val="fr-CH"/>
              </w:rPr>
            </w:pPr>
            <w:r>
              <w:rPr>
                <w:snapToGrid w:val="0"/>
                <w:lang w:val="fr-CH"/>
              </w:rPr>
              <w:t>7611746196006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loflazépate d’éthyle</w:t>
            </w:r>
          </w:p>
        </w:tc>
        <w:tc>
          <w:tcPr>
            <w:tcW w:w="1416" w:type="dxa"/>
          </w:tcPr>
          <w:p>
            <w:pPr>
              <w:pStyle w:val="Tabkrper49pt"/>
              <w:jc w:val="right"/>
              <w:rPr>
                <w:snapToGrid w:val="0"/>
                <w:lang w:val="fr-CH"/>
              </w:rPr>
            </w:pPr>
            <w:r>
              <w:rPr>
                <w:snapToGrid w:val="0"/>
                <w:lang w:val="fr-CH"/>
              </w:rPr>
              <w:t>7611746185000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loprazolam</w:t>
            </w:r>
          </w:p>
        </w:tc>
        <w:tc>
          <w:tcPr>
            <w:tcW w:w="1416" w:type="dxa"/>
          </w:tcPr>
          <w:p>
            <w:pPr>
              <w:pStyle w:val="Tabkrper49pt"/>
              <w:jc w:val="right"/>
              <w:rPr>
                <w:snapToGrid w:val="0"/>
                <w:lang w:val="fr-CH"/>
              </w:rPr>
            </w:pPr>
            <w:r>
              <w:rPr>
                <w:snapToGrid w:val="0"/>
                <w:lang w:val="fr-CH"/>
              </w:rPr>
              <w:t>7611746198000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lorazépam</w:t>
            </w:r>
          </w:p>
        </w:tc>
        <w:tc>
          <w:tcPr>
            <w:tcW w:w="1416" w:type="dxa"/>
          </w:tcPr>
          <w:p>
            <w:pPr>
              <w:pStyle w:val="Tabkrper49pt"/>
              <w:jc w:val="right"/>
              <w:rPr>
                <w:snapToGrid w:val="0"/>
                <w:lang w:val="fr-CH"/>
              </w:rPr>
            </w:pPr>
            <w:r>
              <w:rPr>
                <w:snapToGrid w:val="0"/>
                <w:lang w:val="fr-CH"/>
              </w:rPr>
              <w:t>7611746228004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lormétazépam</w:t>
            </w:r>
          </w:p>
        </w:tc>
        <w:tc>
          <w:tcPr>
            <w:tcW w:w="1416" w:type="dxa"/>
          </w:tcPr>
          <w:p>
            <w:pPr>
              <w:pStyle w:val="Tabkrper49pt"/>
              <w:jc w:val="right"/>
              <w:rPr>
                <w:snapToGrid w:val="0"/>
                <w:lang w:val="fr-CH"/>
              </w:rPr>
            </w:pPr>
            <w:r>
              <w:rPr>
                <w:snapToGrid w:val="0"/>
                <w:lang w:val="fr-CH"/>
              </w:rPr>
              <w:t>7611746200000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mazindol</w:t>
            </w:r>
          </w:p>
        </w:tc>
        <w:tc>
          <w:tcPr>
            <w:tcW w:w="1416" w:type="dxa"/>
          </w:tcPr>
          <w:p>
            <w:pPr>
              <w:pStyle w:val="Tabkrper49pt"/>
              <w:jc w:val="right"/>
              <w:rPr>
                <w:snapToGrid w:val="0"/>
                <w:lang w:val="fr-CH"/>
              </w:rPr>
            </w:pPr>
            <w:r>
              <w:rPr>
                <w:snapToGrid w:val="0"/>
                <w:lang w:val="fr-CH"/>
              </w:rPr>
              <w:t>7611746201007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médazépam</w:t>
            </w:r>
          </w:p>
        </w:tc>
        <w:tc>
          <w:tcPr>
            <w:tcW w:w="1416" w:type="dxa"/>
          </w:tcPr>
          <w:p>
            <w:pPr>
              <w:pStyle w:val="Tabkrper49pt"/>
              <w:jc w:val="right"/>
              <w:rPr>
                <w:snapToGrid w:val="0"/>
                <w:lang w:val="fr-CH"/>
              </w:rPr>
            </w:pPr>
            <w:r>
              <w:rPr>
                <w:snapToGrid w:val="0"/>
                <w:lang w:val="fr-CH"/>
              </w:rPr>
              <w:t>7611746202004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snapToGrid w:val="0"/>
                <w:lang w:val="fr-CH"/>
              </w:rPr>
            </w:pPr>
            <w:r>
              <w:rPr>
                <w:b/>
                <w:snapToGrid w:val="0"/>
                <w:lang w:val="fr-CH"/>
              </w:rPr>
              <w:t>méfénorex</w:t>
            </w:r>
            <w:r>
              <w:rPr>
                <w:snapToGrid w:val="0"/>
                <w:lang w:val="fr-CH"/>
              </w:rPr>
              <w:t xml:space="preserve"> [(±)-isomère]</w:t>
            </w:r>
          </w:p>
        </w:tc>
        <w:tc>
          <w:tcPr>
            <w:tcW w:w="1416" w:type="dxa"/>
          </w:tcPr>
          <w:p>
            <w:pPr>
              <w:pStyle w:val="Tabkrper49pt"/>
              <w:jc w:val="right"/>
              <w:rPr>
                <w:snapToGrid w:val="0"/>
                <w:lang w:val="fr-CH"/>
              </w:rPr>
            </w:pPr>
            <w:r>
              <w:rPr>
                <w:snapToGrid w:val="0"/>
                <w:lang w:val="fr-CH"/>
              </w:rPr>
              <w:t>7611746203001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méprobamate</w:t>
            </w:r>
          </w:p>
        </w:tc>
        <w:tc>
          <w:tcPr>
            <w:tcW w:w="1416" w:type="dxa"/>
          </w:tcPr>
          <w:p>
            <w:pPr>
              <w:pStyle w:val="Tabkrper49pt"/>
              <w:jc w:val="right"/>
              <w:rPr>
                <w:snapToGrid w:val="0"/>
                <w:lang w:val="fr-CH"/>
              </w:rPr>
            </w:pPr>
            <w:r>
              <w:rPr>
                <w:snapToGrid w:val="0"/>
                <w:lang w:val="fr-CH"/>
              </w:rPr>
              <w:t>7611746204008</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mésocarbe</w:t>
            </w:r>
          </w:p>
        </w:tc>
        <w:tc>
          <w:tcPr>
            <w:tcW w:w="1416" w:type="dxa"/>
          </w:tcPr>
          <w:p>
            <w:pPr>
              <w:pStyle w:val="Tabkrper49pt"/>
              <w:jc w:val="right"/>
              <w:rPr>
                <w:snapToGrid w:val="0"/>
                <w:lang w:val="fr-CH"/>
              </w:rPr>
            </w:pPr>
            <w:r>
              <w:rPr>
                <w:snapToGrid w:val="0"/>
                <w:lang w:val="fr-CH"/>
              </w:rPr>
              <w:t>7611746229001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méthylphénobarbital</w:t>
            </w:r>
          </w:p>
        </w:tc>
        <w:tc>
          <w:tcPr>
            <w:tcW w:w="1416" w:type="dxa"/>
          </w:tcPr>
          <w:p>
            <w:pPr>
              <w:pStyle w:val="Tabkrper49pt"/>
              <w:jc w:val="right"/>
              <w:rPr>
                <w:snapToGrid w:val="0"/>
                <w:lang w:val="fr-CH"/>
              </w:rPr>
            </w:pPr>
            <w:r>
              <w:rPr>
                <w:snapToGrid w:val="0"/>
                <w:lang w:val="fr-CH"/>
              </w:rPr>
              <w:t>7611746199007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méthyprylone</w:t>
            </w:r>
          </w:p>
        </w:tc>
        <w:tc>
          <w:tcPr>
            <w:tcW w:w="1416" w:type="dxa"/>
          </w:tcPr>
          <w:p>
            <w:pPr>
              <w:pStyle w:val="Tabkrper49pt"/>
              <w:jc w:val="right"/>
              <w:rPr>
                <w:snapToGrid w:val="0"/>
                <w:lang w:val="fr-CH"/>
              </w:rPr>
            </w:pPr>
            <w:r>
              <w:rPr>
                <w:snapToGrid w:val="0"/>
                <w:lang w:val="fr-CH"/>
              </w:rPr>
              <w:t>7611746206002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midazolam</w:t>
            </w:r>
          </w:p>
        </w:tc>
        <w:tc>
          <w:tcPr>
            <w:tcW w:w="1416" w:type="dxa"/>
          </w:tcPr>
          <w:p>
            <w:pPr>
              <w:pStyle w:val="Tabkrper49pt"/>
              <w:jc w:val="right"/>
              <w:rPr>
                <w:snapToGrid w:val="0"/>
                <w:lang w:val="fr-CH"/>
              </w:rPr>
            </w:pPr>
            <w:r>
              <w:rPr>
                <w:snapToGrid w:val="0"/>
                <w:lang w:val="fr-CH"/>
              </w:rPr>
              <w:t>7611746207009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snapToGrid w:val="0"/>
                <w:lang w:val="fr-CH"/>
              </w:rPr>
            </w:pPr>
            <w:r>
              <w:rPr>
                <w:b/>
                <w:bCs/>
                <w:snapToGrid w:val="0"/>
                <w:lang w:val="fr-CH"/>
              </w:rPr>
              <w:t>nimétazépam</w:t>
            </w:r>
          </w:p>
        </w:tc>
        <w:tc>
          <w:tcPr>
            <w:tcW w:w="1416" w:type="dxa"/>
          </w:tcPr>
          <w:p>
            <w:pPr>
              <w:pStyle w:val="Tabkrper49pt"/>
              <w:jc w:val="right"/>
              <w:rPr>
                <w:snapToGrid w:val="0"/>
                <w:lang w:val="fr-CH"/>
              </w:rPr>
            </w:pPr>
            <w:r>
              <w:rPr>
                <w:snapToGrid w:val="0"/>
                <w:lang w:val="fr-CH"/>
              </w:rPr>
              <w:t>7611746208006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nitrazépam</w:t>
            </w:r>
          </w:p>
        </w:tc>
        <w:tc>
          <w:tcPr>
            <w:tcW w:w="1416" w:type="dxa"/>
          </w:tcPr>
          <w:p>
            <w:pPr>
              <w:pStyle w:val="Tabkrper49pt"/>
              <w:jc w:val="right"/>
              <w:rPr>
                <w:snapToGrid w:val="0"/>
                <w:lang w:val="fr-CH"/>
              </w:rPr>
            </w:pPr>
            <w:r>
              <w:rPr>
                <w:snapToGrid w:val="0"/>
                <w:lang w:val="fr-CH"/>
              </w:rPr>
              <w:t>7611746209003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nordazépam</w:t>
            </w:r>
          </w:p>
        </w:tc>
        <w:tc>
          <w:tcPr>
            <w:tcW w:w="1416" w:type="dxa"/>
          </w:tcPr>
          <w:p>
            <w:pPr>
              <w:pStyle w:val="Tabkrper49pt"/>
              <w:jc w:val="right"/>
              <w:rPr>
                <w:snapToGrid w:val="0"/>
                <w:lang w:val="fr-CH"/>
              </w:rPr>
            </w:pPr>
            <w:r>
              <w:rPr>
                <w:snapToGrid w:val="0"/>
                <w:lang w:val="fr-CH"/>
              </w:rPr>
              <w:t>7611746210009</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(±)-norpseudoéphédrine</w:t>
            </w:r>
            <w:r>
              <w:rPr>
                <w:lang w:val="fr-CH"/>
              </w:rPr>
              <w:t xml:space="preserve"> </w:t>
            </w:r>
          </w:p>
        </w:tc>
        <w:tc>
          <w:tcPr>
            <w:tcW w:w="1416" w:type="dxa"/>
          </w:tcPr>
          <w:p>
            <w:pPr>
              <w:pStyle w:val="Tabkrper49pt"/>
              <w:jc w:val="right"/>
              <w:rPr>
                <w:snapToGrid w:val="0"/>
                <w:lang w:val="fr-CH"/>
              </w:rPr>
            </w:pPr>
            <w:r>
              <w:rPr>
                <w:snapToGrid w:val="0"/>
                <w:lang w:val="fr-CH"/>
              </w:rPr>
              <w:t>7611746173014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lang w:val="fr-CH"/>
              </w:rPr>
            </w:pPr>
            <w:r>
              <w:rPr>
                <w:b/>
                <w:snapToGrid w:val="0"/>
                <w:lang w:val="fr-CH"/>
              </w:rPr>
              <w:t>(+)-norpseudoéphédrine</w:t>
            </w:r>
          </w:p>
          <w:p>
            <w:pPr>
              <w:pStyle w:val="Tabkrper09pt"/>
              <w:rPr>
                <w:b/>
                <w:snapToGrid w:val="0"/>
                <w:lang w:val="fr-CH"/>
              </w:rPr>
            </w:pPr>
            <w:r>
              <w:rPr>
                <w:lang w:val="fr-CH"/>
              </w:rPr>
              <w:t>voir sous cathine</w:t>
            </w:r>
          </w:p>
        </w:tc>
        <w:tc>
          <w:tcPr>
            <w:tcW w:w="1416" w:type="dxa"/>
          </w:tcPr>
          <w:p>
            <w:pPr>
              <w:pStyle w:val="Tabkrper49pt"/>
              <w:jc w:val="right"/>
              <w:rPr>
                <w:snapToGrid w:val="0"/>
                <w:lang w:val="fr-CH"/>
              </w:rPr>
            </w:pPr>
            <w:r>
              <w:rPr>
                <w:snapToGrid w:val="0"/>
                <w:lang w:val="fr-CH"/>
              </w:rPr>
              <w:t>7611746173007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oxazépam</w:t>
            </w:r>
          </w:p>
        </w:tc>
        <w:tc>
          <w:tcPr>
            <w:tcW w:w="1416" w:type="dxa"/>
          </w:tcPr>
          <w:p>
            <w:pPr>
              <w:pStyle w:val="Tabkrper49pt"/>
              <w:jc w:val="right"/>
              <w:rPr>
                <w:snapToGrid w:val="0"/>
                <w:lang w:val="fr-CH"/>
              </w:rPr>
            </w:pPr>
            <w:r>
              <w:rPr>
                <w:snapToGrid w:val="0"/>
                <w:lang w:val="fr-CH"/>
              </w:rPr>
              <w:t>7611746211006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oxazolam</w:t>
            </w:r>
          </w:p>
        </w:tc>
        <w:tc>
          <w:tcPr>
            <w:tcW w:w="1416" w:type="dxa"/>
          </w:tcPr>
          <w:p>
            <w:pPr>
              <w:pStyle w:val="Tabkrper49pt"/>
              <w:jc w:val="right"/>
              <w:rPr>
                <w:snapToGrid w:val="0"/>
                <w:lang w:val="fr-CH"/>
              </w:rPr>
            </w:pPr>
            <w:r>
              <w:rPr>
                <w:snapToGrid w:val="0"/>
                <w:lang w:val="fr-CH"/>
              </w:rPr>
              <w:t>7611746212003</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pémoline</w:t>
            </w:r>
          </w:p>
        </w:tc>
        <w:tc>
          <w:tcPr>
            <w:tcW w:w="1416" w:type="dxa"/>
          </w:tcPr>
          <w:p>
            <w:pPr>
              <w:pStyle w:val="Tabkrper49pt"/>
              <w:jc w:val="right"/>
              <w:rPr>
                <w:snapToGrid w:val="0"/>
                <w:lang w:val="fr-CH"/>
              </w:rPr>
            </w:pPr>
            <w:r>
              <w:rPr>
                <w:snapToGrid w:val="0"/>
                <w:lang w:val="fr-CH"/>
              </w:rPr>
              <w:t>7611746123002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pentobarbital</w:t>
            </w:r>
          </w:p>
        </w:tc>
        <w:tc>
          <w:tcPr>
            <w:tcW w:w="1416" w:type="dxa"/>
          </w:tcPr>
          <w:p>
            <w:pPr>
              <w:pStyle w:val="Tabkrper49pt"/>
              <w:jc w:val="right"/>
              <w:rPr>
                <w:snapToGrid w:val="0"/>
                <w:lang w:val="fr-CH"/>
              </w:rPr>
            </w:pPr>
            <w:r>
              <w:rPr>
                <w:snapToGrid w:val="0"/>
                <w:lang w:val="fr-CH"/>
              </w:rPr>
              <w:t>7611746213000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lang w:val="fr-CH"/>
              </w:rPr>
              <w:t>phénazépam</w:t>
            </w:r>
          </w:p>
        </w:tc>
        <w:tc>
          <w:tcPr>
            <w:tcW w:w="1416" w:type="dxa"/>
          </w:tcPr>
          <w:p>
            <w:pPr>
              <w:pStyle w:val="Tabkrper49pt"/>
              <w:jc w:val="right"/>
              <w:rPr>
                <w:snapToGrid w:val="0"/>
                <w:lang w:val="fr-CH"/>
              </w:rPr>
            </w:pPr>
            <w:r>
              <w:rPr>
                <w:snapToGrid w:val="0"/>
                <w:lang w:val="fr-CH"/>
              </w:rPr>
              <w:t>7611746965435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lang w:val="fr-CH"/>
              </w:rPr>
            </w:pPr>
            <w:r>
              <w:rPr>
                <w:b/>
                <w:bCs/>
                <w:lang w:val="fr-CH"/>
              </w:rPr>
              <w:t>phendimétrazine</w:t>
            </w:r>
            <w:r>
              <w:rPr>
                <w:b/>
                <w:lang w:val="fr-CH"/>
              </w:rPr>
              <w:t xml:space="preserve"> </w:t>
            </w:r>
            <w:r>
              <w:rPr>
                <w:bCs/>
                <w:lang w:val="fr-CH"/>
              </w:rPr>
              <w:t>[(±)-isomère; trans]</w:t>
            </w:r>
          </w:p>
        </w:tc>
        <w:tc>
          <w:tcPr>
            <w:tcW w:w="1416" w:type="dxa"/>
          </w:tcPr>
          <w:p>
            <w:pPr>
              <w:pStyle w:val="Tabkrper49pt"/>
              <w:jc w:val="right"/>
              <w:rPr>
                <w:snapToGrid w:val="0"/>
                <w:lang w:val="fr-CH"/>
              </w:rPr>
            </w:pPr>
            <w:r>
              <w:rPr>
                <w:snapToGrid w:val="0"/>
                <w:lang w:val="fr-CH"/>
              </w:rPr>
              <w:t>7611746205012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phénobarbital</w:t>
            </w:r>
          </w:p>
        </w:tc>
        <w:tc>
          <w:tcPr>
            <w:tcW w:w="1416" w:type="dxa"/>
          </w:tcPr>
          <w:p>
            <w:pPr>
              <w:pStyle w:val="Tabkrper49pt"/>
              <w:jc w:val="right"/>
              <w:rPr>
                <w:snapToGrid w:val="0"/>
                <w:lang w:val="fr-CH"/>
              </w:rPr>
            </w:pPr>
            <w:r>
              <w:rPr>
                <w:snapToGrid w:val="0"/>
                <w:lang w:val="fr-CH"/>
              </w:rPr>
              <w:t>7611746214007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lang w:val="fr-CH"/>
              </w:rPr>
            </w:pPr>
            <w:r>
              <w:rPr>
                <w:b/>
                <w:bCs/>
                <w:lang w:val="fr-CH"/>
              </w:rPr>
              <w:t>phénobarbital (-)-propylhéxédrine (1:1)</w:t>
            </w:r>
            <w:r>
              <w:rPr>
                <w:lang w:val="fr-CH"/>
              </w:rPr>
              <w:t xml:space="preserve"> </w:t>
            </w:r>
            <w:r>
              <w:rPr>
                <w:bCs/>
                <w:lang w:val="fr-CH"/>
              </w:rPr>
              <w:t>(barbéxaclone)</w:t>
            </w:r>
          </w:p>
        </w:tc>
        <w:tc>
          <w:tcPr>
            <w:tcW w:w="1416" w:type="dxa"/>
          </w:tcPr>
          <w:p>
            <w:pPr>
              <w:pStyle w:val="Tabkrper49pt"/>
              <w:jc w:val="right"/>
              <w:rPr>
                <w:snapToGrid w:val="0"/>
                <w:lang w:val="fr-CH"/>
              </w:rPr>
            </w:pPr>
            <w:r>
              <w:rPr>
                <w:snapToGrid w:val="0"/>
                <w:lang w:val="fr-CH"/>
              </w:rPr>
              <w:t>7611746168010</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phentermine</w:t>
            </w:r>
          </w:p>
        </w:tc>
        <w:tc>
          <w:tcPr>
            <w:tcW w:w="1416" w:type="dxa"/>
          </w:tcPr>
          <w:p>
            <w:pPr>
              <w:pStyle w:val="Tabkrper49pt"/>
              <w:jc w:val="right"/>
              <w:rPr>
                <w:snapToGrid w:val="0"/>
                <w:lang w:val="fr-CH"/>
              </w:rPr>
            </w:pPr>
            <w:r>
              <w:rPr>
                <w:snapToGrid w:val="0"/>
                <w:lang w:val="fr-CH"/>
              </w:rPr>
              <w:t>7611746215004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pinazépam</w:t>
            </w:r>
          </w:p>
        </w:tc>
        <w:tc>
          <w:tcPr>
            <w:tcW w:w="1416" w:type="dxa"/>
          </w:tcPr>
          <w:p>
            <w:pPr>
              <w:pStyle w:val="Tabkrper49pt"/>
              <w:jc w:val="right"/>
              <w:rPr>
                <w:snapToGrid w:val="0"/>
                <w:lang w:val="fr-CH"/>
              </w:rPr>
            </w:pPr>
            <w:r>
              <w:rPr>
                <w:snapToGrid w:val="0"/>
                <w:lang w:val="fr-CH"/>
              </w:rPr>
              <w:t>7611746216001</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pipradol</w:t>
            </w:r>
          </w:p>
        </w:tc>
        <w:tc>
          <w:tcPr>
            <w:tcW w:w="1416" w:type="dxa"/>
          </w:tcPr>
          <w:p>
            <w:pPr>
              <w:pStyle w:val="Tabkrper49pt"/>
              <w:jc w:val="right"/>
              <w:rPr>
                <w:snapToGrid w:val="0"/>
                <w:lang w:val="fr-CH"/>
              </w:rPr>
            </w:pPr>
            <w:r>
              <w:rPr>
                <w:snapToGrid w:val="0"/>
                <w:lang w:val="fr-CH"/>
              </w:rPr>
              <w:t>7611746217008</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prazépam</w:t>
            </w:r>
          </w:p>
        </w:tc>
        <w:tc>
          <w:tcPr>
            <w:tcW w:w="1416" w:type="dxa"/>
          </w:tcPr>
          <w:p>
            <w:pPr>
              <w:pStyle w:val="Tabkrper49pt"/>
              <w:jc w:val="right"/>
              <w:rPr>
                <w:snapToGrid w:val="0"/>
                <w:lang w:val="fr-CH"/>
              </w:rPr>
            </w:pPr>
            <w:r>
              <w:rPr>
                <w:snapToGrid w:val="0"/>
                <w:lang w:val="fr-CH"/>
              </w:rPr>
              <w:t>7611746218005</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pyrovalérone</w:t>
            </w:r>
          </w:p>
        </w:tc>
        <w:tc>
          <w:tcPr>
            <w:tcW w:w="1416" w:type="dxa"/>
          </w:tcPr>
          <w:p>
            <w:pPr>
              <w:pStyle w:val="Tabkrper49pt"/>
              <w:jc w:val="right"/>
              <w:rPr>
                <w:snapToGrid w:val="0"/>
                <w:lang w:val="fr-CH"/>
              </w:rPr>
            </w:pPr>
            <w:r>
              <w:rPr>
                <w:snapToGrid w:val="0"/>
                <w:lang w:val="fr-CH"/>
              </w:rPr>
              <w:t>7611746219002</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lang w:val="fr-CH"/>
              </w:rPr>
              <w:t>rémimazolam</w:t>
            </w:r>
          </w:p>
        </w:tc>
        <w:tc>
          <w:tcPr>
            <w:tcW w:w="1416" w:type="dxa"/>
          </w:tcPr>
          <w:p>
            <w:pPr>
              <w:pStyle w:val="Tabkrper49pt"/>
              <w:jc w:val="right"/>
              <w:rPr>
                <w:snapToGrid w:val="0"/>
                <w:lang w:val="fr-CH"/>
              </w:rPr>
            </w:pPr>
            <w:r>
              <w:rPr>
                <w:snapToGrid w:val="0"/>
                <w:lang w:val="fr-CH"/>
              </w:rPr>
              <w:t>7611746013761</w:t>
            </w:r>
          </w:p>
        </w:tc>
        <w:tc>
          <w:tcPr>
            <w:tcW w:w="710" w:type="dxa"/>
          </w:tcPr>
          <w:p>
            <w:pPr>
              <w:pStyle w:val="Tabkrper49pt"/>
              <w:jc w:val="right"/>
              <w:rPr>
                <w:snapToGrid w:val="0"/>
                <w:lang w:val="fr-CH"/>
              </w:rPr>
            </w:pPr>
            <w:r>
              <w:rPr>
                <w:snapToGrid w:val="0"/>
                <w:lang w:val="fr-CH"/>
              </w:rPr>
              <w:t>b</w:t>
            </w:r>
          </w:p>
        </w:tc>
      </w:tr>
      <w:tr>
        <w:trPr>
          <w:cantSplit/>
        </w:trPr>
        <w:tc>
          <w:tcPr>
            <w:tcW w:w="4111" w:type="dxa"/>
          </w:tcPr>
          <w:p>
            <w:pPr>
              <w:pStyle w:val="Tabkrper49pt"/>
              <w:rPr>
                <w:b/>
                <w:bCs/>
                <w:lang w:val="fr-CH"/>
              </w:rPr>
            </w:pPr>
            <w:r>
              <w:rPr>
                <w:b/>
                <w:bCs/>
                <w:lang w:val="fr-CH"/>
              </w:rPr>
              <w:t>secbutabarbital</w:t>
            </w:r>
          </w:p>
        </w:tc>
        <w:tc>
          <w:tcPr>
            <w:tcW w:w="1416" w:type="dxa"/>
          </w:tcPr>
          <w:p>
            <w:pPr>
              <w:pStyle w:val="Tabkrper49pt"/>
              <w:jc w:val="right"/>
              <w:rPr>
                <w:snapToGrid w:val="0"/>
                <w:lang w:val="fr-CH"/>
              </w:rPr>
            </w:pPr>
            <w:r>
              <w:rPr>
                <w:snapToGrid w:val="0"/>
                <w:lang w:val="fr-CH"/>
              </w:rPr>
              <w:t>7611746231004</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sécobarbital</w:t>
            </w:r>
          </w:p>
        </w:tc>
        <w:tc>
          <w:tcPr>
            <w:tcW w:w="1416" w:type="dxa"/>
          </w:tcPr>
          <w:p>
            <w:pPr>
              <w:pStyle w:val="Tabkrper49pt"/>
              <w:jc w:val="right"/>
              <w:rPr>
                <w:snapToGrid w:val="0"/>
                <w:lang w:val="fr-CH"/>
              </w:rPr>
            </w:pPr>
            <w:r>
              <w:rPr>
                <w:snapToGrid w:val="0"/>
                <w:lang w:val="fr-CH"/>
              </w:rPr>
              <w:t>7611746128137</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snapToGrid w:val="0"/>
                <w:lang w:val="fr-CH"/>
              </w:rPr>
            </w:pPr>
            <w:r>
              <w:rPr>
                <w:b/>
                <w:snapToGrid w:val="0"/>
                <w:lang w:val="fr-CH"/>
              </w:rPr>
              <w:t>SPA</w:t>
            </w:r>
          </w:p>
          <w:p>
            <w:pPr>
              <w:pStyle w:val="Tabkrper09pt"/>
              <w:rPr>
                <w:b/>
                <w:snapToGrid w:val="0"/>
                <w:lang w:val="fr-CH"/>
              </w:rPr>
            </w:pPr>
            <w:r>
              <w:rPr>
                <w:snapToGrid w:val="0"/>
                <w:lang w:val="fr-CH"/>
              </w:rPr>
              <w:t>voir sous léfétamine</w:t>
            </w:r>
          </w:p>
        </w:tc>
        <w:tc>
          <w:tcPr>
            <w:tcW w:w="1416" w:type="dxa"/>
          </w:tcPr>
          <w:p>
            <w:pPr>
              <w:pStyle w:val="Tabkrper49pt"/>
              <w:jc w:val="right"/>
              <w:rPr>
                <w:snapToGrid w:val="0"/>
                <w:lang w:val="fr-CH"/>
              </w:rPr>
            </w:pPr>
            <w:r>
              <w:rPr>
                <w:snapToGrid w:val="0"/>
                <w:lang w:val="fr-CH"/>
              </w:rPr>
              <w:t>7611746196006</w:t>
            </w:r>
          </w:p>
        </w:tc>
        <w:tc>
          <w:tcPr>
            <w:tcW w:w="710" w:type="dxa"/>
          </w:tcPr>
          <w:p>
            <w:pPr>
              <w:pStyle w:val="Tabkrper49pt"/>
              <w:jc w:val="right"/>
              <w:rPr>
                <w:szCs w:val="16"/>
                <w:lang w:val="fr-CH"/>
              </w:rPr>
            </w:pPr>
            <w:r>
              <w:rPr>
                <w:szCs w:val="16"/>
                <w:lang w:val="fr-CH"/>
              </w:rPr>
              <w:t>b</w:t>
            </w:r>
          </w:p>
        </w:tc>
      </w:tr>
      <w:tr>
        <w:trPr>
          <w:cantSplit/>
        </w:trPr>
        <w:tc>
          <w:tcPr>
            <w:tcW w:w="4111" w:type="dxa"/>
          </w:tcPr>
          <w:p>
            <w:pPr>
              <w:pStyle w:val="Tabkrper49pt"/>
              <w:rPr>
                <w:b/>
                <w:bCs/>
                <w:lang w:val="fr-CH"/>
              </w:rPr>
            </w:pPr>
            <w:r>
              <w:rPr>
                <w:b/>
                <w:bCs/>
                <w:lang w:val="fr-CH"/>
              </w:rPr>
              <w:t>témazépam</w:t>
            </w:r>
          </w:p>
        </w:tc>
        <w:tc>
          <w:tcPr>
            <w:tcW w:w="1416" w:type="dxa"/>
          </w:tcPr>
          <w:p>
            <w:pPr>
              <w:pStyle w:val="Tabkrper49pt"/>
              <w:jc w:val="right"/>
              <w:rPr>
                <w:snapToGrid w:val="0"/>
                <w:lang w:val="fr-CH"/>
              </w:rPr>
            </w:pPr>
            <w:r>
              <w:rPr>
                <w:snapToGrid w:val="0"/>
                <w:lang w:val="fr-CH"/>
              </w:rPr>
              <w:t>7611746220008</w:t>
            </w:r>
          </w:p>
        </w:tc>
        <w:tc>
          <w:tcPr>
            <w:tcW w:w="710" w:type="dxa"/>
          </w:tcPr>
          <w:p>
            <w:pPr>
              <w:pStyle w:val="Tabkrper49pt"/>
              <w:jc w:val="right"/>
              <w:rPr>
                <w:lang w:val="fr-CH"/>
              </w:rPr>
            </w:pPr>
            <w:r>
              <w:rPr>
                <w:lang w:val="fr-CH"/>
              </w:rPr>
              <w:t>b</w:t>
            </w:r>
          </w:p>
        </w:tc>
      </w:tr>
      <w:tr>
        <w:trPr>
          <w:cantSplit/>
        </w:trPr>
        <w:tc>
          <w:tcPr>
            <w:tcW w:w="4111" w:type="dxa"/>
          </w:tcPr>
          <w:p>
            <w:pPr>
              <w:pStyle w:val="Tabkrper49pt"/>
              <w:rPr>
                <w:b/>
                <w:bCs/>
                <w:lang w:val="fr-CH"/>
              </w:rPr>
            </w:pPr>
            <w:r>
              <w:rPr>
                <w:b/>
                <w:bCs/>
                <w:lang w:val="fr-CH"/>
              </w:rPr>
              <w:t>tétrabamate</w:t>
            </w:r>
          </w:p>
        </w:tc>
        <w:tc>
          <w:tcPr>
            <w:tcW w:w="1416" w:type="dxa"/>
          </w:tcPr>
          <w:p>
            <w:pPr>
              <w:pStyle w:val="Tabkrper49pt"/>
              <w:jc w:val="right"/>
              <w:rPr>
                <w:snapToGrid w:val="0"/>
                <w:lang w:val="fr-CH"/>
              </w:rPr>
            </w:pPr>
            <w:r>
              <w:rPr>
                <w:snapToGrid w:val="0"/>
                <w:lang w:val="fr-CH"/>
              </w:rPr>
              <w:t>7611746998358</w:t>
            </w:r>
          </w:p>
        </w:tc>
        <w:tc>
          <w:tcPr>
            <w:tcW w:w="710" w:type="dxa"/>
          </w:tcPr>
          <w:p>
            <w:pPr>
              <w:pStyle w:val="Tabkrper49pt"/>
              <w:jc w:val="right"/>
              <w:rPr>
                <w:lang w:val="fr-CH"/>
              </w:rPr>
            </w:pPr>
            <w:r>
              <w:rPr>
                <w:lang w:val="fr-CH"/>
              </w:rPr>
              <w:t>b</w:t>
            </w:r>
          </w:p>
        </w:tc>
      </w:tr>
      <w:tr>
        <w:trPr>
          <w:cantSplit/>
        </w:trPr>
        <w:tc>
          <w:tcPr>
            <w:tcW w:w="4111" w:type="dxa"/>
          </w:tcPr>
          <w:p>
            <w:pPr>
              <w:pStyle w:val="Tabkrper49pt"/>
              <w:rPr>
                <w:b/>
                <w:bCs/>
                <w:lang w:val="fr-CH"/>
              </w:rPr>
            </w:pPr>
            <w:r>
              <w:rPr>
                <w:b/>
                <w:bCs/>
                <w:lang w:val="fr-CH"/>
              </w:rPr>
              <w:t>tétrazépam</w:t>
            </w:r>
          </w:p>
        </w:tc>
        <w:tc>
          <w:tcPr>
            <w:tcW w:w="1416" w:type="dxa"/>
          </w:tcPr>
          <w:p>
            <w:pPr>
              <w:pStyle w:val="Tabkrper49pt"/>
              <w:jc w:val="right"/>
              <w:rPr>
                <w:snapToGrid w:val="0"/>
                <w:lang w:val="fr-CH"/>
              </w:rPr>
            </w:pPr>
            <w:r>
              <w:rPr>
                <w:snapToGrid w:val="0"/>
                <w:lang w:val="fr-CH"/>
              </w:rPr>
              <w:t>7611746221005</w:t>
            </w:r>
          </w:p>
        </w:tc>
        <w:tc>
          <w:tcPr>
            <w:tcW w:w="710" w:type="dxa"/>
          </w:tcPr>
          <w:p>
            <w:pPr>
              <w:pStyle w:val="Tabkrper49pt"/>
              <w:jc w:val="right"/>
              <w:rPr>
                <w:lang w:val="fr-CH"/>
              </w:rPr>
            </w:pPr>
            <w:r>
              <w:rPr>
                <w:lang w:val="fr-CH"/>
              </w:rPr>
              <w:t>b</w:t>
            </w:r>
          </w:p>
        </w:tc>
      </w:tr>
      <w:tr>
        <w:trPr>
          <w:cantSplit/>
        </w:trPr>
        <w:tc>
          <w:tcPr>
            <w:tcW w:w="4111" w:type="dxa"/>
          </w:tcPr>
          <w:p>
            <w:pPr>
              <w:pStyle w:val="Tabkrper49pt"/>
              <w:rPr>
                <w:b/>
                <w:snapToGrid w:val="0"/>
                <w:lang w:val="fr-CH"/>
              </w:rPr>
            </w:pPr>
            <w:r>
              <w:rPr>
                <w:b/>
                <w:lang w:val="fr-CH"/>
              </w:rPr>
              <w:t>tramadol</w:t>
            </w:r>
            <w:r>
              <w:rPr>
                <w:b/>
                <w:lang w:val="fr-CH"/>
              </w:rPr>
              <w:br/>
            </w:r>
            <w:r>
              <w:rPr>
                <w:lang w:val="fr-CH"/>
              </w:rPr>
              <w:t>Les médicaments prêts à l’emploi sont soustraits au contrôle. Les entreprises titulaires d’une autorisation d’exploitation permettant d’utiliser des substances soumises à contrôle figurant dans le tableau b ne sont pas soumises au contrôle ni pour la fabrication ni pour leur propre commerce intérieur ou leur propre exportation consécutifs.</w:t>
            </w:r>
          </w:p>
        </w:tc>
        <w:tc>
          <w:tcPr>
            <w:tcW w:w="1416" w:type="dxa"/>
          </w:tcPr>
          <w:p>
            <w:pPr>
              <w:pStyle w:val="Tabkrper49pt"/>
              <w:jc w:val="right"/>
              <w:rPr>
                <w:snapToGrid w:val="0"/>
                <w:lang w:val="fr-CH"/>
              </w:rPr>
            </w:pPr>
            <w:r>
              <w:rPr>
                <w:snapToGrid w:val="0"/>
                <w:lang w:val="fr-CH"/>
              </w:rPr>
              <w:t>7611746013778</w:t>
            </w:r>
          </w:p>
        </w:tc>
        <w:tc>
          <w:tcPr>
            <w:tcW w:w="710" w:type="dxa"/>
          </w:tcPr>
          <w:p>
            <w:pPr>
              <w:pStyle w:val="Tabkrper49pt"/>
              <w:jc w:val="right"/>
              <w:rPr>
                <w:snapToGrid w:val="0"/>
                <w:lang w:val="fr-CH"/>
              </w:rPr>
            </w:pPr>
            <w:r>
              <w:rPr>
                <w:snapToGrid w:val="0"/>
                <w:lang w:val="fr-CH"/>
              </w:rPr>
              <w:t>b</w:t>
            </w:r>
          </w:p>
        </w:tc>
      </w:tr>
      <w:tr>
        <w:trPr>
          <w:cantSplit/>
        </w:trPr>
        <w:tc>
          <w:tcPr>
            <w:tcW w:w="4111" w:type="dxa"/>
          </w:tcPr>
          <w:p>
            <w:pPr>
              <w:pStyle w:val="Tabkrper49pt"/>
              <w:rPr>
                <w:b/>
                <w:bCs/>
                <w:lang w:val="fr-CH"/>
              </w:rPr>
            </w:pPr>
            <w:r>
              <w:rPr>
                <w:b/>
                <w:bCs/>
                <w:lang w:val="fr-CH"/>
              </w:rPr>
              <w:t>triazolam</w:t>
            </w:r>
          </w:p>
        </w:tc>
        <w:tc>
          <w:tcPr>
            <w:tcW w:w="1416" w:type="dxa"/>
          </w:tcPr>
          <w:p>
            <w:pPr>
              <w:pStyle w:val="Tabkrper49pt"/>
              <w:jc w:val="right"/>
              <w:rPr>
                <w:snapToGrid w:val="0"/>
                <w:lang w:val="fr-CH"/>
              </w:rPr>
            </w:pPr>
            <w:r>
              <w:rPr>
                <w:snapToGrid w:val="0"/>
                <w:lang w:val="fr-CH"/>
              </w:rPr>
              <w:t>7611746222002</w:t>
            </w:r>
          </w:p>
        </w:tc>
        <w:tc>
          <w:tcPr>
            <w:tcW w:w="710" w:type="dxa"/>
          </w:tcPr>
          <w:p>
            <w:pPr>
              <w:pStyle w:val="Tabkrper49pt"/>
              <w:jc w:val="right"/>
              <w:rPr>
                <w:lang w:val="fr-CH"/>
              </w:rPr>
            </w:pPr>
            <w:r>
              <w:rPr>
                <w:lang w:val="fr-CH"/>
              </w:rPr>
              <w:t>b</w:t>
            </w:r>
          </w:p>
        </w:tc>
      </w:tr>
      <w:tr>
        <w:trPr>
          <w:cantSplit/>
        </w:trPr>
        <w:tc>
          <w:tcPr>
            <w:tcW w:w="4111" w:type="dxa"/>
          </w:tcPr>
          <w:p>
            <w:pPr>
              <w:pStyle w:val="Tabkrper49pt"/>
              <w:rPr>
                <w:b/>
                <w:bCs/>
                <w:lang w:val="fr-CH"/>
              </w:rPr>
            </w:pPr>
            <w:r>
              <w:rPr>
                <w:b/>
                <w:bCs/>
                <w:lang w:val="fr-CH"/>
              </w:rPr>
              <w:t>vinylbital</w:t>
            </w:r>
          </w:p>
        </w:tc>
        <w:tc>
          <w:tcPr>
            <w:tcW w:w="1416" w:type="dxa"/>
          </w:tcPr>
          <w:p>
            <w:pPr>
              <w:pStyle w:val="Tabkrper49pt"/>
              <w:jc w:val="right"/>
              <w:rPr>
                <w:snapToGrid w:val="0"/>
                <w:lang w:val="fr-CH"/>
              </w:rPr>
            </w:pPr>
            <w:r>
              <w:rPr>
                <w:snapToGrid w:val="0"/>
                <w:lang w:val="fr-CH"/>
              </w:rPr>
              <w:t>7611746223009</w:t>
            </w:r>
          </w:p>
        </w:tc>
        <w:tc>
          <w:tcPr>
            <w:tcW w:w="710" w:type="dxa"/>
          </w:tcPr>
          <w:p>
            <w:pPr>
              <w:pStyle w:val="Tabkrper49pt"/>
              <w:jc w:val="right"/>
              <w:rPr>
                <w:lang w:val="fr-CH"/>
              </w:rPr>
            </w:pPr>
            <w:r>
              <w:rPr>
                <w:lang w:val="fr-CH"/>
              </w:rPr>
              <w:t>b</w:t>
            </w:r>
          </w:p>
        </w:tc>
      </w:tr>
      <w:tr>
        <w:trPr>
          <w:cantSplit/>
        </w:trPr>
        <w:tc>
          <w:tcPr>
            <w:tcW w:w="4111" w:type="dxa"/>
          </w:tcPr>
          <w:p>
            <w:pPr>
              <w:pStyle w:val="Tabkrper49pt"/>
              <w:rPr>
                <w:b/>
                <w:bCs/>
                <w:snapToGrid w:val="0"/>
                <w:lang w:val="fr-CH"/>
              </w:rPr>
            </w:pPr>
            <w:r>
              <w:rPr>
                <w:b/>
                <w:bCs/>
                <w:snapToGrid w:val="0"/>
                <w:lang w:val="fr-CH"/>
              </w:rPr>
              <w:t>zolpidem</w:t>
            </w:r>
          </w:p>
        </w:tc>
        <w:tc>
          <w:tcPr>
            <w:tcW w:w="1416" w:type="dxa"/>
          </w:tcPr>
          <w:p>
            <w:pPr>
              <w:pStyle w:val="Tabkrper49pt"/>
              <w:jc w:val="right"/>
              <w:rPr>
                <w:snapToGrid w:val="0"/>
                <w:lang w:val="fr-CH"/>
              </w:rPr>
            </w:pPr>
            <w:r>
              <w:rPr>
                <w:snapToGrid w:val="0"/>
                <w:lang w:val="fr-CH"/>
              </w:rPr>
              <w:t>7611746360001</w:t>
            </w:r>
          </w:p>
        </w:tc>
        <w:tc>
          <w:tcPr>
            <w:tcW w:w="710" w:type="dxa"/>
          </w:tcPr>
          <w:p>
            <w:pPr>
              <w:pStyle w:val="Tabkrper49pt"/>
              <w:jc w:val="right"/>
              <w:rPr>
                <w:lang w:val="fr-CH"/>
              </w:rPr>
            </w:pPr>
            <w:r>
              <w:rPr>
                <w:lang w:val="fr-CH"/>
              </w:rPr>
              <w:t>b</w:t>
            </w:r>
          </w:p>
        </w:tc>
      </w:tr>
      <w:tr>
        <w:trPr>
          <w:cantSplit/>
        </w:trPr>
        <w:tc>
          <w:tcPr>
            <w:tcW w:w="4111" w:type="dxa"/>
            <w:tcBorders>
              <w:bottom w:val="single" w:sz="6" w:space="0" w:color="000000"/>
            </w:tcBorders>
          </w:tcPr>
          <w:p>
            <w:pPr>
              <w:pStyle w:val="Tababstandnach"/>
              <w:rPr>
                <w:snapToGrid w:val="0"/>
                <w:lang w:val="fr-CH"/>
              </w:rPr>
            </w:pPr>
          </w:p>
        </w:tc>
        <w:tc>
          <w:tcPr>
            <w:tcW w:w="1416" w:type="dxa"/>
            <w:tcBorders>
              <w:bottom w:val="single" w:sz="6" w:space="0" w:color="000000"/>
            </w:tcBorders>
          </w:tcPr>
          <w:p>
            <w:pPr>
              <w:pStyle w:val="Tababstandnach"/>
              <w:jc w:val="right"/>
              <w:rPr>
                <w:snapToGrid w:val="0"/>
                <w:lang w:val="fr-CH"/>
              </w:rPr>
            </w:pPr>
          </w:p>
        </w:tc>
        <w:tc>
          <w:tcPr>
            <w:tcW w:w="710" w:type="dxa"/>
            <w:tcBorders>
              <w:bottom w:val="single" w:sz="6" w:space="0" w:color="000000"/>
            </w:tcBorders>
          </w:tcPr>
          <w:p>
            <w:pPr>
              <w:pStyle w:val="Tababstandnach"/>
              <w:rPr>
                <w:szCs w:val="16"/>
                <w:lang w:val="fr-CH"/>
              </w:rPr>
            </w:pPr>
          </w:p>
        </w:tc>
      </w:tr>
    </w:tbl>
    <w:p>
      <w:pPr>
        <w:pStyle w:val="TitelAnhrechts"/>
        <w:rPr>
          <w:lang w:val="fr-CH"/>
        </w:rPr>
      </w:pPr>
      <w:r>
        <w:rPr>
          <w:lang w:val="fr-CH"/>
        </w:rPr>
        <w:t>Annexe 4</w:t>
      </w:r>
    </w:p>
    <w:p>
      <w:pPr>
        <w:pStyle w:val="TitelAnhText"/>
        <w:rPr>
          <w:b/>
          <w:sz w:val="22"/>
          <w:szCs w:val="22"/>
          <w:lang w:val="fr-CH"/>
        </w:rPr>
      </w:pPr>
      <w:r>
        <w:rPr>
          <w:lang w:val="fr-CH"/>
        </w:rPr>
        <w:t>(art. 2, al. 1)</w:t>
      </w:r>
    </w:p>
    <w:p>
      <w:pPr>
        <w:pStyle w:val="TitelAnhang"/>
        <w:rPr>
          <w:lang w:val="fr-CH"/>
        </w:rPr>
      </w:pPr>
      <w:r>
        <w:rPr>
          <w:lang w:val="fr-CH"/>
        </w:rPr>
        <w:t>Tableau c</w:t>
      </w:r>
    </w:p>
    <w:tbl>
      <w:tblPr>
        <w:tblW w:w="6134" w:type="dxa"/>
        <w:tblLayout w:type="fixed"/>
        <w:tblCellMar>
          <w:left w:w="0" w:type="dxa"/>
          <w:right w:w="0" w:type="dxa"/>
        </w:tblCellMar>
        <w:tblLook w:val="0000" w:firstRow="0" w:lastRow="0" w:firstColumn="0" w:lastColumn="0" w:noHBand="0" w:noVBand="0"/>
      </w:tblPr>
      <w:tblGrid>
        <w:gridCol w:w="4252"/>
        <w:gridCol w:w="17"/>
        <w:gridCol w:w="1400"/>
        <w:gridCol w:w="465"/>
      </w:tblGrid>
      <w:tr>
        <w:trPr>
          <w:cantSplit/>
          <w:tblHeader/>
        </w:trPr>
        <w:tc>
          <w:tcPr>
            <w:tcW w:w="4252" w:type="dxa"/>
            <w:tcBorders>
              <w:top w:val="single" w:sz="6" w:space="0" w:color="000000"/>
              <w:bottom w:val="single" w:sz="6" w:space="0" w:color="000000"/>
            </w:tcBorders>
          </w:tcPr>
          <w:p>
            <w:pPr>
              <w:pStyle w:val="TabellenkopfN"/>
              <w:rPr>
                <w:lang w:val="fr-CH"/>
              </w:rPr>
            </w:pPr>
            <w:r>
              <w:rPr>
                <w:lang w:val="fr-CH"/>
              </w:rPr>
              <w:t>Désignation</w:t>
            </w:r>
          </w:p>
        </w:tc>
        <w:tc>
          <w:tcPr>
            <w:tcW w:w="1417" w:type="dxa"/>
            <w:gridSpan w:val="2"/>
            <w:tcBorders>
              <w:top w:val="single" w:sz="6" w:space="0" w:color="000000"/>
              <w:bottom w:val="single" w:sz="6" w:space="0" w:color="000000"/>
            </w:tcBorders>
          </w:tcPr>
          <w:p>
            <w:pPr>
              <w:pStyle w:val="TabellenkopfN"/>
              <w:rPr>
                <w:lang w:val="fr-CH"/>
              </w:rPr>
            </w:pPr>
            <w:r>
              <w:rPr>
                <w:lang w:val="fr-CH"/>
              </w:rPr>
              <w:t>GTIN</w:t>
            </w:r>
          </w:p>
        </w:tc>
        <w:tc>
          <w:tcPr>
            <w:tcW w:w="465" w:type="dxa"/>
            <w:tcBorders>
              <w:top w:val="single" w:sz="6" w:space="0" w:color="000000"/>
              <w:bottom w:val="single" w:sz="6" w:space="0" w:color="000000"/>
            </w:tcBorders>
          </w:tcPr>
          <w:p>
            <w:pPr>
              <w:pStyle w:val="TabellenkopfR-N"/>
              <w:rPr>
                <w:lang w:val="fr-CH"/>
              </w:rPr>
            </w:pPr>
            <w:r>
              <w:rPr>
                <w:lang w:val="fr-CH"/>
              </w:rPr>
              <w:t xml:space="preserve">Tableau </w:t>
            </w:r>
          </w:p>
        </w:tc>
      </w:tr>
      <w:tr>
        <w:trPr>
          <w:cantSplit/>
        </w:trPr>
        <w:tc>
          <w:tcPr>
            <w:tcW w:w="4269" w:type="dxa"/>
            <w:gridSpan w:val="2"/>
          </w:tcPr>
          <w:p>
            <w:pPr>
              <w:pStyle w:val="Tabkrper49pt"/>
              <w:rPr>
                <w:snapToGrid w:val="0"/>
                <w:lang w:val="fr-CH"/>
              </w:rPr>
            </w:pPr>
            <w:r>
              <w:rPr>
                <w:snapToGrid w:val="0"/>
                <w:lang w:val="fr-CH"/>
              </w:rPr>
              <w:t xml:space="preserve">Les préparations qui contiennent de la </w:t>
            </w:r>
            <w:r>
              <w:rPr>
                <w:b/>
                <w:bCs/>
                <w:snapToGrid w:val="0"/>
                <w:lang w:val="fr-CH"/>
              </w:rPr>
              <w:t>codéine</w:t>
            </w:r>
            <w:r>
              <w:rPr>
                <w:snapToGrid w:val="0"/>
                <w:lang w:val="fr-CH"/>
              </w:rPr>
              <w:t xml:space="preserve"> sont soustraites partiellement au contrôle lorsqu’elles contiennent un ou plusieurs autres composants (substances actives ou excipients) et que la quantité de codéine, calculée en base, n’excède pas 100 mg par unité de prise ou que la concentration n’excède pas 2,5 % dans les préparations de forme non divisée. L’institut attribue à ces préparations l’une des catégories de remise au public (voir </w:t>
            </w:r>
            <w:r>
              <w:rPr>
                <w:lang w:val="fr-CH"/>
              </w:rPr>
              <w:t>art. 40 al. 1 à 3 de l’</w:t>
            </w:r>
            <w:r>
              <w:rPr>
                <w:snapToGrid w:val="0"/>
                <w:lang w:val="fr-CH"/>
              </w:rPr>
              <w:t>O du 21 septembre 2018 sur les médicaments</w:t>
            </w:r>
            <w:r>
              <w:rPr>
                <w:rStyle w:val="Appelnotedebasdep"/>
                <w:noProof w:val="0"/>
                <w:snapToGrid w:val="0"/>
                <w:lang w:val="fr-CH"/>
              </w:rPr>
              <w:footnoteReference w:id="9"/>
            </w:r>
            <w:r>
              <w:rPr>
                <w:snapToGrid w:val="0"/>
                <w:lang w:val="fr-CH"/>
              </w:rPr>
              <w:t>).</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lang w:val="fr-CH"/>
              </w:rPr>
              <w:t>Les préparations qui contiennent du</w:t>
            </w:r>
            <w:r>
              <w:rPr>
                <w:b/>
                <w:bCs/>
                <w:lang w:val="fr-CH"/>
              </w:rPr>
              <w:t xml:space="preserve"> dextropropoxyphène </w:t>
            </w:r>
            <w:r>
              <w:rPr>
                <w:lang w:val="fr-CH"/>
              </w:rPr>
              <w:t>sont soustraites partiellement au contrôle lorsqu’elles sont destinées à une application par voie orale et que la dose, calculée en base, n’excède pas 135 mg par unité de prise ou que la concentration n’excède pas 2,5 % dans les préparations de forme non divisée. Elles ne doivent pas renfermer d’autres stupéfiants ou substances psychotropes. L’institut attribue à ces préparations l’une des catégories de remise au public (voir art. 40 al. 1 à 3 de l’</w:t>
            </w:r>
            <w:r>
              <w:rPr>
                <w:snapToGrid w:val="0"/>
                <w:lang w:val="fr-CH"/>
              </w:rPr>
              <w:t>O du 21 septembre 2018 sur les médicaments</w:t>
            </w:r>
            <w:r>
              <w:rPr>
                <w:lang w:val="fr-CH"/>
              </w:rPr>
              <w:t>).</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lang w:val="fr-CH"/>
              </w:rPr>
              <w:t xml:space="preserve">Les préparations </w:t>
            </w:r>
            <w:r>
              <w:rPr>
                <w:snapToGrid w:val="0"/>
                <w:lang w:val="fr-CH"/>
              </w:rPr>
              <w:t xml:space="preserve">qui contiennent de la </w:t>
            </w:r>
            <w:r>
              <w:rPr>
                <w:b/>
                <w:bCs/>
                <w:lang w:val="fr-CH"/>
              </w:rPr>
              <w:t>difénoxine</w:t>
            </w:r>
            <w:r>
              <w:rPr>
                <w:lang w:val="fr-CH"/>
              </w:rPr>
              <w:t xml:space="preserve"> sont soustraites partiellement au contrôle lorsqu’elles contiennent, par unité d’administration, au plus 0,5 mg de difénoxine calculée en base et une quantité de sulfate d’atropine égale à 5 % au minimum de la quantité de difénoxine. </w:t>
            </w:r>
            <w:r>
              <w:rPr>
                <w:snapToGrid w:val="0"/>
                <w:lang w:val="fr-CH"/>
              </w:rPr>
              <w:t xml:space="preserve">L’institut attribue à ces préparations l’une des catégories de remise au public (voir </w:t>
            </w:r>
            <w:r>
              <w:rPr>
                <w:lang w:val="fr-CH"/>
              </w:rPr>
              <w:t>art. 40 al. 1 à 3 de l’</w:t>
            </w:r>
            <w:r>
              <w:rPr>
                <w:snapToGrid w:val="0"/>
                <w:lang w:val="fr-CH"/>
              </w:rPr>
              <w:t>O du 21 septembre 2018 sur les médicaments).</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lang w:val="fr-CH"/>
              </w:rPr>
              <w:t xml:space="preserve">Les préparations </w:t>
            </w:r>
            <w:r>
              <w:rPr>
                <w:snapToGrid w:val="0"/>
                <w:lang w:val="fr-CH"/>
              </w:rPr>
              <w:t xml:space="preserve">qui contiennent de la </w:t>
            </w:r>
            <w:r>
              <w:rPr>
                <w:b/>
                <w:bCs/>
                <w:lang w:val="fr-CH"/>
              </w:rPr>
              <w:t>dihydrocodéine</w:t>
            </w:r>
            <w:r>
              <w:rPr>
                <w:lang w:val="fr-CH"/>
              </w:rPr>
              <w:t xml:space="preserve"> sont soustraites partiellement au contrôle lorsqu’elles contiennent un ou plusieurs autres composants </w:t>
            </w:r>
            <w:r>
              <w:rPr>
                <w:snapToGrid w:val="0"/>
                <w:lang w:val="fr-CH"/>
              </w:rPr>
              <w:t xml:space="preserve">(substances actives ou excipients) </w:t>
            </w:r>
            <w:r>
              <w:rPr>
                <w:lang w:val="fr-CH"/>
              </w:rPr>
              <w:t xml:space="preserve">et que la quantité de dihydrocodéine, calculée en base, n’excède pas 100 mg par unité de prise ou que la concentration n’excède pas 2,5 % dans les préparations de forme non divisée. </w:t>
            </w:r>
            <w:r>
              <w:rPr>
                <w:snapToGrid w:val="0"/>
                <w:lang w:val="fr-CH"/>
              </w:rPr>
              <w:t xml:space="preserve">L’institut attribue à ces préparations l’une des catégories de remise au public (voir </w:t>
            </w:r>
            <w:r>
              <w:rPr>
                <w:lang w:val="fr-CH"/>
              </w:rPr>
              <w:t>art. 40 al. 1 à 3 de l’</w:t>
            </w:r>
            <w:r>
              <w:rPr>
                <w:snapToGrid w:val="0"/>
                <w:lang w:val="fr-CH"/>
              </w:rPr>
              <w:t>O du 21 septembre 2018 sur les médicaments).</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bCs/>
                <w:lang w:val="fr-CH"/>
              </w:rPr>
              <w:t>Les préparations qui contiennent de l’</w:t>
            </w:r>
            <w:r>
              <w:rPr>
                <w:b/>
                <w:lang w:val="fr-CH"/>
              </w:rPr>
              <w:t>éthylmorphine</w:t>
            </w:r>
            <w:r>
              <w:rPr>
                <w:bCs/>
                <w:lang w:val="fr-CH"/>
              </w:rPr>
              <w:t xml:space="preserve"> sont soustraites partiellement au contrôle lorsqu’elles contiennent un ou plusieurs autres composants (substances actives ou excipients) et que la quantité d’éthylmorphine, calculée en base, n’excède pas 100 mg par unité de prise ou que la concentration d’éthylmorphine n’excède pas 2,5 % dans les préparations de forme non divisée. L’institut attribue à ces préparations l’une des catégories de remise au public (voir </w:t>
            </w:r>
            <w:r>
              <w:rPr>
                <w:lang w:val="fr-CH"/>
              </w:rPr>
              <w:t>art. 40 al. 1 à 3 de l’</w:t>
            </w:r>
            <w:r>
              <w:rPr>
                <w:snapToGrid w:val="0"/>
                <w:lang w:val="fr-CH"/>
              </w:rPr>
              <w:t>O du 21 septembre 2018 sur les médicaments</w:t>
            </w:r>
            <w:r>
              <w:rPr>
                <w:bCs/>
                <w:lang w:val="fr-CH"/>
              </w:rPr>
              <w:t>).</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snapToGrid w:val="0"/>
                <w:lang w:val="fr-CH"/>
              </w:rPr>
              <w:t>Les préparations qui contiennent de l’</w:t>
            </w:r>
            <w:r>
              <w:rPr>
                <w:b/>
                <w:bCs/>
                <w:lang w:val="fr-CH"/>
              </w:rPr>
              <w:t>opium</w:t>
            </w:r>
            <w:r>
              <w:rPr>
                <w:snapToGrid w:val="0"/>
                <w:lang w:val="fr-CH"/>
              </w:rPr>
              <w:t xml:space="preserve"> sont soustraites partiellement au contrôle lorsqu’elles contiennent au maximum 0,2 % de morphine calculée en base ainsi qu’un ou plusieurs autres composants (substances actives ou excipients), de telle sorte que la morphine ne puisse pas être extraite dans une proportion qui constituerait un danger pour la santé publique ou par des moyens aisément mis en œuvre, et que ses préparations ne puissent non plus être utilisées dans une telle proportion. L’institut attribue à ces préparations l’une des catégories de remise au public (voir </w:t>
            </w:r>
            <w:r>
              <w:rPr>
                <w:lang w:val="fr-CH"/>
              </w:rPr>
              <w:t>art. 40 al. 1 à 3 de l’</w:t>
            </w:r>
            <w:r>
              <w:rPr>
                <w:snapToGrid w:val="0"/>
                <w:lang w:val="fr-CH"/>
              </w:rPr>
              <w:t>O du 21 septembre 2018 sur les médicaments).</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Pr>
          <w:p>
            <w:pPr>
              <w:pStyle w:val="Tabkrper49pt"/>
              <w:rPr>
                <w:snapToGrid w:val="0"/>
                <w:lang w:val="fr-CH"/>
              </w:rPr>
            </w:pPr>
            <w:r>
              <w:rPr>
                <w:snapToGrid w:val="0"/>
                <w:lang w:val="fr-CH"/>
              </w:rPr>
              <w:t xml:space="preserve">Les préparations qui contiennent de la </w:t>
            </w:r>
            <w:r>
              <w:rPr>
                <w:b/>
                <w:bCs/>
                <w:lang w:val="fr-CH"/>
              </w:rPr>
              <w:t>pholcodine</w:t>
            </w:r>
            <w:r>
              <w:rPr>
                <w:snapToGrid w:val="0"/>
                <w:lang w:val="fr-CH"/>
              </w:rPr>
              <w:t xml:space="preserve"> sont soustraites partiellement au contrôle lorsqu’elles contiennent un ou plusieurs autres composants (substances actives ou excipients) et que la quantité de </w:t>
            </w:r>
            <w:r>
              <w:rPr>
                <w:lang w:val="fr-CH"/>
              </w:rPr>
              <w:t>pholcodine</w:t>
            </w:r>
            <w:r>
              <w:rPr>
                <w:snapToGrid w:val="0"/>
                <w:lang w:val="fr-CH"/>
              </w:rPr>
              <w:t xml:space="preserve">, calculée en base, n’excède pas 100 mg par unité de prise ou que la concentration n’excède pas 2,5 % dans les préparations de forme non divisée. L’institut attribue à ces préparations l’une des catégories de remise au public (voir </w:t>
            </w:r>
            <w:r>
              <w:rPr>
                <w:lang w:val="fr-CH"/>
              </w:rPr>
              <w:t>art. 40 al. 1 à 3 de l’</w:t>
            </w:r>
            <w:r>
              <w:rPr>
                <w:snapToGrid w:val="0"/>
                <w:lang w:val="fr-CH"/>
              </w:rPr>
              <w:t>O du 21 septembre 2018 sur les médicaments).</w:t>
            </w:r>
          </w:p>
        </w:tc>
        <w:tc>
          <w:tcPr>
            <w:tcW w:w="1400" w:type="dxa"/>
          </w:tcPr>
          <w:p>
            <w:pPr>
              <w:pStyle w:val="Tabkrper49pt"/>
              <w:rPr>
                <w:snapToGrid w:val="0"/>
                <w:lang w:val="fr-CH"/>
              </w:rPr>
            </w:pPr>
          </w:p>
        </w:tc>
        <w:tc>
          <w:tcPr>
            <w:tcW w:w="465" w:type="dxa"/>
          </w:tcPr>
          <w:p>
            <w:pPr>
              <w:pStyle w:val="Tabkrper49pt"/>
              <w:jc w:val="right"/>
              <w:rPr>
                <w:szCs w:val="16"/>
                <w:lang w:val="fr-CH"/>
              </w:rPr>
            </w:pPr>
            <w:r>
              <w:rPr>
                <w:szCs w:val="16"/>
                <w:lang w:val="fr-CH"/>
              </w:rPr>
              <w:t>c</w:t>
            </w:r>
          </w:p>
        </w:tc>
      </w:tr>
      <w:tr>
        <w:trPr>
          <w:cantSplit/>
        </w:trPr>
        <w:tc>
          <w:tcPr>
            <w:tcW w:w="4269" w:type="dxa"/>
            <w:gridSpan w:val="2"/>
            <w:tcBorders>
              <w:bottom w:val="single" w:sz="6" w:space="0" w:color="000000"/>
            </w:tcBorders>
          </w:tcPr>
          <w:p>
            <w:pPr>
              <w:pStyle w:val="Tababstandnach"/>
              <w:rPr>
                <w:snapToGrid w:val="0"/>
                <w:lang w:val="fr-CH"/>
              </w:rPr>
            </w:pPr>
          </w:p>
        </w:tc>
        <w:tc>
          <w:tcPr>
            <w:tcW w:w="1400" w:type="dxa"/>
            <w:tcBorders>
              <w:bottom w:val="single" w:sz="6" w:space="0" w:color="000000"/>
            </w:tcBorders>
          </w:tcPr>
          <w:p>
            <w:pPr>
              <w:pStyle w:val="Tababstandnach"/>
              <w:rPr>
                <w:snapToGrid w:val="0"/>
                <w:lang w:val="fr-CH"/>
              </w:rPr>
            </w:pPr>
          </w:p>
        </w:tc>
        <w:tc>
          <w:tcPr>
            <w:tcW w:w="465" w:type="dxa"/>
            <w:tcBorders>
              <w:bottom w:val="single" w:sz="6" w:space="0" w:color="000000"/>
            </w:tcBorders>
          </w:tcPr>
          <w:p>
            <w:pPr>
              <w:pStyle w:val="Tababstandnach"/>
              <w:rPr>
                <w:szCs w:val="16"/>
                <w:lang w:val="fr-CH"/>
              </w:rPr>
            </w:pPr>
          </w:p>
        </w:tc>
      </w:tr>
    </w:tbl>
    <w:p>
      <w:pPr>
        <w:pStyle w:val="TitelAnhrechts"/>
        <w:rPr>
          <w:lang w:val="fr-CH"/>
        </w:rPr>
      </w:pPr>
      <w:r>
        <w:rPr>
          <w:lang w:val="fr-CH"/>
        </w:rPr>
        <w:t>Annexe 5</w:t>
      </w:r>
      <w:r>
        <w:rPr>
          <w:rStyle w:val="Appelnotedebasdep"/>
          <w:i w:val="0"/>
          <w:noProof w:val="0"/>
          <w:lang w:val="fr-CH"/>
        </w:rPr>
        <w:footnoteReference w:id="10"/>
      </w:r>
    </w:p>
    <w:p>
      <w:pPr>
        <w:pStyle w:val="TitelAnhText"/>
        <w:rPr>
          <w:lang w:val="fr-CH"/>
        </w:rPr>
      </w:pPr>
      <w:r>
        <w:rPr>
          <w:lang w:val="fr-CH"/>
        </w:rPr>
        <w:t>(art. 2, al. 1)</w:t>
      </w:r>
    </w:p>
    <w:p>
      <w:pPr>
        <w:pStyle w:val="TitelAnhang"/>
        <w:rPr>
          <w:lang w:val="fr-CH"/>
        </w:rPr>
      </w:pPr>
      <w:r>
        <w:rPr>
          <w:lang w:val="fr-CH"/>
        </w:rPr>
        <w:t>Tableau d</w:t>
      </w:r>
    </w:p>
    <w:tbl>
      <w:tblPr>
        <w:tblW w:w="6096" w:type="dxa"/>
        <w:tblLayout w:type="fixed"/>
        <w:tblCellMar>
          <w:left w:w="0" w:type="dxa"/>
          <w:right w:w="0" w:type="dxa"/>
        </w:tblCellMar>
        <w:tblLook w:val="0000" w:firstRow="0" w:lastRow="0" w:firstColumn="0" w:lastColumn="0" w:noHBand="0" w:noVBand="0"/>
      </w:tblPr>
      <w:tblGrid>
        <w:gridCol w:w="4253"/>
        <w:gridCol w:w="1417"/>
        <w:gridCol w:w="426"/>
      </w:tblGrid>
      <w:tr>
        <w:trPr>
          <w:cantSplit/>
          <w:tblHeader/>
        </w:trPr>
        <w:tc>
          <w:tcPr>
            <w:tcW w:w="4253" w:type="dxa"/>
            <w:tcBorders>
              <w:top w:val="single" w:sz="6" w:space="0" w:color="000000"/>
              <w:bottom w:val="single" w:sz="6" w:space="0" w:color="000000"/>
            </w:tcBorders>
          </w:tcPr>
          <w:p>
            <w:pPr>
              <w:pStyle w:val="TabellenkopfN"/>
              <w:rPr>
                <w:b/>
                <w:snapToGrid w:val="0"/>
                <w:lang w:val="fr-CH"/>
              </w:rPr>
            </w:pPr>
            <w:r>
              <w:rPr>
                <w:lang w:val="fr-CH"/>
              </w:rPr>
              <w:t>Désignation</w:t>
            </w:r>
          </w:p>
        </w:tc>
        <w:tc>
          <w:tcPr>
            <w:tcW w:w="1417" w:type="dxa"/>
            <w:tcBorders>
              <w:top w:val="single" w:sz="6" w:space="0" w:color="000000"/>
              <w:bottom w:val="single" w:sz="6" w:space="0" w:color="000000"/>
            </w:tcBorders>
          </w:tcPr>
          <w:p>
            <w:pPr>
              <w:pStyle w:val="TabellenkopfN"/>
              <w:jc w:val="right"/>
              <w:rPr>
                <w:snapToGrid w:val="0"/>
                <w:lang w:val="fr-CH"/>
              </w:rPr>
            </w:pPr>
            <w:r>
              <w:rPr>
                <w:lang w:val="fr-CH"/>
              </w:rPr>
              <w:t>GTIN</w:t>
            </w:r>
          </w:p>
        </w:tc>
        <w:tc>
          <w:tcPr>
            <w:tcW w:w="426" w:type="dxa"/>
            <w:tcBorders>
              <w:top w:val="single" w:sz="6" w:space="0" w:color="000000"/>
              <w:bottom w:val="single" w:sz="6" w:space="0" w:color="000000"/>
            </w:tcBorders>
          </w:tcPr>
          <w:p>
            <w:pPr>
              <w:pStyle w:val="TabellenkopfN"/>
              <w:rPr>
                <w:snapToGrid w:val="0"/>
                <w:lang w:val="fr-CH"/>
              </w:rPr>
            </w:pPr>
            <w:r>
              <w:rPr>
                <w:lang w:val="fr-CH"/>
              </w:rPr>
              <w:t>Tableau</w:t>
            </w:r>
          </w:p>
        </w:tc>
      </w:tr>
      <w:tr>
        <w:trPr>
          <w:cantSplit/>
        </w:trPr>
        <w:tc>
          <w:tcPr>
            <w:tcW w:w="4253" w:type="dxa"/>
            <w:tcBorders>
              <w:top w:val="single" w:sz="6" w:space="0" w:color="000000"/>
            </w:tcBorders>
          </w:tcPr>
          <w:p>
            <w:pPr>
              <w:pStyle w:val="Tabkrper49pt"/>
              <w:rPr>
                <w:szCs w:val="18"/>
                <w:lang w:val="fr-CH" w:eastAsia="de-CH"/>
              </w:rPr>
            </w:pPr>
            <w:r>
              <w:rPr>
                <w:b/>
                <w:bCs/>
                <w:szCs w:val="18"/>
                <w:lang w:val="fr-CH" w:eastAsia="de-CH"/>
              </w:rPr>
              <w:t>AB-CHMINACA</w:t>
            </w:r>
            <w:r>
              <w:rPr>
                <w:b/>
                <w:lang w:val="fr-CH"/>
              </w:rPr>
              <w:t xml:space="preserve">, </w:t>
            </w:r>
            <w:r>
              <w:rPr>
                <w:lang w:val="fr-CH"/>
              </w:rPr>
              <w:t>N-[1-(aminocarbonyl)-2-méthylpropyl]-1-(cyclohexylméthyl)-1H-indazole-3-carboxamide</w:t>
            </w:r>
          </w:p>
        </w:tc>
        <w:tc>
          <w:tcPr>
            <w:tcW w:w="1417" w:type="dxa"/>
            <w:tcBorders>
              <w:top w:val="single" w:sz="6" w:space="0" w:color="000000"/>
            </w:tcBorders>
          </w:tcPr>
          <w:p>
            <w:pPr>
              <w:pStyle w:val="TabkrperR49pt"/>
              <w:rPr>
                <w:snapToGrid w:val="0"/>
                <w:lang w:val="fr-CH"/>
              </w:rPr>
            </w:pPr>
            <w:r>
              <w:rPr>
                <w:snapToGrid w:val="0"/>
                <w:lang w:val="fr-CH"/>
              </w:rPr>
              <w:t>7611746941224</w:t>
            </w:r>
          </w:p>
        </w:tc>
        <w:tc>
          <w:tcPr>
            <w:tcW w:w="426" w:type="dxa"/>
            <w:tcBorders>
              <w:top w:val="single" w:sz="6" w:space="0" w:color="000000"/>
            </w:tcBorders>
          </w:tcPr>
          <w:p>
            <w:pPr>
              <w:pStyle w:val="TabkrperR49p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 xml:space="preserve">AB-FUBINACA, </w:t>
            </w:r>
            <w:r>
              <w:rPr>
                <w:rFonts w:ascii="TimesNewRoman,Bold" w:hAnsi="TimesNewRoman,Bold"/>
                <w:lang w:val="fr-CH"/>
              </w:rPr>
              <w:t>N-[1-(aminocarbonyl)-2-méthylpropyl]-1-[(4-fluorophényl)méthyl]-1H-indazole-3-carboxamide, N-[1-amino-3-méthyl-1-oxobutane-2-yl]-1-[(4-fluorophényl)méthyl]-1H-indazole-3-carboxamide</w:t>
            </w:r>
          </w:p>
        </w:tc>
        <w:tc>
          <w:tcPr>
            <w:tcW w:w="1417" w:type="dxa"/>
            <w:shd w:val="clear" w:color="auto" w:fill="auto"/>
          </w:tcPr>
          <w:p>
            <w:pPr>
              <w:pStyle w:val="TabkrperR49pt"/>
              <w:rPr>
                <w:lang w:val="fr-CH"/>
              </w:rPr>
            </w:pPr>
            <w:r>
              <w:rPr>
                <w:lang w:val="fr-CH"/>
              </w:rPr>
              <w:t>7611746964346</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bCs/>
                <w:szCs w:val="18"/>
                <w:lang w:val="fr-CH" w:eastAsia="de-CH"/>
              </w:rPr>
            </w:pPr>
            <w:r>
              <w:rPr>
                <w:b/>
                <w:bCs/>
                <w:szCs w:val="18"/>
                <w:lang w:val="fr-CH" w:eastAsia="de-CH"/>
              </w:rPr>
              <w:t>AB-PINACA</w:t>
            </w:r>
            <w:r>
              <w:rPr>
                <w:b/>
                <w:lang w:val="fr-CH"/>
              </w:rPr>
              <w:t>,</w:t>
            </w:r>
            <w:r>
              <w:rPr>
                <w:szCs w:val="16"/>
                <w:lang w:val="fr-CH"/>
              </w:rPr>
              <w:t xml:space="preserve"> N-[1-(aminocarbonyl)-2-méthylpropyl]-1-pentyl-1H-indazolyl-3-carboxamide</w:t>
            </w:r>
          </w:p>
        </w:tc>
        <w:tc>
          <w:tcPr>
            <w:tcW w:w="1417" w:type="dxa"/>
          </w:tcPr>
          <w:p>
            <w:pPr>
              <w:pStyle w:val="TabkrperR49pt"/>
              <w:rPr>
                <w:snapToGrid w:val="0"/>
                <w:lang w:val="fr-CH"/>
              </w:rPr>
            </w:pPr>
            <w:r>
              <w:rPr>
                <w:snapToGrid w:val="0"/>
                <w:lang w:val="fr-CH"/>
              </w:rPr>
              <w:t>7611746941248</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acétylfentanyl, </w:t>
            </w:r>
            <w:r>
              <w:rPr>
                <w:lang w:val="fr-CH"/>
              </w:rPr>
              <w:t>N-[1-(2-phényléthyl)-4-pipéridyl]-N-phénylacétamide</w:t>
            </w:r>
          </w:p>
        </w:tc>
        <w:tc>
          <w:tcPr>
            <w:tcW w:w="1417" w:type="dxa"/>
          </w:tcPr>
          <w:p>
            <w:pPr>
              <w:pStyle w:val="TabkrperR49pt"/>
              <w:rPr>
                <w:snapToGrid w:val="0"/>
                <w:lang w:val="fr-CH"/>
              </w:rPr>
            </w:pPr>
            <w:r>
              <w:rPr>
                <w:lang w:val="fr-CH"/>
              </w:rPr>
              <w:t>7611746960522</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snapToGrid w:val="0"/>
                <w:lang w:val="fr-CH"/>
              </w:rPr>
            </w:pPr>
            <w:r>
              <w:rPr>
                <w:b/>
                <w:snapToGrid w:val="0"/>
                <w:lang w:val="fr-CH"/>
              </w:rPr>
              <w:t>acide lysergide, diéthylamide de l’</w:t>
            </w:r>
          </w:p>
          <w:p>
            <w:pPr>
              <w:pStyle w:val="Tabkrper09pt"/>
              <w:rPr>
                <w:b/>
                <w:snapToGrid w:val="0"/>
                <w:lang w:val="fr-CH"/>
              </w:rPr>
            </w:pPr>
            <w:r>
              <w:rPr>
                <w:snapToGrid w:val="0"/>
                <w:lang w:val="fr-CH"/>
              </w:rPr>
              <w:t>voir sous diéthylamide de l’acide lysergique</w:t>
            </w:r>
            <w:r>
              <w:rPr>
                <w:b/>
                <w:snapToGrid w:val="0"/>
                <w:lang w:val="fr-CH"/>
              </w:rPr>
              <w:t xml:space="preserve"> </w:t>
            </w:r>
            <w:r>
              <w:rPr>
                <w:snapToGrid w:val="0"/>
                <w:lang w:val="fr-CH"/>
              </w:rPr>
              <w:t>(LSD-25)</w:t>
            </w:r>
          </w:p>
        </w:tc>
        <w:tc>
          <w:tcPr>
            <w:tcW w:w="1417" w:type="dxa"/>
          </w:tcPr>
          <w:p>
            <w:pPr>
              <w:pStyle w:val="Tabkrper49pt"/>
              <w:jc w:val="right"/>
              <w:rPr>
                <w:snapToGrid w:val="0"/>
                <w:lang w:val="fr-CH"/>
              </w:rPr>
            </w:pPr>
          </w:p>
        </w:tc>
        <w:tc>
          <w:tcPr>
            <w:tcW w:w="426" w:type="dxa"/>
          </w:tcPr>
          <w:p>
            <w:pPr>
              <w:pStyle w:val="Tabkrper49pt"/>
              <w:jc w:val="right"/>
              <w:rPr>
                <w:snapToGrid w:val="0"/>
                <w:lang w:val="fr-CH"/>
              </w:rPr>
            </w:pPr>
            <w:r>
              <w:rPr>
                <w:snapToGrid w:val="0"/>
                <w:lang w:val="fr-CH"/>
              </w:rPr>
              <w:t>d</w:t>
            </w:r>
          </w:p>
        </w:tc>
      </w:tr>
      <w:tr>
        <w:trPr>
          <w:cantSplit/>
        </w:trPr>
        <w:tc>
          <w:tcPr>
            <w:tcW w:w="4253" w:type="dxa"/>
          </w:tcPr>
          <w:p>
            <w:pPr>
              <w:pStyle w:val="Tabkrper49pt"/>
              <w:rPr>
                <w:b/>
                <w:bCs/>
                <w:szCs w:val="18"/>
                <w:lang w:val="fr-CH" w:eastAsia="de-CH"/>
              </w:rPr>
            </w:pPr>
            <w:r>
              <w:rPr>
                <w:b/>
                <w:bCs/>
                <w:szCs w:val="18"/>
                <w:lang w:val="fr-CH" w:eastAsia="de-CH"/>
              </w:rPr>
              <w:t>acrylfentanyl</w:t>
            </w:r>
            <w:r>
              <w:rPr>
                <w:b/>
                <w:lang w:val="fr-CH"/>
              </w:rPr>
              <w:t xml:space="preserve">, </w:t>
            </w:r>
            <w:r>
              <w:rPr>
                <w:szCs w:val="18"/>
                <w:lang w:val="fr-CH" w:eastAsia="de-CH"/>
              </w:rPr>
              <w:t>acryloylfentanyl, N-(1-phénéthylpipéridin-4-yl)-N-phénylacrylamide</w:t>
            </w:r>
          </w:p>
        </w:tc>
        <w:tc>
          <w:tcPr>
            <w:tcW w:w="1417" w:type="dxa"/>
          </w:tcPr>
          <w:p>
            <w:pPr>
              <w:pStyle w:val="TabkrperR49pt"/>
              <w:rPr>
                <w:snapToGrid w:val="0"/>
                <w:lang w:val="fr-CH"/>
              </w:rPr>
            </w:pPr>
            <w:r>
              <w:rPr>
                <w:snapToGrid w:val="0"/>
                <w:lang w:val="fr-CH"/>
              </w:rPr>
              <w:t>7611746941194</w:t>
            </w:r>
          </w:p>
        </w:tc>
        <w:tc>
          <w:tcPr>
            <w:tcW w:w="426" w:type="dxa"/>
          </w:tcPr>
          <w:p>
            <w:pPr>
              <w:pStyle w:val="TabkrperR49p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ADB-CHMINACA (MAB-CHMINACA)</w:t>
            </w:r>
            <w:r>
              <w:rPr>
                <w:b/>
                <w:lang w:val="fr-CH"/>
              </w:rPr>
              <w:t>,</w:t>
            </w:r>
            <w:r>
              <w:rPr>
                <w:b/>
                <w:lang w:val="fr-CH"/>
              </w:rPr>
              <w:br/>
            </w:r>
            <w:r>
              <w:rPr>
                <w:lang w:val="fr-CH"/>
              </w:rPr>
              <w:t>N-[1-(aminocarbonyl)-2,2-diméthylpropyl]-1-(cyclohexylméthyl)-1H-indazole-3-carboxamide,</w:t>
            </w:r>
            <w:r>
              <w:rPr>
                <w:lang w:val="fr-CH"/>
              </w:rPr>
              <w:br/>
              <w:t>N-[1-amino-3,3-diméthyl-1-oxobutane-2-yl]-1-(cyclohexylméthyl)-1H-indazole-3-carboxamide</w:t>
            </w:r>
          </w:p>
        </w:tc>
        <w:tc>
          <w:tcPr>
            <w:tcW w:w="1417" w:type="dxa"/>
            <w:shd w:val="clear" w:color="auto" w:fill="auto"/>
          </w:tcPr>
          <w:p>
            <w:pPr>
              <w:pStyle w:val="TabkrperR49pt"/>
              <w:rPr>
                <w:lang w:val="fr-CH"/>
              </w:rPr>
            </w:pPr>
            <w:r>
              <w:rPr>
                <w:lang w:val="fr-CH"/>
              </w:rPr>
              <w:t>7611746943273</w:t>
            </w:r>
          </w:p>
        </w:tc>
        <w:tc>
          <w:tcPr>
            <w:tcW w:w="426" w:type="dxa"/>
            <w:shd w:val="clear" w:color="auto" w:fill="auto"/>
          </w:tcPr>
          <w:p>
            <w:pPr>
              <w:pStyle w:val="TabkrperR49pt"/>
              <w:rPr>
                <w:lang w:val="fr-CH"/>
              </w:rPr>
            </w:pPr>
            <w:r>
              <w:rPr>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 xml:space="preserve">ADB-FUBINACA, </w:t>
            </w:r>
            <w:r>
              <w:rPr>
                <w:rFonts w:ascii="TimesNewRoman,Bold" w:hAnsi="TimesNewRoman,Bold"/>
                <w:lang w:val="fr-CH"/>
              </w:rPr>
              <w:t>N-[1-(aminocarbonyl)-2,2-diméthylpropyle]-1-[(4-fluorophényl)méthyl]-1H-indazole-3-carboxamide, N-[1-amino-3,3-diméthyl-1-oxobutane-2-yl]-1-[(4-fluorophényl)méthyl]-1H-indazole-3-carboxamide</w:t>
            </w:r>
          </w:p>
        </w:tc>
        <w:tc>
          <w:tcPr>
            <w:tcW w:w="1417" w:type="dxa"/>
            <w:shd w:val="clear" w:color="auto" w:fill="auto"/>
          </w:tcPr>
          <w:p>
            <w:pPr>
              <w:pStyle w:val="TabkrperR49pt"/>
              <w:rPr>
                <w:lang w:val="fr-CH"/>
              </w:rPr>
            </w:pPr>
            <w:r>
              <w:rPr>
                <w:lang w:val="fr-CH"/>
              </w:rPr>
              <w:t>7611746941699</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lang w:val="fr-CH"/>
              </w:rPr>
            </w:pPr>
            <w:r>
              <w:rPr>
                <w:b/>
                <w:lang w:val="fr-CH"/>
              </w:rPr>
              <w:t xml:space="preserve">AH-7921, </w:t>
            </w:r>
            <w:r>
              <w:rPr>
                <w:lang w:val="fr-CH"/>
              </w:rPr>
              <w:t>3,4-dichloro-N-[(1-diméthylamino)cyclohéxylméthyl]benzamide</w:t>
            </w:r>
          </w:p>
        </w:tc>
        <w:tc>
          <w:tcPr>
            <w:tcW w:w="1417" w:type="dxa"/>
          </w:tcPr>
          <w:p>
            <w:pPr>
              <w:pStyle w:val="TabkrperR49pt"/>
              <w:rPr>
                <w:snapToGrid w:val="0"/>
                <w:lang w:val="fr-CH"/>
              </w:rPr>
            </w:pPr>
            <w:r>
              <w:rPr>
                <w:lang w:val="fr-CH"/>
              </w:rPr>
              <w:t>7611746960867</w:t>
            </w:r>
          </w:p>
        </w:tc>
        <w:tc>
          <w:tcPr>
            <w:tcW w:w="426" w:type="dxa"/>
          </w:tcPr>
          <w:p>
            <w:pPr>
              <w:pStyle w:val="Tabkrper49pt"/>
              <w:jc w:val="right"/>
              <w:rPr>
                <w:szCs w:val="16"/>
                <w:lang w:val="fr-CH"/>
              </w:rPr>
            </w:pPr>
            <w:r>
              <w:rPr>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alpha-PHP, alpha-pyrrolidinohexanophénone,</w:t>
            </w:r>
            <w:r>
              <w:rPr>
                <w:rFonts w:ascii="TimesNewRoman,Bold" w:hAnsi="TimesNewRoman,Bold"/>
                <w:b/>
                <w:lang w:val="fr-CH"/>
              </w:rPr>
              <w:br/>
            </w:r>
            <w:r>
              <w:rPr>
                <w:rFonts w:ascii="TimesNewRoman,Bold" w:hAnsi="TimesNewRoman,Bold"/>
                <w:lang w:val="fr-CH"/>
              </w:rPr>
              <w:t>1-phényl-2-(pyrrolidine-1-yl)hexane-1-one</w:t>
            </w:r>
          </w:p>
        </w:tc>
        <w:tc>
          <w:tcPr>
            <w:tcW w:w="1417" w:type="dxa"/>
            <w:shd w:val="clear" w:color="auto" w:fill="auto"/>
          </w:tcPr>
          <w:p>
            <w:pPr>
              <w:pStyle w:val="TabkrperR49pt"/>
              <w:rPr>
                <w:lang w:val="fr-CH"/>
              </w:rPr>
            </w:pPr>
            <w:r>
              <w:rPr>
                <w:lang w:val="fr-CH"/>
              </w:rPr>
              <w:t>7611746943396</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lang w:val="fr-CH"/>
              </w:rPr>
            </w:pPr>
            <w:r>
              <w:rPr>
                <w:b/>
                <w:lang w:val="fr-CH"/>
              </w:rPr>
              <w:t xml:space="preserve">alpha-pyrrolidinovalérophénone, </w:t>
            </w:r>
            <w:r>
              <w:rPr>
                <w:lang w:val="fr-CH"/>
              </w:rPr>
              <w:t>alpha</w:t>
            </w:r>
            <w:r>
              <w:rPr>
                <w:rFonts w:ascii="TimesNewRoman,Bold" w:hAnsi="TimesNewRoman,Bold" w:cs="TimesNewRoman,Bold"/>
                <w:bCs/>
                <w:szCs w:val="18"/>
                <w:lang w:val="fr-CH" w:eastAsia="de-CH"/>
              </w:rPr>
              <w:t xml:space="preserve"> -pyrrolidinopentiophénone</w:t>
            </w:r>
            <w:r>
              <w:rPr>
                <w:lang w:val="fr-CH"/>
              </w:rPr>
              <w:t>, alpha-PVP</w:t>
            </w:r>
          </w:p>
        </w:tc>
        <w:tc>
          <w:tcPr>
            <w:tcW w:w="1417" w:type="dxa"/>
          </w:tcPr>
          <w:p>
            <w:pPr>
              <w:pStyle w:val="TabkrperR49pt"/>
              <w:rPr>
                <w:snapToGrid w:val="0"/>
                <w:lang w:val="fr-CH"/>
              </w:rPr>
            </w:pPr>
            <w:r>
              <w:rPr>
                <w:lang w:val="fr-CH"/>
              </w:rPr>
              <w:t>7611746958123</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lang w:val="fr-CH"/>
              </w:rPr>
              <w:t xml:space="preserve">AM-2201, </w:t>
            </w:r>
            <w:r>
              <w:rPr>
                <w:lang w:val="fr-CH"/>
              </w:rPr>
              <w:t>[1-(5-fluoropentyl)-indol-3-yl]-(naphthalène-1-yl)méthanone</w:t>
            </w:r>
          </w:p>
        </w:tc>
        <w:tc>
          <w:tcPr>
            <w:tcW w:w="1417" w:type="dxa"/>
          </w:tcPr>
          <w:p>
            <w:pPr>
              <w:pStyle w:val="TabkrperR49pt"/>
              <w:rPr>
                <w:snapToGrid w:val="0"/>
                <w:lang w:val="fr-CH"/>
              </w:rPr>
            </w:pPr>
            <w:r>
              <w:rPr>
                <w:lang w:val="fr-CH"/>
              </w:rPr>
              <w:t>7611746960690</w:t>
            </w:r>
          </w:p>
        </w:tc>
        <w:tc>
          <w:tcPr>
            <w:tcW w:w="426" w:type="dxa"/>
          </w:tcPr>
          <w:p>
            <w:pPr>
              <w:pStyle w:val="Tabkrper49pt"/>
              <w:jc w:val="right"/>
              <w:rPr>
                <w:szCs w:val="16"/>
                <w:lang w:val="fr-CH"/>
              </w:rPr>
            </w:pPr>
            <w:r>
              <w:rPr>
                <w:lang w:val="fr-CH"/>
              </w:rPr>
              <w:t>d</w:t>
            </w:r>
          </w:p>
        </w:tc>
      </w:tr>
      <w:tr>
        <w:trPr>
          <w:cantSplit/>
        </w:trPr>
        <w:tc>
          <w:tcPr>
            <w:tcW w:w="4253" w:type="dxa"/>
            <w:shd w:val="clear" w:color="auto" w:fill="auto"/>
          </w:tcPr>
          <w:p>
            <w:pPr>
              <w:pStyle w:val="Tabkrper49pt"/>
              <w:rPr>
                <w:lang w:val="fr-CH"/>
              </w:rPr>
            </w:pPr>
            <w:r>
              <w:rPr>
                <w:b/>
                <w:lang w:val="fr-CH"/>
              </w:rPr>
              <w:t>5F-AMB-PINACA (5F-AMB, 5F-MMB-PINACA),</w:t>
            </w:r>
            <w:r>
              <w:rPr>
                <w:lang w:val="fr-CH"/>
              </w:rPr>
              <w:t xml:space="preserve"> 2-{[1-(5-fluoropentyl)-1H-indazole-3-yl]formamido}-3-méthylméthylbutanoate, méthyl-2-{[1-(5-fluoropentyl)-1H-indazole-3-carbonyl]amino}-3-méthylbutanoate</w:t>
            </w:r>
          </w:p>
        </w:tc>
        <w:tc>
          <w:tcPr>
            <w:tcW w:w="1417" w:type="dxa"/>
            <w:shd w:val="clear" w:color="auto" w:fill="auto"/>
          </w:tcPr>
          <w:p>
            <w:pPr>
              <w:pStyle w:val="TabkrperR49pt"/>
              <w:rPr>
                <w:lang w:val="fr-CH"/>
              </w:rPr>
            </w:pPr>
            <w:r>
              <w:rPr>
                <w:lang w:val="fr-CH"/>
              </w:rPr>
              <w:t>7611746943211</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snapToGrid w:val="0"/>
                <w:lang w:val="fr-CH"/>
              </w:rPr>
            </w:pPr>
            <w:r>
              <w:rPr>
                <w:b/>
                <w:snapToGrid w:val="0"/>
                <w:lang w:val="fr-CH"/>
              </w:rPr>
              <w:t>3-(2-aminobutyl)-indole</w:t>
            </w:r>
          </w:p>
          <w:p>
            <w:pPr>
              <w:pStyle w:val="Tabkrper09pt"/>
              <w:rPr>
                <w:b/>
                <w:snapToGrid w:val="0"/>
                <w:lang w:val="fr-CH"/>
              </w:rPr>
            </w:pPr>
            <w:r>
              <w:rPr>
                <w:snapToGrid w:val="0"/>
                <w:lang w:val="fr-CH"/>
              </w:rPr>
              <w:t>voir sous étryptamine</w:t>
            </w:r>
          </w:p>
        </w:tc>
        <w:tc>
          <w:tcPr>
            <w:tcW w:w="1417" w:type="dxa"/>
          </w:tcPr>
          <w:p>
            <w:pPr>
              <w:pStyle w:val="Tabkrper49pt"/>
              <w:jc w:val="right"/>
              <w:rPr>
                <w:snapToGrid w:val="0"/>
                <w:lang w:val="fr-CH"/>
              </w:rPr>
            </w:pPr>
            <w:r>
              <w:rPr>
                <w:snapToGrid w:val="0"/>
                <w:lang w:val="fr-CH"/>
              </w:rPr>
              <w:t>7611746227007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2-amino-1-(2,5-diméthoxy-4-méthyl)-phényl-propane</w:t>
            </w:r>
          </w:p>
          <w:p>
            <w:pPr>
              <w:pStyle w:val="Tabkrper09pt"/>
              <w:rPr>
                <w:snapToGrid w:val="0"/>
                <w:lang w:val="fr-CH"/>
              </w:rPr>
            </w:pPr>
            <w:r>
              <w:rPr>
                <w:snapToGrid w:val="0"/>
                <w:lang w:val="fr-CH"/>
              </w:rPr>
              <w:t>voir sous 2,5-diméthoxy-4-méthylamphétamine</w:t>
            </w:r>
          </w:p>
        </w:tc>
        <w:tc>
          <w:tcPr>
            <w:tcW w:w="1417" w:type="dxa"/>
          </w:tcPr>
          <w:p>
            <w:pPr>
              <w:pStyle w:val="Tabkrper49pt"/>
              <w:jc w:val="right"/>
              <w:rPr>
                <w:snapToGrid w:val="0"/>
                <w:lang w:val="fr-CH"/>
              </w:rPr>
            </w:pPr>
            <w:r>
              <w:rPr>
                <w:snapToGrid w:val="0"/>
                <w:lang w:val="fr-CH"/>
              </w:rPr>
              <w:t>7611746133001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cis-2-amino-4-méthyl-phényl-2-oxazoline</w:t>
            </w:r>
          </w:p>
          <w:p>
            <w:pPr>
              <w:pStyle w:val="Tabkrper09pt"/>
              <w:rPr>
                <w:b/>
                <w:snapToGrid w:val="0"/>
                <w:lang w:val="fr-CH"/>
              </w:rPr>
            </w:pPr>
            <w:r>
              <w:rPr>
                <w:snapToGrid w:val="0"/>
                <w:lang w:val="fr-CH"/>
              </w:rPr>
              <w:t>voir sous 4-méthylaminorex</w:t>
            </w:r>
          </w:p>
        </w:tc>
        <w:tc>
          <w:tcPr>
            <w:tcW w:w="1417" w:type="dxa"/>
          </w:tcPr>
          <w:p>
            <w:pPr>
              <w:pStyle w:val="Tabkrper49pt"/>
              <w:jc w:val="right"/>
              <w:rPr>
                <w:snapToGrid w:val="0"/>
                <w:lang w:val="fr-CH"/>
              </w:rPr>
            </w:pPr>
            <w:r>
              <w:rPr>
                <w:snapToGrid w:val="0"/>
                <w:lang w:val="fr-CH"/>
              </w:rPr>
              <w:t>7611746999379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2-aminopropiophénone</w:t>
            </w:r>
          </w:p>
          <w:p>
            <w:pPr>
              <w:pStyle w:val="Tabkrper09pt"/>
              <w:rPr>
                <w:b/>
                <w:snapToGrid w:val="0"/>
                <w:lang w:val="fr-CH"/>
              </w:rPr>
            </w:pPr>
            <w:r>
              <w:rPr>
                <w:snapToGrid w:val="0"/>
                <w:lang w:val="fr-CH"/>
              </w:rPr>
              <w:t>voir sous cathinone</w:t>
            </w:r>
          </w:p>
        </w:tc>
        <w:tc>
          <w:tcPr>
            <w:tcW w:w="1417" w:type="dxa"/>
          </w:tcPr>
          <w:p>
            <w:pPr>
              <w:pStyle w:val="Tabkrper49pt"/>
              <w:jc w:val="right"/>
              <w:rPr>
                <w:snapToGrid w:val="0"/>
                <w:lang w:val="fr-CH"/>
              </w:rPr>
            </w:pPr>
            <w:r>
              <w:rPr>
                <w:snapToGrid w:val="0"/>
                <w:lang w:val="fr-CH"/>
              </w:rPr>
              <w:t>7611746134008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5F-APINACA, 5F-AKB48; </w:t>
            </w:r>
            <w:r>
              <w:rPr>
                <w:lang w:val="fr-CH"/>
              </w:rPr>
              <w:t>N-(adamantan-1-yl)-1-(5-fluoropentyl)-1H-indazole-3-carboxamide</w:t>
            </w:r>
          </w:p>
        </w:tc>
        <w:tc>
          <w:tcPr>
            <w:tcW w:w="1417" w:type="dxa"/>
          </w:tcPr>
          <w:p>
            <w:pPr>
              <w:pStyle w:val="TabkrperR49pt"/>
              <w:rPr>
                <w:snapToGrid w:val="0"/>
                <w:lang w:val="fr-CH"/>
              </w:rPr>
            </w:pPr>
            <w:r>
              <w:rPr>
                <w:lang w:val="fr-CH"/>
              </w:rPr>
              <w:t>7611746958055</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snapToGrid w:val="0"/>
                <w:lang w:val="fr-CH"/>
              </w:rPr>
            </w:pPr>
            <w:r>
              <w:rPr>
                <w:b/>
                <w:snapToGrid w:val="0"/>
                <w:lang w:val="fr-CH"/>
              </w:rPr>
              <w:t>1-(benzo[d][1,3]dioxol-5-yl)-2-(pyrrolidin-1-yl)pentan-1-on</w:t>
            </w:r>
          </w:p>
          <w:p>
            <w:pPr>
              <w:pStyle w:val="Tabkrper09pt"/>
              <w:rPr>
                <w:b/>
                <w:snapToGrid w:val="0"/>
                <w:lang w:val="fr-CH"/>
              </w:rPr>
            </w:pPr>
            <w:r>
              <w:rPr>
                <w:snapToGrid w:val="0"/>
                <w:lang w:val="fr-CH"/>
              </w:rPr>
              <w:t>voir sous 3,4-méthylènedioxypyrovalérone</w:t>
            </w:r>
          </w:p>
        </w:tc>
        <w:tc>
          <w:tcPr>
            <w:tcW w:w="1417" w:type="dxa"/>
          </w:tcPr>
          <w:p>
            <w:pPr>
              <w:pStyle w:val="Tabkrper49pt"/>
              <w:jc w:val="right"/>
              <w:rPr>
                <w:snapToGrid w:val="0"/>
                <w:lang w:val="fr-CH"/>
              </w:rPr>
            </w:pPr>
            <w:r>
              <w:rPr>
                <w:snapToGrid w:val="0"/>
                <w:lang w:val="fr-CH"/>
              </w:rPr>
              <w:t>7611746990970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brolamfétamine</w:t>
            </w:r>
          </w:p>
          <w:p>
            <w:pPr>
              <w:pStyle w:val="Tabkrper09pt"/>
              <w:rPr>
                <w:b/>
                <w:snapToGrid w:val="0"/>
                <w:lang w:val="fr-CH"/>
              </w:rPr>
            </w:pPr>
            <w:r>
              <w:rPr>
                <w:snapToGrid w:val="0"/>
                <w:lang w:val="fr-CH"/>
              </w:rPr>
              <w:t>voir sous 4-brom-2,5-diméthoxyamphétamine</w:t>
            </w:r>
          </w:p>
        </w:tc>
        <w:tc>
          <w:tcPr>
            <w:tcW w:w="1417" w:type="dxa"/>
          </w:tcPr>
          <w:p>
            <w:pPr>
              <w:pStyle w:val="Tabkrper49pt"/>
              <w:jc w:val="right"/>
              <w:rPr>
                <w:snapToGrid w:val="0"/>
                <w:lang w:val="fr-CH"/>
              </w:rPr>
            </w:pPr>
            <w:r>
              <w:rPr>
                <w:snapToGrid w:val="0"/>
                <w:lang w:val="fr-CH"/>
              </w:rPr>
              <w:t>7611746137009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4-brom-2,5-diméthoxyamphétamine </w:t>
            </w:r>
            <w:r>
              <w:rPr>
                <w:snapToGrid w:val="0"/>
                <w:lang w:val="fr-CH"/>
              </w:rPr>
              <w:t>(DOB) [(±)</w:t>
            </w:r>
            <w:r>
              <w:rPr>
                <w:snapToGrid w:val="0"/>
                <w:lang w:val="fr-CH"/>
              </w:rPr>
              <w:noBreakHyphen/>
              <w:t>isomère]</w:t>
            </w:r>
          </w:p>
        </w:tc>
        <w:tc>
          <w:tcPr>
            <w:tcW w:w="1417" w:type="dxa"/>
          </w:tcPr>
          <w:p>
            <w:pPr>
              <w:pStyle w:val="Tabkrper49pt"/>
              <w:jc w:val="right"/>
              <w:rPr>
                <w:snapToGrid w:val="0"/>
                <w:lang w:val="fr-CH"/>
              </w:rPr>
            </w:pPr>
            <w:r>
              <w:rPr>
                <w:snapToGrid w:val="0"/>
                <w:lang w:val="fr-CH"/>
              </w:rPr>
              <w:t>7611746137009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4-brom-2,5-diméthoxyphényléthylamine</w:t>
            </w:r>
            <w:r>
              <w:rPr>
                <w:snapToGrid w:val="0"/>
                <w:lang w:val="fr-CH"/>
              </w:rPr>
              <w:t xml:space="preserve"> (2C-B)</w:t>
            </w:r>
          </w:p>
        </w:tc>
        <w:tc>
          <w:tcPr>
            <w:tcW w:w="1417" w:type="dxa"/>
          </w:tcPr>
          <w:p>
            <w:pPr>
              <w:pStyle w:val="Tabkrper49pt"/>
              <w:jc w:val="right"/>
              <w:rPr>
                <w:snapToGrid w:val="0"/>
                <w:lang w:val="fr-CH"/>
              </w:rPr>
            </w:pPr>
            <w:r>
              <w:rPr>
                <w:snapToGrid w:val="0"/>
                <w:lang w:val="fr-CH"/>
              </w:rPr>
              <w:t>7611746350002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brorphine</w:t>
            </w:r>
            <w:r>
              <w:rPr>
                <w:b/>
                <w:lang w:val="fr-CH"/>
              </w:rPr>
              <w:br/>
            </w:r>
            <w:r>
              <w:rPr>
                <w:lang w:val="fr-CH"/>
              </w:rPr>
              <w:t>1-[1-[1-(4-bromophényl)éthyl]-pipéridine-4-yl]-1,3-</w:t>
            </w:r>
            <w:r>
              <w:rPr>
                <w:lang w:val="fr-CH"/>
              </w:rPr>
              <w:br/>
              <w:t>dihydro-2H-imidazole-2-one</w:t>
            </w:r>
          </w:p>
        </w:tc>
        <w:tc>
          <w:tcPr>
            <w:tcW w:w="1417" w:type="dxa"/>
          </w:tcPr>
          <w:p>
            <w:pPr>
              <w:pStyle w:val="TabkrperR49pt"/>
              <w:rPr>
                <w:snapToGrid w:val="0"/>
                <w:lang w:val="fr-CH"/>
              </w:rPr>
            </w:pPr>
            <w:r>
              <w:rPr>
                <w:snapToGrid w:val="0"/>
                <w:lang w:val="fr-CH"/>
              </w:rPr>
              <w:t>7611746013464</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lang w:val="fr-CH"/>
              </w:rPr>
              <w:t>1-butyl-3-(1-naphthoyl)indole</w:t>
            </w:r>
          </w:p>
          <w:p>
            <w:pPr>
              <w:pStyle w:val="Tabkrper09pt"/>
              <w:rPr>
                <w:b/>
                <w:lang w:val="fr-CH"/>
              </w:rPr>
            </w:pPr>
            <w:r>
              <w:rPr>
                <w:snapToGrid w:val="0"/>
                <w:lang w:val="fr-CH"/>
              </w:rPr>
              <w:t xml:space="preserve">voir sous </w:t>
            </w:r>
            <w:r>
              <w:rPr>
                <w:lang w:val="fr-CH"/>
              </w:rPr>
              <w:t>JWH-073</w:t>
            </w:r>
            <w:r>
              <w:rPr>
                <w:b/>
                <w:lang w:val="fr-CH"/>
              </w:rPr>
              <w:t xml:space="preserve"> </w:t>
            </w:r>
          </w:p>
        </w:tc>
        <w:tc>
          <w:tcPr>
            <w:tcW w:w="1417" w:type="dxa"/>
          </w:tcPr>
          <w:p>
            <w:pPr>
              <w:pStyle w:val="Tabkrper49pt"/>
              <w:jc w:val="right"/>
              <w:rPr>
                <w:snapToGrid w:val="0"/>
                <w:lang w:val="fr-CH"/>
              </w:rPr>
            </w:pPr>
            <w:r>
              <w:rPr>
                <w:snapToGrid w:val="0"/>
                <w:lang w:val="fr-CH"/>
              </w:rPr>
              <w:t>7611746990901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butylone</w:t>
            </w:r>
          </w:p>
          <w:p>
            <w:pPr>
              <w:pStyle w:val="Tabkrper09pt"/>
              <w:rPr>
                <w:b/>
                <w:lang w:val="fr-CH"/>
              </w:rPr>
            </w:pPr>
            <w:r>
              <w:rPr>
                <w:snapToGrid w:val="0"/>
                <w:lang w:val="fr-CH"/>
              </w:rPr>
              <w:t xml:space="preserve">voir sous </w:t>
            </w:r>
            <w:r>
              <w:rPr>
                <w:lang w:val="fr-CH"/>
              </w:rPr>
              <w:t>2-méthylamino-1-(3,4-méthylènedioxyphényl)butan-1-one</w:t>
            </w:r>
          </w:p>
        </w:tc>
        <w:tc>
          <w:tcPr>
            <w:tcW w:w="1417" w:type="dxa"/>
          </w:tcPr>
          <w:p>
            <w:pPr>
              <w:pStyle w:val="Tabkrper49pt"/>
              <w:jc w:val="right"/>
              <w:rPr>
                <w:snapToGrid w:val="0"/>
                <w:lang w:val="fr-CH"/>
              </w:rPr>
            </w:pPr>
            <w:r>
              <w:rPr>
                <w:snapToGrid w:val="0"/>
                <w:lang w:val="fr-CH"/>
              </w:rPr>
              <w:t>7611746990994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butyrfentanyl, </w:t>
            </w:r>
            <w:r>
              <w:rPr>
                <w:lang w:val="fr-CH"/>
              </w:rPr>
              <w:t>butanoylfentanyl, N-phényl-N-(1-(2-phényléthyl)-4-pipéridinyl)-butanamide</w:t>
            </w:r>
          </w:p>
        </w:tc>
        <w:tc>
          <w:tcPr>
            <w:tcW w:w="1417" w:type="dxa"/>
          </w:tcPr>
          <w:p>
            <w:pPr>
              <w:pStyle w:val="TabkrperR49pt"/>
              <w:rPr>
                <w:snapToGrid w:val="0"/>
                <w:lang w:val="fr-CH"/>
              </w:rPr>
            </w:pPr>
            <w:r>
              <w:rPr>
                <w:lang w:val="fr-CH"/>
              </w:rPr>
              <w:t>7611746958673</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lang w:val="fr-CH"/>
              </w:rPr>
            </w:pPr>
            <w:r>
              <w:rPr>
                <w:b/>
                <w:bCs/>
                <w:lang w:val="fr-CH"/>
              </w:rPr>
              <w:t>cannabis</w:t>
            </w:r>
            <w:r>
              <w:rPr>
                <w:lang w:val="fr-CH"/>
              </w:rPr>
              <w:t xml:space="preserve"> </w:t>
            </w:r>
            <w:r>
              <w:rPr>
                <w:lang w:val="fr-CH"/>
              </w:rPr>
              <w:br/>
              <w:t xml:space="preserve">Plantes de chanvre ou parties de plantes de chanvre présentant une teneur totale moyenne en THC de 1,0 % au moins, ainsi que l’ensemble des objets et préparations présentant une teneur totale en THC de 1,0 % au moins ou fabriqués à partir de chanvre présentant une teneur </w:t>
            </w:r>
            <w:r>
              <w:rPr>
                <w:noProof/>
                <w:lang w:val="fr-CH"/>
              </w:rPr>
              <w:t>totale</w:t>
            </w:r>
            <w:r>
              <w:rPr>
                <w:lang w:val="fr-CH"/>
              </w:rPr>
              <w:t xml:space="preserve"> en THC de 1,0 % au moins</w:t>
            </w:r>
          </w:p>
          <w:p>
            <w:pPr>
              <w:pStyle w:val="Tabkrper49pt"/>
              <w:rPr>
                <w:b/>
                <w:lang w:val="fr-CH"/>
              </w:rPr>
            </w:pPr>
            <w:r>
              <w:rPr>
                <w:lang w:val="fr-CH"/>
              </w:rPr>
              <w:t xml:space="preserve">(sous réserve des dispositions applicables au cannabis destiné à des fins médicales) </w:t>
            </w:r>
          </w:p>
        </w:tc>
        <w:tc>
          <w:tcPr>
            <w:tcW w:w="1417" w:type="dxa"/>
          </w:tcPr>
          <w:p>
            <w:pPr>
              <w:pStyle w:val="TabkrperR49pt"/>
              <w:rPr>
                <w:snapToGrid w:val="0"/>
                <w:lang w:val="fr-CH"/>
              </w:rPr>
            </w:pPr>
            <w:r>
              <w:rPr>
                <w:snapToGrid w:val="0"/>
                <w:lang w:val="fr-CH"/>
              </w:rPr>
              <w:t>7611746999522</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snapToGrid w:val="0"/>
                <w:lang w:val="fr-CH"/>
              </w:rPr>
            </w:pPr>
            <w:r>
              <w:rPr>
                <w:b/>
                <w:snapToGrid w:val="0"/>
                <w:lang w:val="fr-CH"/>
              </w:rPr>
              <w:t xml:space="preserve">catha edulis, feuilles </w:t>
            </w:r>
            <w:r>
              <w:rPr>
                <w:snapToGrid w:val="0"/>
                <w:lang w:val="fr-CH"/>
              </w:rPr>
              <w:t>(feuilles de la plante de kath)</w:t>
            </w:r>
          </w:p>
        </w:tc>
        <w:tc>
          <w:tcPr>
            <w:tcW w:w="1417" w:type="dxa"/>
          </w:tcPr>
          <w:p>
            <w:pPr>
              <w:pStyle w:val="Tabkrper49pt"/>
              <w:jc w:val="right"/>
              <w:rPr>
                <w:snapToGrid w:val="0"/>
                <w:lang w:val="fr-CH"/>
              </w:rPr>
            </w:pPr>
            <w:r>
              <w:rPr>
                <w:snapToGrid w:val="0"/>
                <w:lang w:val="fr-CH"/>
              </w:rPr>
              <w:t>7611746999270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cathinone</w:t>
            </w:r>
          </w:p>
        </w:tc>
        <w:tc>
          <w:tcPr>
            <w:tcW w:w="1417" w:type="dxa"/>
          </w:tcPr>
          <w:p>
            <w:pPr>
              <w:pStyle w:val="Tabkrper49pt"/>
              <w:jc w:val="right"/>
              <w:rPr>
                <w:snapToGrid w:val="0"/>
                <w:lang w:val="fr-CH"/>
              </w:rPr>
            </w:pPr>
            <w:r>
              <w:rPr>
                <w:snapToGrid w:val="0"/>
                <w:lang w:val="fr-CH"/>
              </w:rPr>
              <w:t>7611746134008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2C-B</w:t>
            </w:r>
          </w:p>
          <w:p>
            <w:pPr>
              <w:pStyle w:val="Tabkrper09pt"/>
              <w:rPr>
                <w:snapToGrid w:val="0"/>
                <w:lang w:val="fr-CH"/>
              </w:rPr>
            </w:pPr>
            <w:r>
              <w:rPr>
                <w:snapToGrid w:val="0"/>
                <w:lang w:val="fr-CH"/>
              </w:rPr>
              <w:t>voir sous 4-brom-2,5-diméthoxyphényléthylamine</w:t>
            </w:r>
          </w:p>
        </w:tc>
        <w:tc>
          <w:tcPr>
            <w:tcW w:w="1417" w:type="dxa"/>
          </w:tcPr>
          <w:p>
            <w:pPr>
              <w:pStyle w:val="Tabkrper49pt"/>
              <w:jc w:val="right"/>
              <w:rPr>
                <w:snapToGrid w:val="0"/>
                <w:lang w:val="fr-CH"/>
              </w:rPr>
            </w:pPr>
            <w:r>
              <w:rPr>
                <w:snapToGrid w:val="0"/>
                <w:lang w:val="fr-CH"/>
              </w:rPr>
              <w:t>7611746350002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lang w:val="fr-CH"/>
              </w:rPr>
            </w:pPr>
            <w:r>
              <w:rPr>
                <w:b/>
                <w:bCs/>
                <w:lang w:val="fr-CH"/>
              </w:rPr>
              <w:t>champignons hallucinogènes des genres conocybe, panaeolus, psilocybe et stropharia</w:t>
            </w:r>
          </w:p>
        </w:tc>
        <w:tc>
          <w:tcPr>
            <w:tcW w:w="1417" w:type="dxa"/>
          </w:tcPr>
          <w:p>
            <w:pPr>
              <w:pStyle w:val="Tabkrper49pt"/>
              <w:jc w:val="right"/>
              <w:rPr>
                <w:snapToGrid w:val="0"/>
                <w:lang w:val="fr-CH"/>
              </w:rPr>
            </w:pPr>
            <w:r>
              <w:rPr>
                <w:snapToGrid w:val="0"/>
                <w:lang w:val="fr-CH"/>
              </w:rPr>
              <w:t>7611746370000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Cs/>
                <w:lang w:val="fr-CH"/>
              </w:rPr>
            </w:pPr>
            <w:r>
              <w:rPr>
                <w:b/>
                <w:bCs/>
                <w:lang w:val="fr-CH"/>
              </w:rPr>
              <w:t>chanvre</w:t>
            </w:r>
          </w:p>
          <w:p>
            <w:pPr>
              <w:pStyle w:val="Tabkrper09pt"/>
              <w:rPr>
                <w:b/>
                <w:lang w:val="fr-CH"/>
              </w:rPr>
            </w:pPr>
            <w:r>
              <w:rPr>
                <w:lang w:val="fr-CH"/>
              </w:rPr>
              <w:t>voir sous cannabis</w:t>
            </w:r>
          </w:p>
        </w:tc>
        <w:tc>
          <w:tcPr>
            <w:tcW w:w="1417" w:type="dxa"/>
          </w:tcPr>
          <w:p>
            <w:pPr>
              <w:pStyle w:val="Tabkrper49pt"/>
              <w:jc w:val="right"/>
              <w:rPr>
                <w:snapToGrid w:val="0"/>
                <w:lang w:val="fr-CH"/>
              </w:rPr>
            </w:pP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bCs/>
                <w:snapToGrid w:val="0"/>
                <w:lang w:val="fr-CH"/>
              </w:rPr>
              <w:t>chanvre, boutures</w:t>
            </w:r>
            <w:r>
              <w:rPr>
                <w:snapToGrid w:val="0"/>
                <w:lang w:val="fr-CH"/>
              </w:rPr>
              <w:br/>
              <w:t>pour plantes de chanvre présentant une teneur totale en THC de 1,0 % au moins</w:t>
            </w:r>
          </w:p>
          <w:p>
            <w:pPr>
              <w:pStyle w:val="Tabkrper49pt"/>
              <w:rPr>
                <w:b/>
                <w:bCs/>
                <w:snapToGrid w:val="0"/>
                <w:lang w:val="fr-CH"/>
              </w:rPr>
            </w:pPr>
            <w:r>
              <w:rPr>
                <w:lang w:val="fr-CH"/>
              </w:rPr>
              <w:t>(sous réserve des dispositions applicables aux boutures de chanvre à cultiver en vue d’une production pharmaceutique)</w:t>
            </w:r>
          </w:p>
        </w:tc>
        <w:tc>
          <w:tcPr>
            <w:tcW w:w="1417" w:type="dxa"/>
          </w:tcPr>
          <w:p>
            <w:pPr>
              <w:pStyle w:val="TabkrperR49pt"/>
              <w:rPr>
                <w:snapToGrid w:val="0"/>
                <w:lang w:val="fr-CH"/>
              </w:rPr>
            </w:pPr>
            <w:r>
              <w:rPr>
                <w:snapToGrid w:val="0"/>
                <w:lang w:val="fr-CH"/>
              </w:rPr>
              <w:t>7611746999522</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bCs/>
                <w:lang w:val="fr-CH"/>
              </w:rPr>
              <w:t>chanvre, extrait</w:t>
            </w:r>
            <w:r>
              <w:rPr>
                <w:b/>
                <w:bCs/>
                <w:lang w:val="fr-CH"/>
              </w:rPr>
              <w:br/>
            </w:r>
            <w:r>
              <w:rPr>
                <w:lang w:val="fr-CH"/>
              </w:rPr>
              <w:t>voir cannabis</w:t>
            </w:r>
          </w:p>
          <w:p>
            <w:pPr>
              <w:pStyle w:val="Tabkrper49pt"/>
              <w:rPr>
                <w:b/>
                <w:lang w:val="fr-CH"/>
              </w:rPr>
            </w:pPr>
            <w:r>
              <w:rPr>
                <w:lang w:val="fr-CH"/>
              </w:rPr>
              <w:t>(sous réserve des dispositions applicables à l’extrait de chanvre destiné à des fins médicales)</w:t>
            </w:r>
          </w:p>
        </w:tc>
        <w:tc>
          <w:tcPr>
            <w:tcW w:w="1417" w:type="dxa"/>
          </w:tcPr>
          <w:p>
            <w:pPr>
              <w:pStyle w:val="TabkrperR49pt"/>
              <w:rPr>
                <w:snapToGrid w:val="0"/>
                <w:lang w:val="fr-CH"/>
              </w:rPr>
            </w:pPr>
            <w:r>
              <w:rPr>
                <w:snapToGrid w:val="0"/>
                <w:lang w:val="fr-CH"/>
              </w:rPr>
              <w:t>7611746999515</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snapToGrid w:val="0"/>
                <w:lang w:val="fr-CH"/>
              </w:rPr>
            </w:pPr>
            <w:r>
              <w:rPr>
                <w:b/>
                <w:bCs/>
                <w:snapToGrid w:val="0"/>
                <w:lang w:val="fr-CH"/>
              </w:rPr>
              <w:t>chanvre, graines</w:t>
            </w:r>
            <w:r>
              <w:rPr>
                <w:snapToGrid w:val="0"/>
                <w:lang w:val="fr-CH"/>
              </w:rPr>
              <w:br/>
              <w:t>pour plantes de chanvre présentant une teneur totale en THC de 1,0 % au moins</w:t>
            </w:r>
          </w:p>
          <w:p>
            <w:pPr>
              <w:pStyle w:val="Tabkrper49pt"/>
              <w:rPr>
                <w:b/>
                <w:snapToGrid w:val="0"/>
                <w:lang w:val="fr-CH"/>
              </w:rPr>
            </w:pPr>
            <w:r>
              <w:rPr>
                <w:lang w:val="fr-CH"/>
              </w:rPr>
              <w:t xml:space="preserve">(sous réserve des dispositions applicables aux graines de chanvre à cultiver en vue d’une production pharmaceutique) </w:t>
            </w:r>
          </w:p>
        </w:tc>
        <w:tc>
          <w:tcPr>
            <w:tcW w:w="1417" w:type="dxa"/>
          </w:tcPr>
          <w:p>
            <w:pPr>
              <w:pStyle w:val="TabkrperR49pt"/>
              <w:rPr>
                <w:snapToGrid w:val="0"/>
                <w:lang w:val="fr-CH"/>
              </w:rPr>
            </w:pPr>
            <w:r>
              <w:rPr>
                <w:snapToGrid w:val="0"/>
                <w:lang w:val="fr-CH"/>
              </w:rPr>
              <w:t>7611746999522</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lang w:val="fr-CH"/>
              </w:rPr>
            </w:pPr>
            <w:r>
              <w:rPr>
                <w:b/>
                <w:snapToGrid w:val="0"/>
                <w:lang w:val="fr-CH"/>
              </w:rPr>
              <w:t>chanvre, huile</w:t>
            </w:r>
            <w:r>
              <w:rPr>
                <w:b/>
                <w:snapToGrid w:val="0"/>
                <w:lang w:val="fr-CH"/>
              </w:rPr>
              <w:br/>
            </w:r>
            <w:r>
              <w:rPr>
                <w:lang w:val="fr-CH"/>
              </w:rPr>
              <w:t>voir cannabis</w:t>
            </w:r>
          </w:p>
          <w:p>
            <w:pPr>
              <w:pStyle w:val="Tabkrper49pt"/>
              <w:rPr>
                <w:b/>
                <w:snapToGrid w:val="0"/>
                <w:lang w:val="fr-CH"/>
              </w:rPr>
            </w:pPr>
            <w:r>
              <w:rPr>
                <w:lang w:val="fr-CH"/>
              </w:rPr>
              <w:t>(sous réserve des dispositions applicables à l’huile de chanvre destinée à des fins médicales)</w:t>
            </w:r>
          </w:p>
        </w:tc>
        <w:tc>
          <w:tcPr>
            <w:tcW w:w="1417" w:type="dxa"/>
          </w:tcPr>
          <w:p>
            <w:pPr>
              <w:pStyle w:val="TabkrperR49pt"/>
              <w:rPr>
                <w:snapToGrid w:val="0"/>
                <w:lang w:val="fr-CH"/>
              </w:rPr>
            </w:pPr>
            <w:r>
              <w:rPr>
                <w:snapToGrid w:val="0"/>
                <w:lang w:val="fr-CH"/>
              </w:rPr>
              <w:t>7611746999485</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snapToGrid w:val="0"/>
                <w:lang w:val="fr-CH"/>
              </w:rPr>
            </w:pPr>
            <w:r>
              <w:rPr>
                <w:b/>
                <w:bCs/>
                <w:snapToGrid w:val="0"/>
                <w:lang w:val="fr-CH"/>
              </w:rPr>
              <w:t xml:space="preserve">chanvre, résine </w:t>
            </w:r>
            <w:r>
              <w:rPr>
                <w:b/>
                <w:snapToGrid w:val="0"/>
                <w:lang w:val="fr-CH"/>
              </w:rPr>
              <w:t>(haschich)</w:t>
            </w:r>
            <w:r>
              <w:rPr>
                <w:b/>
                <w:snapToGrid w:val="0"/>
                <w:lang w:val="fr-CH"/>
              </w:rPr>
              <w:br/>
            </w:r>
            <w:r>
              <w:rPr>
                <w:lang w:val="fr-CH"/>
              </w:rPr>
              <w:t>voir cannabis</w:t>
            </w:r>
          </w:p>
          <w:p>
            <w:pPr>
              <w:pStyle w:val="Tabkrper49pt"/>
              <w:rPr>
                <w:b/>
                <w:lang w:val="fr-CH"/>
              </w:rPr>
            </w:pPr>
            <w:r>
              <w:rPr>
                <w:lang w:val="fr-CH"/>
              </w:rPr>
              <w:t>(sous réserve des dispositions applicables à la résine de chanvre destinée à des fins médicales)</w:t>
            </w:r>
          </w:p>
        </w:tc>
        <w:tc>
          <w:tcPr>
            <w:tcW w:w="1417" w:type="dxa"/>
          </w:tcPr>
          <w:p>
            <w:pPr>
              <w:pStyle w:val="TabkrperR49pt"/>
              <w:rPr>
                <w:snapToGrid w:val="0"/>
                <w:lang w:val="fr-CH"/>
              </w:rPr>
            </w:pPr>
            <w:r>
              <w:rPr>
                <w:snapToGrid w:val="0"/>
                <w:lang w:val="fr-CH"/>
              </w:rPr>
              <w:t>7611746999508</w:t>
            </w:r>
          </w:p>
        </w:tc>
        <w:tc>
          <w:tcPr>
            <w:tcW w:w="426" w:type="dxa"/>
          </w:tcPr>
          <w:p>
            <w:pPr>
              <w:pStyle w:val="Tabkrper49pt"/>
              <w:tabs>
                <w:tab w:val="left" w:pos="425"/>
              </w:tabs>
              <w:jc w:val="both"/>
              <w:rPr>
                <w:szCs w:val="16"/>
                <w:lang w:val="fr-CH"/>
              </w:rPr>
            </w:pPr>
            <w:r>
              <w:rPr>
                <w:lang w:val="fr-CH"/>
              </w:rPr>
              <w:tab/>
              <w:t>d</w:t>
            </w:r>
          </w:p>
        </w:tc>
      </w:tr>
      <w:tr>
        <w:trPr>
          <w:cantSplit/>
        </w:trPr>
        <w:tc>
          <w:tcPr>
            <w:tcW w:w="4253" w:type="dxa"/>
          </w:tcPr>
          <w:p>
            <w:pPr>
              <w:pStyle w:val="Tabkrper49pt"/>
              <w:rPr>
                <w:lang w:val="fr-CH"/>
              </w:rPr>
            </w:pPr>
            <w:r>
              <w:rPr>
                <w:b/>
                <w:lang w:val="fr-CH"/>
              </w:rPr>
              <w:t>chanvre, teinture</w:t>
            </w:r>
            <w:r>
              <w:rPr>
                <w:b/>
                <w:lang w:val="fr-CH"/>
              </w:rPr>
              <w:br/>
            </w:r>
            <w:r>
              <w:rPr>
                <w:lang w:val="fr-CH"/>
              </w:rPr>
              <w:t>voir cannabis</w:t>
            </w:r>
          </w:p>
          <w:p>
            <w:pPr>
              <w:pStyle w:val="Tabkrper49pt"/>
              <w:rPr>
                <w:b/>
                <w:snapToGrid w:val="0"/>
                <w:lang w:val="fr-CH"/>
              </w:rPr>
            </w:pPr>
            <w:r>
              <w:rPr>
                <w:lang w:val="fr-CH"/>
              </w:rPr>
              <w:t>(sous réserve des dispositions applicables à la teinture de chanvre destinée à des fins médicales)</w:t>
            </w:r>
          </w:p>
        </w:tc>
        <w:tc>
          <w:tcPr>
            <w:tcW w:w="1417" w:type="dxa"/>
          </w:tcPr>
          <w:p>
            <w:pPr>
              <w:pStyle w:val="TabkrperR49pt"/>
              <w:rPr>
                <w:snapToGrid w:val="0"/>
                <w:lang w:val="fr-CH"/>
              </w:rPr>
            </w:pPr>
            <w:r>
              <w:rPr>
                <w:snapToGrid w:val="0"/>
                <w:lang w:val="fr-CH"/>
              </w:rPr>
              <w:t>7611746999492</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lang w:val="fr-CH"/>
              </w:rPr>
              <w:t>1-(2-chlorphényl)pipérazine</w:t>
            </w:r>
          </w:p>
          <w:p>
            <w:pPr>
              <w:pStyle w:val="Tabkrper09pt"/>
              <w:rPr>
                <w:b/>
                <w:lang w:val="fr-CH"/>
              </w:rPr>
            </w:pPr>
            <w:r>
              <w:rPr>
                <w:lang w:val="fr-CH"/>
              </w:rPr>
              <w:t>voir sous o-chlorphényl-pipérazine</w:t>
            </w:r>
          </w:p>
        </w:tc>
        <w:tc>
          <w:tcPr>
            <w:tcW w:w="1417" w:type="dxa"/>
          </w:tcPr>
          <w:p>
            <w:pPr>
              <w:pStyle w:val="Tabkrper49pt"/>
              <w:jc w:val="right"/>
              <w:rPr>
                <w:snapToGrid w:val="0"/>
                <w:lang w:val="fr-CH"/>
              </w:rPr>
            </w:pPr>
            <w:r>
              <w:rPr>
                <w:snapToGrid w:val="0"/>
                <w:lang w:val="fr-CH"/>
              </w:rPr>
              <w:t>7611746991045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1-(3-chlorphényl)pipérazine</w:t>
            </w:r>
          </w:p>
          <w:p>
            <w:pPr>
              <w:pStyle w:val="Tabkrper09pt"/>
              <w:rPr>
                <w:b/>
                <w:lang w:val="fr-CH"/>
              </w:rPr>
            </w:pPr>
            <w:r>
              <w:rPr>
                <w:lang w:val="fr-CH"/>
              </w:rPr>
              <w:t>voir sous m-chlorphényl-pipérazine</w:t>
            </w:r>
          </w:p>
        </w:tc>
        <w:tc>
          <w:tcPr>
            <w:tcW w:w="1417" w:type="dxa"/>
          </w:tcPr>
          <w:p>
            <w:pPr>
              <w:pStyle w:val="Tabkrper49pt"/>
              <w:jc w:val="right"/>
              <w:rPr>
                <w:snapToGrid w:val="0"/>
                <w:lang w:val="fr-CH"/>
              </w:rPr>
            </w:pPr>
            <w:r>
              <w:rPr>
                <w:snapToGrid w:val="0"/>
                <w:lang w:val="fr-CH"/>
              </w:rPr>
              <w:t>7611746991038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1-(4-chlorphényl)pipérazine</w:t>
            </w:r>
          </w:p>
          <w:p>
            <w:pPr>
              <w:pStyle w:val="Tabkrper09pt"/>
              <w:rPr>
                <w:b/>
                <w:lang w:val="fr-CH"/>
              </w:rPr>
            </w:pPr>
            <w:r>
              <w:rPr>
                <w:lang w:val="fr-CH"/>
              </w:rPr>
              <w:t>voir sous p-chlorphényl-pipérazine</w:t>
            </w:r>
          </w:p>
        </w:tc>
        <w:tc>
          <w:tcPr>
            <w:tcW w:w="1417" w:type="dxa"/>
          </w:tcPr>
          <w:p>
            <w:pPr>
              <w:pStyle w:val="Tabkrper49pt"/>
              <w:jc w:val="right"/>
              <w:rPr>
                <w:snapToGrid w:val="0"/>
                <w:lang w:val="fr-CH"/>
              </w:rPr>
            </w:pPr>
            <w:r>
              <w:rPr>
                <w:snapToGrid w:val="0"/>
                <w:lang w:val="fr-CH"/>
              </w:rPr>
              <w:t>7611746991021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m-chlorphénylpipérazine </w:t>
            </w:r>
            <w:r>
              <w:rPr>
                <w:lang w:val="fr-CH"/>
              </w:rPr>
              <w:t>(m-CPP)</w:t>
            </w:r>
          </w:p>
        </w:tc>
        <w:tc>
          <w:tcPr>
            <w:tcW w:w="1417" w:type="dxa"/>
          </w:tcPr>
          <w:p>
            <w:pPr>
              <w:pStyle w:val="Tabkrper49pt"/>
              <w:jc w:val="right"/>
              <w:rPr>
                <w:snapToGrid w:val="0"/>
                <w:lang w:val="fr-CH"/>
              </w:rPr>
            </w:pPr>
            <w:r>
              <w:rPr>
                <w:snapToGrid w:val="0"/>
                <w:lang w:val="fr-CH"/>
              </w:rPr>
              <w:t>7611746991038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o-chlorphénylpipérazine </w:t>
            </w:r>
            <w:r>
              <w:rPr>
                <w:lang w:val="fr-CH"/>
              </w:rPr>
              <w:t>(o-CPP)</w:t>
            </w:r>
          </w:p>
        </w:tc>
        <w:tc>
          <w:tcPr>
            <w:tcW w:w="1417" w:type="dxa"/>
          </w:tcPr>
          <w:p>
            <w:pPr>
              <w:pStyle w:val="Tabkrper49pt"/>
              <w:jc w:val="right"/>
              <w:rPr>
                <w:snapToGrid w:val="0"/>
                <w:lang w:val="fr-CH"/>
              </w:rPr>
            </w:pPr>
            <w:r>
              <w:rPr>
                <w:snapToGrid w:val="0"/>
                <w:lang w:val="fr-CH"/>
              </w:rPr>
              <w:t>7611746991045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p-chlorphénylpipérazine </w:t>
            </w:r>
            <w:r>
              <w:rPr>
                <w:lang w:val="fr-CH"/>
              </w:rPr>
              <w:t>(p-CPP)</w:t>
            </w:r>
          </w:p>
        </w:tc>
        <w:tc>
          <w:tcPr>
            <w:tcW w:w="1417" w:type="dxa"/>
          </w:tcPr>
          <w:p>
            <w:pPr>
              <w:pStyle w:val="Tabkrper49pt"/>
              <w:jc w:val="right"/>
              <w:rPr>
                <w:snapToGrid w:val="0"/>
                <w:lang w:val="fr-CH"/>
              </w:rPr>
            </w:pPr>
            <w:r>
              <w:rPr>
                <w:snapToGrid w:val="0"/>
                <w:lang w:val="fr-CH"/>
              </w:rPr>
              <w:t>7611746991021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2C-I</w:t>
            </w:r>
          </w:p>
          <w:p>
            <w:pPr>
              <w:pStyle w:val="Tabkrper09pt"/>
              <w:rPr>
                <w:lang w:val="fr-CH"/>
              </w:rPr>
            </w:pPr>
            <w:r>
              <w:rPr>
                <w:lang w:val="fr-CH"/>
              </w:rPr>
              <w:t>voir sous 2,5-diméthoxy-4-iodo-phenéthylamine</w:t>
            </w:r>
          </w:p>
        </w:tc>
        <w:tc>
          <w:tcPr>
            <w:tcW w:w="1417" w:type="dxa"/>
          </w:tcPr>
          <w:p>
            <w:pPr>
              <w:pStyle w:val="Tabkrper49pt"/>
              <w:jc w:val="right"/>
              <w:rPr>
                <w:snapToGrid w:val="0"/>
                <w:lang w:val="fr-CH"/>
              </w:rPr>
            </w:pPr>
            <w:r>
              <w:rPr>
                <w:snapToGrid w:val="0"/>
                <w:lang w:val="fr-CH"/>
              </w:rPr>
              <w:t>7611746137023</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4-CMC, (4-chloromethcathinone, cléphédrone)</w:t>
            </w:r>
            <w:r>
              <w:rPr>
                <w:rFonts w:ascii="TimesNewRoman,Bold" w:hAnsi="TimesNewRoman,Bold"/>
                <w:lang w:val="fr-CH"/>
              </w:rPr>
              <w:t>,</w:t>
            </w:r>
            <w:r>
              <w:rPr>
                <w:rFonts w:ascii="TimesNewRoman,Bold" w:hAnsi="TimesNewRoman,Bold"/>
                <w:lang w:val="fr-CH"/>
              </w:rPr>
              <w:br/>
              <w:t>1-(4-chlorphényl)-2-(méthylamino)propane-1-one</w:t>
            </w:r>
          </w:p>
        </w:tc>
        <w:tc>
          <w:tcPr>
            <w:tcW w:w="1417" w:type="dxa"/>
            <w:shd w:val="clear" w:color="auto" w:fill="auto"/>
          </w:tcPr>
          <w:p>
            <w:pPr>
              <w:pStyle w:val="TabkrperR49pt"/>
              <w:rPr>
                <w:lang w:val="fr-CH"/>
              </w:rPr>
            </w:pPr>
            <w:r>
              <w:rPr>
                <w:lang w:val="fr-CH"/>
              </w:rPr>
              <w:t>7611746943372</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lang w:val="fr-CH"/>
              </w:rPr>
            </w:pPr>
            <w:r>
              <w:rPr>
                <w:b/>
                <w:bCs/>
                <w:lang w:val="fr-CH"/>
              </w:rPr>
              <w:t>conocybe</w:t>
            </w:r>
          </w:p>
          <w:p>
            <w:pPr>
              <w:pStyle w:val="Tabkrper09pt"/>
              <w:rPr>
                <w:b/>
                <w:lang w:val="fr-CH"/>
              </w:rPr>
            </w:pPr>
            <w:r>
              <w:rPr>
                <w:lang w:val="fr-CH"/>
              </w:rPr>
              <w:t>voir sous champignons hallucinogènes</w:t>
            </w:r>
          </w:p>
        </w:tc>
        <w:tc>
          <w:tcPr>
            <w:tcW w:w="1417" w:type="dxa"/>
          </w:tcPr>
          <w:p>
            <w:pPr>
              <w:pStyle w:val="Tabkrper49pt"/>
              <w:jc w:val="right"/>
              <w:rPr>
                <w:snapToGrid w:val="0"/>
                <w:lang w:val="fr-CH"/>
              </w:rPr>
            </w:pPr>
            <w:r>
              <w:rPr>
                <w:snapToGrid w:val="0"/>
                <w:lang w:val="fr-CH"/>
              </w:rPr>
              <w:t>7611746370000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CP 47,497, 3-[4-(1,1-diméthylheptyl)-2-hydroxyphényl]-cyclohexanol </w:t>
            </w:r>
          </w:p>
        </w:tc>
        <w:tc>
          <w:tcPr>
            <w:tcW w:w="1417" w:type="dxa"/>
          </w:tcPr>
          <w:p>
            <w:pPr>
              <w:pStyle w:val="Tabkrper49pt"/>
              <w:jc w:val="right"/>
              <w:rPr>
                <w:snapToGrid w:val="0"/>
                <w:lang w:val="fr-CH"/>
              </w:rPr>
            </w:pPr>
            <w:r>
              <w:rPr>
                <w:snapToGrid w:val="0"/>
                <w:lang w:val="fr-CH"/>
              </w:rPr>
              <w:t>7611746990963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CP 47,497-C6-homologues, 3-[4-(1,1-diméthylhexyl)-2-hydroxyphényl]-cyclohexanol</w:t>
            </w:r>
          </w:p>
        </w:tc>
        <w:tc>
          <w:tcPr>
            <w:tcW w:w="1417" w:type="dxa"/>
          </w:tcPr>
          <w:p>
            <w:pPr>
              <w:pStyle w:val="Tabkrper49pt"/>
              <w:jc w:val="right"/>
              <w:rPr>
                <w:snapToGrid w:val="0"/>
                <w:lang w:val="fr-CH"/>
              </w:rPr>
            </w:pPr>
            <w:r>
              <w:rPr>
                <w:snapToGrid w:val="0"/>
                <w:lang w:val="fr-CH"/>
              </w:rPr>
              <w:t>7611746990956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CP 47,497-C8-homologues, 3-[4-(1,1-diméthyloctyl)-2-hydroxyphényl]-cyclohexanol</w:t>
            </w:r>
          </w:p>
        </w:tc>
        <w:tc>
          <w:tcPr>
            <w:tcW w:w="1417" w:type="dxa"/>
          </w:tcPr>
          <w:p>
            <w:pPr>
              <w:pStyle w:val="Tabkrper49pt"/>
              <w:jc w:val="right"/>
              <w:rPr>
                <w:snapToGrid w:val="0"/>
                <w:lang w:val="fr-CH"/>
              </w:rPr>
            </w:pPr>
            <w:r>
              <w:rPr>
                <w:snapToGrid w:val="0"/>
                <w:lang w:val="fr-CH"/>
              </w:rPr>
              <w:t>7611746990949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CP 47,497-C9-homologues, 3-[4-(1,1-diméthylnonyl)-2-hydroxyphényl]-cyclohexanol</w:t>
            </w:r>
          </w:p>
        </w:tc>
        <w:tc>
          <w:tcPr>
            <w:tcW w:w="1417" w:type="dxa"/>
          </w:tcPr>
          <w:p>
            <w:pPr>
              <w:pStyle w:val="Tabkrper49pt"/>
              <w:jc w:val="right"/>
              <w:rPr>
                <w:snapToGrid w:val="0"/>
                <w:lang w:val="fr-CH"/>
              </w:rPr>
            </w:pPr>
            <w:r>
              <w:rPr>
                <w:snapToGrid w:val="0"/>
                <w:lang w:val="fr-CH"/>
              </w:rPr>
              <w:t>7611746990932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m-CPP</w:t>
            </w:r>
          </w:p>
          <w:p>
            <w:pPr>
              <w:pStyle w:val="Tabkrper09pt"/>
              <w:rPr>
                <w:lang w:val="fr-CH"/>
              </w:rPr>
            </w:pPr>
            <w:r>
              <w:rPr>
                <w:lang w:val="fr-CH"/>
              </w:rPr>
              <w:t>voir sous m-chlorphénylpipérazine</w:t>
            </w:r>
          </w:p>
        </w:tc>
        <w:tc>
          <w:tcPr>
            <w:tcW w:w="1417" w:type="dxa"/>
          </w:tcPr>
          <w:p>
            <w:pPr>
              <w:pStyle w:val="Tabkrper49pt"/>
              <w:jc w:val="right"/>
              <w:rPr>
                <w:snapToGrid w:val="0"/>
                <w:lang w:val="fr-CH"/>
              </w:rPr>
            </w:pPr>
            <w:r>
              <w:rPr>
                <w:snapToGrid w:val="0"/>
                <w:lang w:val="fr-CH"/>
              </w:rPr>
              <w:t>7611746991038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o-CPP</w:t>
            </w:r>
          </w:p>
          <w:p>
            <w:pPr>
              <w:pStyle w:val="Tabkrper09pt"/>
              <w:rPr>
                <w:lang w:val="fr-CH"/>
              </w:rPr>
            </w:pPr>
            <w:r>
              <w:rPr>
                <w:lang w:val="fr-CH"/>
              </w:rPr>
              <w:t>voir sous o-chlorphénylpipérazine</w:t>
            </w:r>
          </w:p>
        </w:tc>
        <w:tc>
          <w:tcPr>
            <w:tcW w:w="1417" w:type="dxa"/>
          </w:tcPr>
          <w:p>
            <w:pPr>
              <w:pStyle w:val="Tabkrper49pt"/>
              <w:jc w:val="right"/>
              <w:rPr>
                <w:snapToGrid w:val="0"/>
                <w:lang w:val="fr-CH"/>
              </w:rPr>
            </w:pPr>
            <w:r>
              <w:rPr>
                <w:snapToGrid w:val="0"/>
                <w:lang w:val="fr-CH"/>
              </w:rPr>
              <w:t>7611746991045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p-CPP</w:t>
            </w:r>
          </w:p>
          <w:p>
            <w:pPr>
              <w:pStyle w:val="Tabkrper09pt"/>
              <w:rPr>
                <w:lang w:val="fr-CH"/>
              </w:rPr>
            </w:pPr>
            <w:r>
              <w:rPr>
                <w:lang w:val="fr-CH"/>
              </w:rPr>
              <w:t>voir sous p-chlorphénylpipérazine</w:t>
            </w:r>
          </w:p>
        </w:tc>
        <w:tc>
          <w:tcPr>
            <w:tcW w:w="1417" w:type="dxa"/>
          </w:tcPr>
          <w:p>
            <w:pPr>
              <w:pStyle w:val="Tabkrper49pt"/>
              <w:jc w:val="right"/>
              <w:rPr>
                <w:snapToGrid w:val="0"/>
                <w:lang w:val="fr-CH"/>
              </w:rPr>
            </w:pPr>
            <w:r>
              <w:rPr>
                <w:snapToGrid w:val="0"/>
                <w:lang w:val="fr-CH"/>
              </w:rPr>
              <w:t>7611746991021</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 xml:space="preserve">crotonylfentanyl, </w:t>
            </w:r>
            <w:r>
              <w:rPr>
                <w:rFonts w:ascii="TimesNewRoman,Bold" w:hAnsi="TimesNewRoman,Bold"/>
                <w:lang w:val="fr-CH"/>
              </w:rPr>
              <w:t>N-phényl-N-[1-(2-phényléthyl)pipéridine-4-yl]but-2-énamide</w:t>
            </w:r>
          </w:p>
        </w:tc>
        <w:tc>
          <w:tcPr>
            <w:tcW w:w="1417" w:type="dxa"/>
            <w:shd w:val="clear" w:color="auto" w:fill="auto"/>
          </w:tcPr>
          <w:p>
            <w:pPr>
              <w:pStyle w:val="TabkrperR49pt"/>
              <w:rPr>
                <w:lang w:val="fr-CH"/>
              </w:rPr>
            </w:pPr>
            <w:r>
              <w:rPr>
                <w:lang w:val="fr-CH"/>
              </w:rPr>
              <w:t>7611746943242</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szCs w:val="12"/>
                <w:lang w:val="fr-CH"/>
              </w:rPr>
            </w:pPr>
            <w:r>
              <w:rPr>
                <w:b/>
                <w:bCs/>
                <w:szCs w:val="12"/>
                <w:lang w:val="fr-CH"/>
              </w:rPr>
              <w:t>2C-T-2</w:t>
            </w:r>
          </w:p>
          <w:p>
            <w:pPr>
              <w:pStyle w:val="Tabkrper09pt"/>
              <w:rPr>
                <w:lang w:val="fr-CH"/>
              </w:rPr>
            </w:pPr>
            <w:r>
              <w:rPr>
                <w:lang w:val="fr-CH"/>
              </w:rPr>
              <w:t>voir sous 4-éthylthio-2,5-diméthoxyphenéthylamine</w:t>
            </w:r>
          </w:p>
        </w:tc>
        <w:tc>
          <w:tcPr>
            <w:tcW w:w="1417" w:type="dxa"/>
          </w:tcPr>
          <w:p>
            <w:pPr>
              <w:pStyle w:val="Tabkrper49pt"/>
              <w:jc w:val="right"/>
              <w:rPr>
                <w:snapToGrid w:val="0"/>
                <w:lang w:val="fr-CH"/>
              </w:rPr>
            </w:pPr>
            <w:r>
              <w:rPr>
                <w:snapToGrid w:val="0"/>
                <w:lang w:val="fr-CH"/>
              </w:rPr>
              <w:t>7611746137016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zCs w:val="12"/>
                <w:lang w:val="fr-CH"/>
              </w:rPr>
            </w:pPr>
            <w:r>
              <w:rPr>
                <w:b/>
                <w:bCs/>
                <w:szCs w:val="12"/>
                <w:lang w:val="fr-CH"/>
              </w:rPr>
              <w:t>2C-T-7</w:t>
            </w:r>
          </w:p>
          <w:p>
            <w:pPr>
              <w:pStyle w:val="Tabkrper09pt"/>
              <w:rPr>
                <w:lang w:val="fr-CH"/>
              </w:rPr>
            </w:pPr>
            <w:r>
              <w:rPr>
                <w:lang w:val="fr-CH"/>
              </w:rPr>
              <w:t>voir sous 2,5-diméthoxy-4-(n)-propylthiophenéthylamine</w:t>
            </w:r>
          </w:p>
        </w:tc>
        <w:tc>
          <w:tcPr>
            <w:tcW w:w="1417" w:type="dxa"/>
          </w:tcPr>
          <w:p>
            <w:pPr>
              <w:pStyle w:val="Tabkrper49pt"/>
              <w:jc w:val="right"/>
              <w:rPr>
                <w:snapToGrid w:val="0"/>
                <w:lang w:val="fr-CH"/>
              </w:rPr>
            </w:pPr>
            <w:r>
              <w:rPr>
                <w:snapToGrid w:val="0"/>
                <w:lang w:val="fr-CH"/>
              </w:rPr>
              <w:t>7611746138013</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CUMYL-4CN-BINACA</w:t>
            </w:r>
            <w:r>
              <w:rPr>
                <w:b/>
                <w:lang w:val="fr-CH"/>
              </w:rPr>
              <w:t xml:space="preserve">, </w:t>
            </w:r>
            <w:r>
              <w:rPr>
                <w:lang w:val="fr-CH"/>
              </w:rPr>
              <w:t>1-(4-cyanobutyl)-N-(2-phénylpropane-2-yl)indazole-3-carboxamide</w:t>
            </w:r>
          </w:p>
        </w:tc>
        <w:tc>
          <w:tcPr>
            <w:tcW w:w="1417" w:type="dxa"/>
            <w:shd w:val="clear" w:color="auto" w:fill="auto"/>
          </w:tcPr>
          <w:p>
            <w:pPr>
              <w:pStyle w:val="TabkrperR49pt"/>
              <w:rPr>
                <w:lang w:val="fr-CH"/>
              </w:rPr>
            </w:pPr>
            <w:r>
              <w:rPr>
                <w:lang w:val="fr-CH"/>
              </w:rPr>
              <w:t>7611746943266</w:t>
            </w:r>
          </w:p>
        </w:tc>
        <w:tc>
          <w:tcPr>
            <w:tcW w:w="426" w:type="dxa"/>
            <w:shd w:val="clear" w:color="auto" w:fill="auto"/>
          </w:tcPr>
          <w:p>
            <w:pPr>
              <w:pStyle w:val="TabkrperR49pt"/>
              <w:rPr>
                <w:lang w:val="fr-CH"/>
              </w:rPr>
            </w:pPr>
            <w:r>
              <w:rPr>
                <w:lang w:val="fr-CH"/>
              </w:rPr>
              <w:t>d</w:t>
            </w:r>
          </w:p>
        </w:tc>
      </w:tr>
      <w:tr>
        <w:trPr>
          <w:cantSplit/>
        </w:trPr>
        <w:tc>
          <w:tcPr>
            <w:tcW w:w="4253" w:type="dxa"/>
            <w:shd w:val="clear" w:color="auto" w:fill="auto"/>
          </w:tcPr>
          <w:p>
            <w:pPr>
              <w:pStyle w:val="Tabkrper49pt"/>
              <w:rPr>
                <w:b/>
                <w:bCs/>
                <w:snapToGrid w:val="0"/>
                <w:lang w:val="fr-CH"/>
              </w:rPr>
            </w:pPr>
            <w:r>
              <w:rPr>
                <w:b/>
                <w:lang w:val="fr-CH"/>
              </w:rPr>
              <w:t>cumyl-pegaclone</w:t>
            </w:r>
            <w:r>
              <w:rPr>
                <w:b/>
                <w:lang w:val="fr-CH"/>
              </w:rPr>
              <w:br/>
            </w:r>
            <w:r>
              <w:rPr>
                <w:lang w:val="fr-CH"/>
              </w:rPr>
              <w:t>5-pentyl-2-(2-phénylpropan-2-yl)-2,5-dihydro-1H-</w:t>
            </w:r>
            <w:r>
              <w:rPr>
                <w:lang w:val="fr-CH"/>
              </w:rPr>
              <w:br/>
              <w:t>pyrido[4,3-b]indol-1-one</w:t>
            </w:r>
          </w:p>
        </w:tc>
        <w:tc>
          <w:tcPr>
            <w:tcW w:w="1417" w:type="dxa"/>
            <w:shd w:val="clear" w:color="auto" w:fill="auto"/>
          </w:tcPr>
          <w:p>
            <w:pPr>
              <w:pStyle w:val="TabkrperR49pt"/>
              <w:rPr>
                <w:snapToGrid w:val="0"/>
                <w:lang w:val="fr-CH"/>
              </w:rPr>
            </w:pPr>
            <w:r>
              <w:rPr>
                <w:snapToGrid w:val="0"/>
                <w:lang w:val="fr-CH"/>
              </w:rPr>
              <w:t>7611746013624</w:t>
            </w:r>
          </w:p>
        </w:tc>
        <w:tc>
          <w:tcPr>
            <w:tcW w:w="426" w:type="dxa"/>
            <w:shd w:val="clear" w:color="auto" w:fill="auto"/>
          </w:tcPr>
          <w:p>
            <w:pPr>
              <w:pStyle w:val="TabkrperR49pt"/>
              <w:rPr>
                <w:snapToGrid w:val="0"/>
                <w:lang w:val="fr-CH"/>
              </w:rPr>
            </w:pPr>
            <w:r>
              <w:rPr>
                <w:snapToGrid w:val="0"/>
                <w:lang w:val="fr-CH"/>
              </w:rPr>
              <w:t>d</w:t>
            </w:r>
          </w:p>
        </w:tc>
      </w:tr>
      <w:tr>
        <w:trPr>
          <w:cantSplit/>
        </w:trPr>
        <w:tc>
          <w:tcPr>
            <w:tcW w:w="4253" w:type="dxa"/>
            <w:shd w:val="clear" w:color="auto" w:fill="auto"/>
          </w:tcPr>
          <w:p>
            <w:pPr>
              <w:pStyle w:val="Tabkrper49pt"/>
              <w:rPr>
                <w:lang w:val="fr-CH"/>
              </w:rPr>
            </w:pPr>
            <w:r>
              <w:rPr>
                <w:b/>
                <w:lang w:val="fr-CH"/>
              </w:rPr>
              <w:t>cyclopropylfentanyl,</w:t>
            </w:r>
            <w:r>
              <w:rPr>
                <w:lang w:val="fr-CH"/>
              </w:rPr>
              <w:t xml:space="preserve"> N-phényl-N-[1-(2-phényléthyl)pipéridine-4-yl]cyclopropanecarboxamide</w:t>
            </w:r>
          </w:p>
        </w:tc>
        <w:tc>
          <w:tcPr>
            <w:tcW w:w="1417" w:type="dxa"/>
            <w:shd w:val="clear" w:color="auto" w:fill="auto"/>
          </w:tcPr>
          <w:p>
            <w:pPr>
              <w:pStyle w:val="TabkrperR49pt"/>
              <w:rPr>
                <w:lang w:val="fr-CH"/>
              </w:rPr>
            </w:pPr>
            <w:r>
              <w:rPr>
                <w:lang w:val="fr-CH"/>
              </w:rPr>
              <w:t>7611746943297</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snapToGrid w:val="0"/>
                <w:lang w:val="fr-CH"/>
              </w:rPr>
            </w:pPr>
            <w:r>
              <w:rPr>
                <w:b/>
                <w:snapToGrid w:val="0"/>
                <w:lang w:val="fr-CH"/>
              </w:rPr>
              <w:t>DET</w:t>
            </w:r>
          </w:p>
          <w:p>
            <w:pPr>
              <w:pStyle w:val="Tabkrper09pt"/>
              <w:rPr>
                <w:b/>
                <w:snapToGrid w:val="0"/>
                <w:lang w:val="fr-CH"/>
              </w:rPr>
            </w:pPr>
            <w:r>
              <w:rPr>
                <w:snapToGrid w:val="0"/>
                <w:lang w:val="fr-CH"/>
              </w:rPr>
              <w:t>voir sous N,N-diéthyltryptamine</w:t>
            </w:r>
          </w:p>
        </w:tc>
        <w:tc>
          <w:tcPr>
            <w:tcW w:w="1417" w:type="dxa"/>
          </w:tcPr>
          <w:p>
            <w:pPr>
              <w:pStyle w:val="Tabkrper49pt"/>
              <w:jc w:val="right"/>
              <w:rPr>
                <w:snapToGrid w:val="0"/>
                <w:lang w:val="fr-CH"/>
              </w:rPr>
            </w:pPr>
            <w:r>
              <w:rPr>
                <w:snapToGrid w:val="0"/>
                <w:lang w:val="fr-CH"/>
              </w:rPr>
              <w:t>7611746135005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diacétylmorphine</w:t>
            </w:r>
          </w:p>
          <w:p>
            <w:pPr>
              <w:pStyle w:val="Tabkrper09pt"/>
              <w:rPr>
                <w:b/>
                <w:snapToGrid w:val="0"/>
                <w:lang w:val="fr-CH"/>
              </w:rPr>
            </w:pPr>
            <w:r>
              <w:rPr>
                <w:snapToGrid w:val="0"/>
                <w:lang w:val="fr-CH"/>
              </w:rPr>
              <w:t>voir sous héroïne</w:t>
            </w:r>
          </w:p>
        </w:tc>
        <w:tc>
          <w:tcPr>
            <w:tcW w:w="1417" w:type="dxa"/>
          </w:tcPr>
          <w:p>
            <w:pPr>
              <w:pStyle w:val="Tabkrper49pt"/>
              <w:jc w:val="right"/>
              <w:rPr>
                <w:snapToGrid w:val="0"/>
                <w:lang w:val="fr-CH"/>
              </w:rPr>
            </w:pPr>
            <w:r>
              <w:rPr>
                <w:snapToGrid w:val="0"/>
                <w:lang w:val="fr-CH"/>
              </w:rPr>
              <w:t>7611746050001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diamorphine</w:t>
            </w:r>
          </w:p>
          <w:p>
            <w:pPr>
              <w:pStyle w:val="Tabkrper09pt"/>
              <w:rPr>
                <w:lang w:val="fr-CH"/>
              </w:rPr>
            </w:pPr>
            <w:r>
              <w:rPr>
                <w:lang w:val="fr-CH"/>
              </w:rPr>
              <w:t>voir sous héroïne</w:t>
            </w:r>
          </w:p>
        </w:tc>
        <w:tc>
          <w:tcPr>
            <w:tcW w:w="1417" w:type="dxa"/>
          </w:tcPr>
          <w:p>
            <w:pPr>
              <w:pStyle w:val="Tabkrper49pt"/>
              <w:jc w:val="right"/>
              <w:rPr>
                <w:snapToGrid w:val="0"/>
                <w:lang w:val="fr-CH"/>
              </w:rPr>
            </w:pPr>
            <w:r>
              <w:rPr>
                <w:snapToGrid w:val="0"/>
                <w:lang w:val="fr-CH"/>
              </w:rPr>
              <w:t>7611746050001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didéhydro-9,10-N,N-diéthyl-méthyl-6-ergoline-carboxamide-8</w:t>
            </w:r>
            <w:r>
              <w:rPr>
                <w:rFonts w:ascii="Symbol" w:hAnsi="Symbol"/>
                <w:b/>
                <w:snapToGrid w:val="0"/>
                <w:lang w:val="fr-CH"/>
              </w:rPr>
              <w:sym w:font="Symbol" w:char="F062"/>
            </w:r>
          </w:p>
          <w:p>
            <w:pPr>
              <w:pStyle w:val="Tabkrper09pt"/>
              <w:rPr>
                <w:b/>
                <w:snapToGrid w:val="0"/>
                <w:lang w:val="fr-CH"/>
              </w:rPr>
            </w:pPr>
            <w:r>
              <w:rPr>
                <w:snapToGrid w:val="0"/>
                <w:lang w:val="fr-CH"/>
              </w:rPr>
              <w:t>voir sous diéthylamide de l’acide lysergique</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diéthylamide de l’acide lysergique</w:t>
            </w:r>
            <w:r>
              <w:rPr>
                <w:snapToGrid w:val="0"/>
                <w:lang w:val="fr-CH"/>
              </w:rPr>
              <w:t xml:space="preserve"> (LSD-25)</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3-(2-diéthylaminoéthyl)-indole</w:t>
            </w:r>
          </w:p>
          <w:p>
            <w:pPr>
              <w:pStyle w:val="Tabkrper09pt"/>
              <w:rPr>
                <w:b/>
                <w:snapToGrid w:val="0"/>
                <w:lang w:val="fr-CH"/>
              </w:rPr>
            </w:pPr>
            <w:r>
              <w:rPr>
                <w:snapToGrid w:val="0"/>
                <w:lang w:val="fr-CH"/>
              </w:rPr>
              <w:t>voir sous N,N-diéthyltryptamine</w:t>
            </w:r>
          </w:p>
        </w:tc>
        <w:tc>
          <w:tcPr>
            <w:tcW w:w="1417" w:type="dxa"/>
          </w:tcPr>
          <w:p>
            <w:pPr>
              <w:pStyle w:val="Tabkrper49pt"/>
              <w:jc w:val="right"/>
              <w:rPr>
                <w:snapToGrid w:val="0"/>
                <w:lang w:val="fr-CH"/>
              </w:rPr>
            </w:pPr>
            <w:r>
              <w:rPr>
                <w:snapToGrid w:val="0"/>
                <w:lang w:val="fr-CH"/>
              </w:rPr>
              <w:t>7611746135005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N,N-diéthyllysergamide</w:t>
            </w:r>
          </w:p>
          <w:p>
            <w:pPr>
              <w:pStyle w:val="Tabkrper09pt"/>
              <w:rPr>
                <w:snapToGrid w:val="0"/>
                <w:lang w:val="fr-CH"/>
              </w:rPr>
            </w:pPr>
            <w:r>
              <w:rPr>
                <w:snapToGrid w:val="0"/>
                <w:lang w:val="fr-CH"/>
              </w:rPr>
              <w:t>voir sous diéthylamide</w:t>
            </w:r>
          </w:p>
          <w:p>
            <w:pPr>
              <w:pStyle w:val="Tabkrper09pt"/>
              <w:rPr>
                <w:b/>
                <w:snapToGrid w:val="0"/>
                <w:lang w:val="fr-CH"/>
              </w:rPr>
            </w:pPr>
            <w:r>
              <w:rPr>
                <w:snapToGrid w:val="0"/>
                <w:lang w:val="fr-CH"/>
              </w:rPr>
              <w:t>de l’acide lysergique</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N,N-diéthyltryptamine </w:t>
            </w:r>
            <w:r>
              <w:rPr>
                <w:snapToGrid w:val="0"/>
                <w:lang w:val="fr-CH"/>
              </w:rPr>
              <w:t>(DET)</w:t>
            </w:r>
          </w:p>
        </w:tc>
        <w:tc>
          <w:tcPr>
            <w:tcW w:w="1417" w:type="dxa"/>
          </w:tcPr>
          <w:p>
            <w:pPr>
              <w:pStyle w:val="Tabkrper49pt"/>
              <w:jc w:val="right"/>
              <w:rPr>
                <w:snapToGrid w:val="0"/>
                <w:lang w:val="fr-CH"/>
              </w:rPr>
            </w:pPr>
            <w:r>
              <w:rPr>
                <w:snapToGrid w:val="0"/>
                <w:lang w:val="fr-CH"/>
              </w:rPr>
              <w:t>7611746135005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2,5-diméthoxyamphétamine </w:t>
            </w:r>
            <w:r>
              <w:rPr>
                <w:snapToGrid w:val="0"/>
                <w:lang w:val="fr-CH"/>
              </w:rPr>
              <w:t>(DMA)</w:t>
            </w:r>
          </w:p>
        </w:tc>
        <w:tc>
          <w:tcPr>
            <w:tcW w:w="1417" w:type="dxa"/>
          </w:tcPr>
          <w:p>
            <w:pPr>
              <w:pStyle w:val="Tabkrper49pt"/>
              <w:jc w:val="right"/>
              <w:rPr>
                <w:snapToGrid w:val="0"/>
                <w:lang w:val="fr-CH"/>
              </w:rPr>
            </w:pPr>
            <w:r>
              <w:rPr>
                <w:snapToGrid w:val="0"/>
                <w:lang w:val="fr-CH"/>
              </w:rPr>
              <w:t>7611746136002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2,5-diméthoxy-4-éthylamphétamine </w:t>
            </w:r>
            <w:r>
              <w:rPr>
                <w:snapToGrid w:val="0"/>
                <w:lang w:val="fr-CH"/>
              </w:rPr>
              <w:t>(DOET) [(±)</w:t>
            </w:r>
            <w:r>
              <w:rPr>
                <w:snapToGrid w:val="0"/>
                <w:lang w:val="fr-CH"/>
              </w:rPr>
              <w:noBreakHyphen/>
              <w:t>isomère]</w:t>
            </w:r>
          </w:p>
        </w:tc>
        <w:tc>
          <w:tcPr>
            <w:tcW w:w="1417" w:type="dxa"/>
          </w:tcPr>
          <w:p>
            <w:pPr>
              <w:pStyle w:val="Tabkrper49pt"/>
              <w:jc w:val="right"/>
              <w:rPr>
                <w:snapToGrid w:val="0"/>
                <w:lang w:val="fr-CH"/>
              </w:rPr>
            </w:pPr>
            <w:r>
              <w:rPr>
                <w:snapToGrid w:val="0"/>
                <w:lang w:val="fr-CH"/>
              </w:rPr>
              <w:t>7611746138006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snapToGrid w:val="0"/>
                <w:lang w:val="fr-CH"/>
              </w:rPr>
            </w:pPr>
            <w:r>
              <w:rPr>
                <w:b/>
                <w:bCs/>
                <w:szCs w:val="12"/>
                <w:lang w:val="fr-CH"/>
              </w:rPr>
              <w:t xml:space="preserve">2,5-diméthoxy-4-iodo-phenéthylamine </w:t>
            </w:r>
            <w:r>
              <w:rPr>
                <w:szCs w:val="12"/>
                <w:lang w:val="fr-CH"/>
              </w:rPr>
              <w:t>(2C-I)</w:t>
            </w:r>
          </w:p>
        </w:tc>
        <w:tc>
          <w:tcPr>
            <w:tcW w:w="1417" w:type="dxa"/>
          </w:tcPr>
          <w:p>
            <w:pPr>
              <w:pStyle w:val="Tabkrper49pt"/>
              <w:jc w:val="right"/>
              <w:rPr>
                <w:snapToGrid w:val="0"/>
                <w:lang w:val="fr-CH"/>
              </w:rPr>
            </w:pPr>
            <w:r>
              <w:rPr>
                <w:snapToGrid w:val="0"/>
                <w:lang w:val="fr-CH"/>
              </w:rPr>
              <w:t>7611746137023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2,5-diméthoxy-4-méthylamphétamine </w:t>
            </w:r>
            <w:r>
              <w:rPr>
                <w:snapToGrid w:val="0"/>
                <w:lang w:val="fr-CH"/>
              </w:rPr>
              <w:t>(</w:t>
            </w:r>
            <w:smartTag w:uri="urn:schemas-microsoft-com:office:smarttags" w:element="stockticker">
              <w:r>
                <w:rPr>
                  <w:snapToGrid w:val="0"/>
                  <w:lang w:val="fr-CH"/>
                </w:rPr>
                <w:t>DOM</w:t>
              </w:r>
            </w:smartTag>
            <w:r>
              <w:rPr>
                <w:snapToGrid w:val="0"/>
                <w:lang w:val="fr-CH"/>
              </w:rPr>
              <w:t>, STP) [(±)-isomère]</w:t>
            </w:r>
          </w:p>
        </w:tc>
        <w:tc>
          <w:tcPr>
            <w:tcW w:w="1417" w:type="dxa"/>
          </w:tcPr>
          <w:p>
            <w:pPr>
              <w:pStyle w:val="Tabkrper49pt"/>
              <w:jc w:val="right"/>
              <w:rPr>
                <w:snapToGrid w:val="0"/>
                <w:lang w:val="fr-CH"/>
              </w:rPr>
            </w:pPr>
            <w:r>
              <w:rPr>
                <w:snapToGrid w:val="0"/>
                <w:lang w:val="fr-CH"/>
              </w:rPr>
              <w:t>7611746133001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snapToGrid w:val="0"/>
                <w:lang w:val="fr-CH"/>
              </w:rPr>
            </w:pPr>
            <w:r>
              <w:rPr>
                <w:b/>
                <w:bCs/>
                <w:szCs w:val="12"/>
                <w:lang w:val="fr-CH"/>
              </w:rPr>
              <w:t xml:space="preserve">2,5-diméthoxy-4-(n)-propylthiophenéthylamine </w:t>
            </w:r>
            <w:r>
              <w:rPr>
                <w:szCs w:val="12"/>
                <w:lang w:val="fr-CH"/>
              </w:rPr>
              <w:t>(2C</w:t>
            </w:r>
            <w:r>
              <w:rPr>
                <w:szCs w:val="12"/>
                <w:lang w:val="fr-CH"/>
              </w:rPr>
              <w:noBreakHyphen/>
              <w:t>T</w:t>
            </w:r>
            <w:r>
              <w:rPr>
                <w:szCs w:val="12"/>
                <w:lang w:val="fr-CH"/>
              </w:rPr>
              <w:noBreakHyphen/>
              <w:t>7)</w:t>
            </w:r>
          </w:p>
        </w:tc>
        <w:tc>
          <w:tcPr>
            <w:tcW w:w="1417" w:type="dxa"/>
          </w:tcPr>
          <w:p>
            <w:pPr>
              <w:pStyle w:val="Tabkrper49pt"/>
              <w:jc w:val="right"/>
              <w:rPr>
                <w:snapToGrid w:val="0"/>
                <w:lang w:val="fr-CH"/>
              </w:rPr>
            </w:pPr>
            <w:r>
              <w:rPr>
                <w:snapToGrid w:val="0"/>
                <w:lang w:val="fr-CH"/>
              </w:rPr>
              <w:t>7611746138013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3-(2-diméthylaminoéthyl)-indole</w:t>
            </w:r>
          </w:p>
          <w:p>
            <w:pPr>
              <w:pStyle w:val="Tabkrper09pt"/>
              <w:rPr>
                <w:b/>
                <w:snapToGrid w:val="0"/>
                <w:lang w:val="fr-CH"/>
              </w:rPr>
            </w:pPr>
            <w:r>
              <w:rPr>
                <w:snapToGrid w:val="0"/>
                <w:lang w:val="fr-CH"/>
              </w:rPr>
              <w:t>voir sous N,N-diméthyltryptamine</w:t>
            </w:r>
          </w:p>
        </w:tc>
        <w:tc>
          <w:tcPr>
            <w:tcW w:w="1417" w:type="dxa"/>
          </w:tcPr>
          <w:p>
            <w:pPr>
              <w:pStyle w:val="Tabkrper49pt"/>
              <w:jc w:val="right"/>
              <w:rPr>
                <w:snapToGrid w:val="0"/>
                <w:lang w:val="fr-CH"/>
              </w:rPr>
            </w:pPr>
            <w:r>
              <w:rPr>
                <w:snapToGrid w:val="0"/>
                <w:lang w:val="fr-CH"/>
              </w:rPr>
              <w:t>7611746297000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3-(2-diméthylaminoéthyl)-indol-4-ol</w:t>
            </w:r>
          </w:p>
          <w:p>
            <w:pPr>
              <w:pStyle w:val="Tabkrper09pt"/>
              <w:rPr>
                <w:b/>
                <w:snapToGrid w:val="0"/>
                <w:lang w:val="fr-CH"/>
              </w:rPr>
            </w:pPr>
            <w:r>
              <w:rPr>
                <w:snapToGrid w:val="0"/>
                <w:lang w:val="fr-CH"/>
              </w:rPr>
              <w:t>voir sous psilocine</w:t>
            </w:r>
          </w:p>
        </w:tc>
        <w:tc>
          <w:tcPr>
            <w:tcW w:w="1417" w:type="dxa"/>
          </w:tcPr>
          <w:p>
            <w:pPr>
              <w:pStyle w:val="Tabkrper49pt"/>
              <w:jc w:val="right"/>
              <w:rPr>
                <w:snapToGrid w:val="0"/>
                <w:lang w:val="fr-CH"/>
              </w:rPr>
            </w:pPr>
            <w:r>
              <w:rPr>
                <w:snapToGrid w:val="0"/>
                <w:lang w:val="fr-CH"/>
              </w:rPr>
              <w:t>7611746151005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bCs/>
                <w:lang w:val="fr-CH"/>
              </w:rPr>
              <w:t>3-(2-diméthylaminoéthyl)-indol-4-yl-dihydrogène phosphate</w:t>
            </w:r>
          </w:p>
          <w:p>
            <w:pPr>
              <w:pStyle w:val="Tabkrper09pt"/>
              <w:rPr>
                <w:lang w:val="fr-CH"/>
              </w:rPr>
            </w:pPr>
            <w:r>
              <w:rPr>
                <w:lang w:val="fr-CH"/>
              </w:rPr>
              <w:t>voir sous psilocybine</w:t>
            </w:r>
          </w:p>
        </w:tc>
        <w:tc>
          <w:tcPr>
            <w:tcW w:w="1417" w:type="dxa"/>
          </w:tcPr>
          <w:p>
            <w:pPr>
              <w:pStyle w:val="Tabkrper49pt"/>
              <w:jc w:val="right"/>
              <w:rPr>
                <w:snapToGrid w:val="0"/>
                <w:lang w:val="fr-CH"/>
              </w:rPr>
            </w:pPr>
            <w:r>
              <w:rPr>
                <w:snapToGrid w:val="0"/>
                <w:lang w:val="fr-CH"/>
              </w:rPr>
              <w:t>7611746152002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5-(1,1-diméthylheptyl)-2-[3-hydroxy-cyclohexyl]-phénol</w:t>
            </w:r>
          </w:p>
          <w:p>
            <w:pPr>
              <w:pStyle w:val="Tabkrper09pt"/>
              <w:rPr>
                <w:b/>
                <w:lang w:val="fr-CH"/>
              </w:rPr>
            </w:pPr>
            <w:r>
              <w:rPr>
                <w:lang w:val="fr-CH"/>
              </w:rPr>
              <w:t>voir sous CP 47,497</w:t>
            </w:r>
            <w:r>
              <w:rPr>
                <w:b/>
                <w:lang w:val="fr-CH"/>
              </w:rPr>
              <w:t xml:space="preserve"> </w:t>
            </w:r>
          </w:p>
        </w:tc>
        <w:tc>
          <w:tcPr>
            <w:tcW w:w="1417" w:type="dxa"/>
          </w:tcPr>
          <w:p>
            <w:pPr>
              <w:pStyle w:val="Tabkrper49pt"/>
              <w:jc w:val="right"/>
              <w:rPr>
                <w:snapToGrid w:val="0"/>
                <w:lang w:val="fr-CH"/>
              </w:rPr>
            </w:pPr>
            <w:r>
              <w:rPr>
                <w:snapToGrid w:val="0"/>
                <w:lang w:val="fr-CH"/>
              </w:rPr>
              <w:t>7611746990963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3-[4-(1,1-diméthylheptyl)-2-hydroxyphényl]-cyclohexanol</w:t>
            </w:r>
          </w:p>
          <w:p>
            <w:pPr>
              <w:pStyle w:val="Tabkrper09pt"/>
              <w:rPr>
                <w:b/>
                <w:lang w:val="fr-CH"/>
              </w:rPr>
            </w:pPr>
            <w:r>
              <w:rPr>
                <w:lang w:val="fr-CH"/>
              </w:rPr>
              <w:t>voir sous CP 47,497</w:t>
            </w:r>
          </w:p>
        </w:tc>
        <w:tc>
          <w:tcPr>
            <w:tcW w:w="1417" w:type="dxa"/>
          </w:tcPr>
          <w:p>
            <w:pPr>
              <w:pStyle w:val="Tabkrper49pt"/>
              <w:jc w:val="right"/>
              <w:rPr>
                <w:snapToGrid w:val="0"/>
                <w:lang w:val="fr-CH"/>
              </w:rPr>
            </w:pPr>
            <w:r>
              <w:rPr>
                <w:snapToGrid w:val="0"/>
                <w:lang w:val="fr-CH"/>
              </w:rPr>
              <w:t>7611746990963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 xml:space="preserve">diméthylheptyltétrahydrocannabinol </w:t>
            </w:r>
            <w:r>
              <w:rPr>
                <w:bCs/>
                <w:lang w:val="fr-CH"/>
              </w:rPr>
              <w:t>(DMHP)</w:t>
            </w:r>
          </w:p>
        </w:tc>
        <w:tc>
          <w:tcPr>
            <w:tcW w:w="1417" w:type="dxa"/>
          </w:tcPr>
          <w:p>
            <w:pPr>
              <w:pStyle w:val="Tabkrper49pt"/>
              <w:jc w:val="right"/>
              <w:rPr>
                <w:snapToGrid w:val="0"/>
                <w:lang w:val="fr-CH"/>
              </w:rPr>
            </w:pPr>
            <w:r>
              <w:rPr>
                <w:snapToGrid w:val="0"/>
                <w:lang w:val="fr-CH"/>
              </w:rPr>
              <w:t>7611746141006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5-(1,1-diméthylhexyl)-2-[3-hydroxy-cyclohexyl]-phénol</w:t>
            </w:r>
          </w:p>
          <w:p>
            <w:pPr>
              <w:pStyle w:val="Tabkrper09pt"/>
              <w:rPr>
                <w:b/>
                <w:lang w:val="fr-CH"/>
              </w:rPr>
            </w:pPr>
            <w:r>
              <w:rPr>
                <w:lang w:val="fr-CH"/>
              </w:rPr>
              <w:t>voir sous CP 47,497-C6-homologues</w:t>
            </w:r>
            <w:r>
              <w:rPr>
                <w:b/>
                <w:lang w:val="fr-CH"/>
              </w:rPr>
              <w:t xml:space="preserve"> </w:t>
            </w:r>
          </w:p>
        </w:tc>
        <w:tc>
          <w:tcPr>
            <w:tcW w:w="1417" w:type="dxa"/>
          </w:tcPr>
          <w:p>
            <w:pPr>
              <w:pStyle w:val="Tabkrper49pt"/>
              <w:jc w:val="right"/>
              <w:rPr>
                <w:snapToGrid w:val="0"/>
                <w:lang w:val="fr-CH"/>
              </w:rPr>
            </w:pPr>
            <w:r>
              <w:rPr>
                <w:snapToGrid w:val="0"/>
                <w:lang w:val="fr-CH"/>
              </w:rPr>
              <w:t>7611746990956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3-[4-(1,1-diméthylhexyl)-2-hydroxyphényl]-cyclohexanol</w:t>
            </w:r>
          </w:p>
          <w:p>
            <w:pPr>
              <w:pStyle w:val="Tabkrper09pt"/>
              <w:rPr>
                <w:b/>
                <w:lang w:val="fr-CH"/>
              </w:rPr>
            </w:pPr>
            <w:r>
              <w:rPr>
                <w:lang w:val="fr-CH"/>
              </w:rPr>
              <w:t>voir sous CP 47,497-C6-homologues</w:t>
            </w:r>
          </w:p>
        </w:tc>
        <w:tc>
          <w:tcPr>
            <w:tcW w:w="1417" w:type="dxa"/>
          </w:tcPr>
          <w:p>
            <w:pPr>
              <w:pStyle w:val="Tabkrper49pt"/>
              <w:jc w:val="right"/>
              <w:rPr>
                <w:snapToGrid w:val="0"/>
                <w:lang w:val="fr-CH"/>
              </w:rPr>
            </w:pPr>
            <w:r>
              <w:rPr>
                <w:snapToGrid w:val="0"/>
                <w:lang w:val="fr-CH"/>
              </w:rPr>
              <w:t>7611746990956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5-(1,1-diméthylnonyl)-2-[3-hydroxy-cyclohexyl]-phénol</w:t>
            </w:r>
          </w:p>
          <w:p>
            <w:pPr>
              <w:pStyle w:val="Tabkrper09pt"/>
              <w:rPr>
                <w:b/>
                <w:lang w:val="fr-CH"/>
              </w:rPr>
            </w:pPr>
            <w:r>
              <w:rPr>
                <w:lang w:val="fr-CH"/>
              </w:rPr>
              <w:t>voir sous CP 47,497-C9-homologues</w:t>
            </w:r>
          </w:p>
        </w:tc>
        <w:tc>
          <w:tcPr>
            <w:tcW w:w="1417" w:type="dxa"/>
          </w:tcPr>
          <w:p>
            <w:pPr>
              <w:pStyle w:val="Tabkrper49pt"/>
              <w:jc w:val="right"/>
              <w:rPr>
                <w:snapToGrid w:val="0"/>
                <w:lang w:val="fr-CH"/>
              </w:rPr>
            </w:pPr>
            <w:r>
              <w:rPr>
                <w:snapToGrid w:val="0"/>
                <w:lang w:val="fr-CH"/>
              </w:rPr>
              <w:t>7611746990932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3-[4-(1,1-diméthylnonyl)-2-hydroxyphényl]-cyclohexanol</w:t>
            </w:r>
          </w:p>
          <w:p>
            <w:pPr>
              <w:pStyle w:val="Tabkrper09pt"/>
              <w:rPr>
                <w:b/>
                <w:lang w:val="fr-CH"/>
              </w:rPr>
            </w:pPr>
            <w:r>
              <w:rPr>
                <w:lang w:val="fr-CH"/>
              </w:rPr>
              <w:t>voir sous CP 47,497-C9-homologues</w:t>
            </w:r>
          </w:p>
        </w:tc>
        <w:tc>
          <w:tcPr>
            <w:tcW w:w="1417" w:type="dxa"/>
          </w:tcPr>
          <w:p>
            <w:pPr>
              <w:pStyle w:val="Tabkrper49pt"/>
              <w:jc w:val="right"/>
              <w:rPr>
                <w:snapToGrid w:val="0"/>
                <w:lang w:val="fr-CH"/>
              </w:rPr>
            </w:pPr>
            <w:r>
              <w:rPr>
                <w:snapToGrid w:val="0"/>
                <w:lang w:val="fr-CH"/>
              </w:rPr>
              <w:t>7611746990932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5-(1,1-diméthyloctyl)-2-[3-hydroxy-cyclohexyl]-phénol</w:t>
            </w:r>
          </w:p>
          <w:p>
            <w:pPr>
              <w:pStyle w:val="Tabkrper09pt"/>
              <w:rPr>
                <w:b/>
                <w:lang w:val="fr-CH"/>
              </w:rPr>
            </w:pPr>
            <w:r>
              <w:rPr>
                <w:lang w:val="fr-CH"/>
              </w:rPr>
              <w:t>voir sous CP 47,497-C8-homologues</w:t>
            </w:r>
          </w:p>
        </w:tc>
        <w:tc>
          <w:tcPr>
            <w:tcW w:w="1417" w:type="dxa"/>
          </w:tcPr>
          <w:p>
            <w:pPr>
              <w:pStyle w:val="Tabkrper49pt"/>
              <w:jc w:val="right"/>
              <w:rPr>
                <w:snapToGrid w:val="0"/>
                <w:lang w:val="fr-CH"/>
              </w:rPr>
            </w:pPr>
            <w:r>
              <w:rPr>
                <w:snapToGrid w:val="0"/>
                <w:lang w:val="fr-CH"/>
              </w:rPr>
              <w:t>7611746990949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3-[4-(1,1-diméthyloctyl)-2-hydroxyphényl]-cyclohexanol</w:t>
            </w:r>
          </w:p>
          <w:p>
            <w:pPr>
              <w:pStyle w:val="Tabkrper09pt"/>
              <w:rPr>
                <w:b/>
                <w:lang w:val="fr-CH"/>
              </w:rPr>
            </w:pPr>
            <w:r>
              <w:rPr>
                <w:lang w:val="fr-CH"/>
              </w:rPr>
              <w:t>voir sous CP 47,497-C8-homologues</w:t>
            </w:r>
          </w:p>
        </w:tc>
        <w:tc>
          <w:tcPr>
            <w:tcW w:w="1417" w:type="dxa"/>
          </w:tcPr>
          <w:p>
            <w:pPr>
              <w:pStyle w:val="Tabkrper49pt"/>
              <w:jc w:val="right"/>
              <w:rPr>
                <w:snapToGrid w:val="0"/>
                <w:lang w:val="fr-CH"/>
              </w:rPr>
            </w:pPr>
            <w:r>
              <w:rPr>
                <w:snapToGrid w:val="0"/>
                <w:lang w:val="fr-CH"/>
              </w:rPr>
              <w:t>7611746990949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N,N-diméthyltryptamine </w:t>
            </w:r>
            <w:r>
              <w:rPr>
                <w:snapToGrid w:val="0"/>
                <w:lang w:val="fr-CH"/>
              </w:rPr>
              <w:t>(DMT)</w:t>
            </w:r>
          </w:p>
        </w:tc>
        <w:tc>
          <w:tcPr>
            <w:tcW w:w="1417" w:type="dxa"/>
          </w:tcPr>
          <w:p>
            <w:pPr>
              <w:pStyle w:val="Tabkrper49pt"/>
              <w:jc w:val="right"/>
              <w:rPr>
                <w:snapToGrid w:val="0"/>
                <w:lang w:val="fr-CH"/>
              </w:rPr>
            </w:pPr>
            <w:r>
              <w:rPr>
                <w:snapToGrid w:val="0"/>
                <w:lang w:val="fr-CH"/>
              </w:rPr>
              <w:t>7611746297000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fett"/>
              <w:rPr>
                <w:b w:val="0"/>
                <w:lang w:val="fr-CH"/>
              </w:rPr>
            </w:pPr>
            <w:r>
              <w:rPr>
                <w:lang w:val="fr-CH"/>
              </w:rPr>
              <w:t>diphénidine</w:t>
            </w:r>
            <w:r>
              <w:rPr>
                <w:lang w:val="fr-CH"/>
              </w:rPr>
              <w:br/>
            </w:r>
            <w:r>
              <w:rPr>
                <w:b w:val="0"/>
                <w:bCs/>
                <w:lang w:val="fr-CH"/>
              </w:rPr>
              <w:t>1-(1,2-diphényléthyl)pipéridine</w:t>
            </w:r>
          </w:p>
        </w:tc>
        <w:tc>
          <w:tcPr>
            <w:tcW w:w="1417" w:type="dxa"/>
          </w:tcPr>
          <w:p>
            <w:pPr>
              <w:pStyle w:val="TabkrperR49pt"/>
              <w:rPr>
                <w:snapToGrid w:val="0"/>
                <w:lang w:val="fr-CH"/>
              </w:rPr>
            </w:pPr>
            <w:r>
              <w:rPr>
                <w:snapToGrid w:val="0"/>
                <w:lang w:val="fr-CH"/>
              </w:rPr>
              <w:t>7611746013938</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snapToGrid w:val="0"/>
                <w:lang w:val="fr-CH"/>
              </w:rPr>
            </w:pPr>
            <w:r>
              <w:rPr>
                <w:b/>
                <w:snapToGrid w:val="0"/>
                <w:lang w:val="fr-CH"/>
              </w:rPr>
              <w:t>DMA</w:t>
            </w:r>
          </w:p>
          <w:p>
            <w:pPr>
              <w:pStyle w:val="Tabkrper09pt"/>
              <w:rPr>
                <w:b/>
                <w:snapToGrid w:val="0"/>
                <w:lang w:val="fr-CH"/>
              </w:rPr>
            </w:pPr>
            <w:r>
              <w:rPr>
                <w:snapToGrid w:val="0"/>
                <w:lang w:val="fr-CH"/>
              </w:rPr>
              <w:t>voir sous 2,5-diméthoxyamphétamine</w:t>
            </w:r>
          </w:p>
        </w:tc>
        <w:tc>
          <w:tcPr>
            <w:tcW w:w="1417" w:type="dxa"/>
          </w:tcPr>
          <w:p>
            <w:pPr>
              <w:pStyle w:val="Tabkrper49pt"/>
              <w:jc w:val="right"/>
              <w:rPr>
                <w:snapToGrid w:val="0"/>
                <w:lang w:val="fr-CH"/>
              </w:rPr>
            </w:pPr>
            <w:r>
              <w:rPr>
                <w:snapToGrid w:val="0"/>
                <w:lang w:val="fr-CH"/>
              </w:rPr>
              <w:t>7611746136002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DMHP</w:t>
            </w:r>
          </w:p>
          <w:p>
            <w:pPr>
              <w:pStyle w:val="Tabkrper09pt"/>
              <w:rPr>
                <w:b/>
                <w:snapToGrid w:val="0"/>
                <w:lang w:val="fr-CH"/>
              </w:rPr>
            </w:pPr>
            <w:r>
              <w:rPr>
                <w:snapToGrid w:val="0"/>
                <w:lang w:val="fr-CH"/>
              </w:rPr>
              <w:t xml:space="preserve">voir sous </w:t>
            </w:r>
            <w:r>
              <w:rPr>
                <w:lang w:val="fr-CH"/>
              </w:rPr>
              <w:t>diméthylheptyltétrahydrocannabinol</w:t>
            </w:r>
          </w:p>
        </w:tc>
        <w:tc>
          <w:tcPr>
            <w:tcW w:w="1417" w:type="dxa"/>
          </w:tcPr>
          <w:p>
            <w:pPr>
              <w:pStyle w:val="Tabkrper49pt"/>
              <w:jc w:val="right"/>
              <w:rPr>
                <w:snapToGrid w:val="0"/>
                <w:lang w:val="fr-CH"/>
              </w:rPr>
            </w:pPr>
            <w:r>
              <w:rPr>
                <w:snapToGrid w:val="0"/>
                <w:lang w:val="fr-CH"/>
              </w:rPr>
              <w:t>7611746141006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DMT</w:t>
            </w:r>
          </w:p>
          <w:p>
            <w:pPr>
              <w:pStyle w:val="Tabkrper09pt"/>
              <w:rPr>
                <w:b/>
                <w:snapToGrid w:val="0"/>
                <w:lang w:val="fr-CH"/>
              </w:rPr>
            </w:pPr>
            <w:r>
              <w:rPr>
                <w:snapToGrid w:val="0"/>
                <w:lang w:val="fr-CH"/>
              </w:rPr>
              <w:t>voir sous N,N-diméthyltryptamine</w:t>
            </w:r>
          </w:p>
        </w:tc>
        <w:tc>
          <w:tcPr>
            <w:tcW w:w="1417" w:type="dxa"/>
          </w:tcPr>
          <w:p>
            <w:pPr>
              <w:pStyle w:val="Tabkrper49pt"/>
              <w:jc w:val="right"/>
              <w:rPr>
                <w:snapToGrid w:val="0"/>
                <w:lang w:val="fr-CH"/>
              </w:rPr>
            </w:pPr>
            <w:r>
              <w:rPr>
                <w:snapToGrid w:val="0"/>
                <w:lang w:val="fr-CH"/>
              </w:rPr>
              <w:t>7611746297000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DOB</w:t>
            </w:r>
          </w:p>
          <w:p>
            <w:pPr>
              <w:pStyle w:val="Tabkrper09pt"/>
              <w:rPr>
                <w:b/>
                <w:snapToGrid w:val="0"/>
                <w:lang w:val="fr-CH"/>
              </w:rPr>
            </w:pPr>
            <w:r>
              <w:rPr>
                <w:snapToGrid w:val="0"/>
                <w:lang w:val="fr-CH"/>
              </w:rPr>
              <w:t>voir sous 4-brom-2,5-diméthoxyamphétamine</w:t>
            </w:r>
          </w:p>
        </w:tc>
        <w:tc>
          <w:tcPr>
            <w:tcW w:w="1417" w:type="dxa"/>
          </w:tcPr>
          <w:p>
            <w:pPr>
              <w:pStyle w:val="Tabkrper49pt"/>
              <w:jc w:val="right"/>
              <w:rPr>
                <w:snapToGrid w:val="0"/>
                <w:lang w:val="fr-CH"/>
              </w:rPr>
            </w:pPr>
            <w:r>
              <w:rPr>
                <w:snapToGrid w:val="0"/>
                <w:lang w:val="fr-CH"/>
              </w:rPr>
              <w:t>7611746137009</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DOC</w:t>
            </w:r>
            <w:r>
              <w:rPr>
                <w:b/>
                <w:lang w:val="fr-CH"/>
              </w:rPr>
              <w:t xml:space="preserve">, </w:t>
            </w:r>
            <w:r>
              <w:rPr>
                <w:lang w:val="fr-CH"/>
              </w:rPr>
              <w:t>1-(4-chloro-2,5-diméthoxyphényl)propane-2-amine, 2,5-diméthoxy-4-chloramphétamine, 4-chloro-2,5-DMA</w:t>
            </w:r>
          </w:p>
        </w:tc>
        <w:tc>
          <w:tcPr>
            <w:tcW w:w="1417" w:type="dxa"/>
            <w:shd w:val="clear" w:color="auto" w:fill="auto"/>
          </w:tcPr>
          <w:p>
            <w:pPr>
              <w:pStyle w:val="TabkrperR49pt"/>
              <w:rPr>
                <w:lang w:val="fr-CH"/>
              </w:rPr>
            </w:pPr>
            <w:r>
              <w:rPr>
                <w:lang w:val="fr-CH"/>
              </w:rPr>
              <w:t>7611746943228</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snapToGrid w:val="0"/>
                <w:lang w:val="fr-CH"/>
              </w:rPr>
            </w:pPr>
            <w:r>
              <w:rPr>
                <w:b/>
                <w:snapToGrid w:val="0"/>
                <w:lang w:val="fr-CH"/>
              </w:rPr>
              <w:t>DOET</w:t>
            </w:r>
          </w:p>
          <w:p>
            <w:pPr>
              <w:pStyle w:val="Tabkrper09pt"/>
              <w:rPr>
                <w:b/>
                <w:snapToGrid w:val="0"/>
                <w:lang w:val="fr-CH"/>
              </w:rPr>
            </w:pPr>
            <w:r>
              <w:rPr>
                <w:snapToGrid w:val="0"/>
                <w:lang w:val="fr-CH"/>
              </w:rPr>
              <w:t>voir sous 2,5-diméthoxy-4-éthylamphétamine</w:t>
            </w:r>
          </w:p>
        </w:tc>
        <w:tc>
          <w:tcPr>
            <w:tcW w:w="1417" w:type="dxa"/>
          </w:tcPr>
          <w:p>
            <w:pPr>
              <w:pStyle w:val="Tabkrper49pt"/>
              <w:jc w:val="right"/>
              <w:rPr>
                <w:snapToGrid w:val="0"/>
                <w:lang w:val="fr-CH"/>
              </w:rPr>
            </w:pPr>
            <w:r>
              <w:rPr>
                <w:snapToGrid w:val="0"/>
                <w:lang w:val="fr-CH"/>
              </w:rPr>
              <w:t>7611746138006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 xml:space="preserve">DOM </w:t>
            </w:r>
            <w:r>
              <w:rPr>
                <w:snapToGrid w:val="0"/>
                <w:lang w:val="fr-CH"/>
              </w:rPr>
              <w:t xml:space="preserve">(STP) </w:t>
            </w:r>
          </w:p>
          <w:p>
            <w:pPr>
              <w:pStyle w:val="Tabkrper09pt"/>
              <w:rPr>
                <w:b/>
                <w:snapToGrid w:val="0"/>
                <w:lang w:val="fr-CH"/>
              </w:rPr>
            </w:pPr>
            <w:r>
              <w:rPr>
                <w:snapToGrid w:val="0"/>
                <w:lang w:val="fr-CH"/>
              </w:rPr>
              <w:t>voir sous 2,5-diméthoxy-4-méthylamphétamine</w:t>
            </w:r>
          </w:p>
        </w:tc>
        <w:tc>
          <w:tcPr>
            <w:tcW w:w="1417" w:type="dxa"/>
          </w:tcPr>
          <w:p>
            <w:pPr>
              <w:pStyle w:val="Tabkrper49pt"/>
              <w:jc w:val="right"/>
              <w:rPr>
                <w:snapToGrid w:val="0"/>
                <w:lang w:val="fr-CH"/>
              </w:rPr>
            </w:pPr>
            <w:r>
              <w:rPr>
                <w:snapToGrid w:val="0"/>
                <w:lang w:val="fr-CH"/>
              </w:rPr>
              <w:t>7611746133001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bCs/>
                <w:snapToGrid w:val="0"/>
                <w:lang w:val="fr-CH"/>
              </w:rPr>
              <w:t>dronabinol</w:t>
            </w:r>
            <w:r>
              <w:rPr>
                <w:snapToGrid w:val="0"/>
                <w:lang w:val="fr-CH"/>
              </w:rPr>
              <w:t xml:space="preserve"> </w:t>
            </w:r>
            <w:r>
              <w:rPr>
                <w:snapToGrid w:val="0"/>
                <w:lang w:val="fr-CH"/>
              </w:rPr>
              <w:br/>
              <w:t>voir (-)-trans-delta-9-tétrahydrocannabinol</w:t>
            </w:r>
          </w:p>
          <w:p>
            <w:pPr>
              <w:pStyle w:val="Tabkrper49pt"/>
              <w:rPr>
                <w:b/>
                <w:lang w:val="fr-CH"/>
              </w:rPr>
            </w:pPr>
            <w:r>
              <w:rPr>
                <w:lang w:val="fr-CH"/>
              </w:rPr>
              <w:t>(sous réserve des dispositions applicables au dronabinol destiné à des fins médicales)</w:t>
            </w:r>
          </w:p>
        </w:tc>
        <w:tc>
          <w:tcPr>
            <w:tcW w:w="1417" w:type="dxa"/>
          </w:tcPr>
          <w:p>
            <w:pPr>
              <w:pStyle w:val="TabkrperR49pt"/>
              <w:rPr>
                <w:snapToGrid w:val="0"/>
                <w:lang w:val="fr-CH"/>
              </w:rPr>
            </w:pPr>
            <w:r>
              <w:rPr>
                <w:snapToGrid w:val="0"/>
                <w:lang w:val="fr-CH"/>
              </w:rPr>
              <w:t>7611746155010</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snapToGrid w:val="0"/>
                <w:lang w:val="fr-CH"/>
              </w:rPr>
            </w:pPr>
            <w:r>
              <w:rPr>
                <w:b/>
                <w:snapToGrid w:val="0"/>
                <w:lang w:val="fr-CH"/>
              </w:rPr>
              <w:t>éphédrone</w:t>
            </w:r>
          </w:p>
          <w:p>
            <w:pPr>
              <w:pStyle w:val="Tabkrper09pt"/>
              <w:rPr>
                <w:snapToGrid w:val="0"/>
                <w:lang w:val="fr-CH"/>
              </w:rPr>
            </w:pPr>
            <w:r>
              <w:rPr>
                <w:snapToGrid w:val="0"/>
                <w:lang w:val="fr-CH"/>
              </w:rPr>
              <w:t>voir sous méthcathinone</w:t>
            </w:r>
          </w:p>
        </w:tc>
        <w:tc>
          <w:tcPr>
            <w:tcW w:w="1417" w:type="dxa"/>
          </w:tcPr>
          <w:p>
            <w:pPr>
              <w:pStyle w:val="Tabkrper49pt"/>
              <w:jc w:val="right"/>
              <w:rPr>
                <w:snapToGrid w:val="0"/>
                <w:lang w:val="fr-CH"/>
              </w:rPr>
            </w:pPr>
            <w:r>
              <w:rPr>
                <w:snapToGrid w:val="0"/>
                <w:lang w:val="fr-CH"/>
              </w:rPr>
              <w:t>7611746331001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N-éthyl-</w:t>
            </w:r>
            <w:smartTag w:uri="urn:schemas-microsoft-com:office:smarttags" w:element="stockticker">
              <w:r>
                <w:rPr>
                  <w:b/>
                  <w:snapToGrid w:val="0"/>
                  <w:lang w:val="fr-CH"/>
                </w:rPr>
                <w:t>MDA</w:t>
              </w:r>
            </w:smartTag>
          </w:p>
          <w:p>
            <w:pPr>
              <w:pStyle w:val="Tabkrper09pt"/>
              <w:rPr>
                <w:b/>
                <w:snapToGrid w:val="0"/>
                <w:lang w:val="fr-CH"/>
              </w:rPr>
            </w:pPr>
            <w:r>
              <w:rPr>
                <w:snapToGrid w:val="0"/>
                <w:lang w:val="fr-CH"/>
              </w:rPr>
              <w:t>voir sous N-éthyl-3,4-méthylènedioxyamphétamine</w:t>
            </w:r>
          </w:p>
        </w:tc>
        <w:tc>
          <w:tcPr>
            <w:tcW w:w="1417" w:type="dxa"/>
          </w:tcPr>
          <w:p>
            <w:pPr>
              <w:pStyle w:val="Tabkrper49pt"/>
              <w:jc w:val="right"/>
              <w:rPr>
                <w:snapToGrid w:val="0"/>
                <w:lang w:val="fr-CH"/>
              </w:rPr>
            </w:pPr>
            <w:r>
              <w:rPr>
                <w:snapToGrid w:val="0"/>
                <w:lang w:val="fr-CH"/>
              </w:rPr>
              <w:t>7611746132004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N-éthyl-3,4-méthylènedioxyamphétamine </w:t>
            </w:r>
            <w:r>
              <w:rPr>
                <w:snapToGrid w:val="0"/>
                <w:lang w:val="fr-CH"/>
              </w:rPr>
              <w:t>(MDE, MDEA) [(±)-isomère]</w:t>
            </w:r>
          </w:p>
        </w:tc>
        <w:tc>
          <w:tcPr>
            <w:tcW w:w="1417" w:type="dxa"/>
          </w:tcPr>
          <w:p>
            <w:pPr>
              <w:pStyle w:val="Tabkrper49pt"/>
              <w:jc w:val="right"/>
              <w:rPr>
                <w:snapToGrid w:val="0"/>
                <w:lang w:val="fr-CH"/>
              </w:rPr>
            </w:pPr>
            <w:r>
              <w:rPr>
                <w:snapToGrid w:val="0"/>
                <w:lang w:val="fr-CH"/>
              </w:rPr>
              <w:t>7611746132004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alpha-éthyl-N-méthyl-3,4-méthylènedioxyamphétamine </w:t>
            </w:r>
            <w:r>
              <w:rPr>
                <w:snapToGrid w:val="0"/>
                <w:lang w:val="fr-CH"/>
              </w:rPr>
              <w:t>(MBDB)</w:t>
            </w:r>
          </w:p>
        </w:tc>
        <w:tc>
          <w:tcPr>
            <w:tcW w:w="1417" w:type="dxa"/>
          </w:tcPr>
          <w:p>
            <w:pPr>
              <w:pStyle w:val="Tabkrper49pt"/>
              <w:jc w:val="right"/>
              <w:rPr>
                <w:snapToGrid w:val="0"/>
                <w:lang w:val="fr-CH"/>
              </w:rPr>
            </w:pPr>
            <w:r>
              <w:rPr>
                <w:snapToGrid w:val="0"/>
                <w:lang w:val="fr-CH"/>
              </w:rPr>
              <w:t>7611746976806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N-éthyl-1-phényl-cyclohexylamine</w:t>
            </w:r>
          </w:p>
          <w:p>
            <w:pPr>
              <w:pStyle w:val="Tabkrper09pt"/>
              <w:rPr>
                <w:b/>
                <w:snapToGrid w:val="0"/>
                <w:lang w:val="fr-CH"/>
              </w:rPr>
            </w:pPr>
            <w:r>
              <w:rPr>
                <w:snapToGrid w:val="0"/>
                <w:lang w:val="fr-CH"/>
              </w:rPr>
              <w:t>voir sous éticyclidine</w:t>
            </w:r>
          </w:p>
        </w:tc>
        <w:tc>
          <w:tcPr>
            <w:tcW w:w="1417" w:type="dxa"/>
          </w:tcPr>
          <w:p>
            <w:pPr>
              <w:pStyle w:val="Tabkrper49pt"/>
              <w:jc w:val="right"/>
              <w:rPr>
                <w:snapToGrid w:val="0"/>
                <w:lang w:val="fr-CH"/>
              </w:rPr>
            </w:pPr>
            <w:r>
              <w:rPr>
                <w:snapToGrid w:val="0"/>
                <w:lang w:val="fr-CH"/>
              </w:rPr>
              <w:t>7611746140009</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N-éthylnorhexédrone, N-éthylhexédrone,</w:t>
            </w:r>
            <w:r>
              <w:rPr>
                <w:rFonts w:ascii="TimesNewRoman,Bold" w:hAnsi="TimesNewRoman,Bold"/>
                <w:b/>
                <w:lang w:val="fr-CH"/>
              </w:rPr>
              <w:br/>
            </w:r>
            <w:r>
              <w:rPr>
                <w:rFonts w:ascii="TimesNewRoman,Bold" w:hAnsi="TimesNewRoman,Bold"/>
                <w:lang w:val="fr-CH"/>
              </w:rPr>
              <w:t>2-(éthylamino)-1-phénylhexane-1-one</w:t>
            </w:r>
          </w:p>
        </w:tc>
        <w:tc>
          <w:tcPr>
            <w:tcW w:w="1417" w:type="dxa"/>
            <w:shd w:val="clear" w:color="auto" w:fill="auto"/>
          </w:tcPr>
          <w:p>
            <w:pPr>
              <w:pStyle w:val="TabkrperR49pt"/>
              <w:rPr>
                <w:lang w:val="fr-CH"/>
              </w:rPr>
            </w:pPr>
            <w:r>
              <w:rPr>
                <w:lang w:val="fr-CH"/>
              </w:rPr>
              <w:t>7611746943389</w:t>
            </w:r>
          </w:p>
        </w:tc>
        <w:tc>
          <w:tcPr>
            <w:tcW w:w="426" w:type="dxa"/>
            <w:shd w:val="clear" w:color="auto" w:fill="auto"/>
          </w:tcPr>
          <w:p>
            <w:pPr>
              <w:pStyle w:val="TabkrperR49pt"/>
              <w:rPr>
                <w:lang w:val="fr-CH"/>
              </w:rPr>
            </w:pPr>
            <w:r>
              <w:rPr>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N-éthylnorpentylone (éphylone)</w:t>
            </w:r>
            <w:r>
              <w:rPr>
                <w:b/>
                <w:lang w:val="fr-CH"/>
              </w:rPr>
              <w:t>,</w:t>
            </w:r>
            <w:r>
              <w:rPr>
                <w:lang w:val="fr-CH"/>
              </w:rPr>
              <w:t xml:space="preserve"> 1-(2H-1,3-benzodioxole-5-yl)-2-(éthylamino)pentane-1-one</w:t>
            </w:r>
          </w:p>
        </w:tc>
        <w:tc>
          <w:tcPr>
            <w:tcW w:w="1417" w:type="dxa"/>
            <w:shd w:val="clear" w:color="auto" w:fill="auto"/>
          </w:tcPr>
          <w:p>
            <w:pPr>
              <w:pStyle w:val="TabkrperR49pt"/>
              <w:rPr>
                <w:lang w:val="fr-CH"/>
              </w:rPr>
            </w:pPr>
            <w:r>
              <w:rPr>
                <w:lang w:val="fr-CH"/>
              </w:rPr>
              <w:t>7611746943259</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lang w:val="fr-CH"/>
              </w:rPr>
            </w:pPr>
            <w:r>
              <w:rPr>
                <w:b/>
                <w:lang w:val="fr-CH"/>
              </w:rPr>
              <w:t xml:space="preserve">éthylone, </w:t>
            </w:r>
            <w:r>
              <w:rPr>
                <w:lang w:val="fr-CH"/>
              </w:rPr>
              <w:t>1-(2H-1,3-benzodioxol-5-yl)-2-(éthylamino) propan-1-one</w:t>
            </w:r>
          </w:p>
        </w:tc>
        <w:tc>
          <w:tcPr>
            <w:tcW w:w="1417" w:type="dxa"/>
          </w:tcPr>
          <w:p>
            <w:pPr>
              <w:pStyle w:val="TabkrperR49pt"/>
              <w:rPr>
                <w:snapToGrid w:val="0"/>
                <w:lang w:val="fr-CH"/>
              </w:rPr>
            </w:pPr>
            <w:r>
              <w:rPr>
                <w:lang w:val="fr-CH"/>
              </w:rPr>
              <w:t>7611746958086</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lang w:val="fr-CH"/>
              </w:rPr>
              <w:t xml:space="preserve">éthylphénidate, </w:t>
            </w:r>
            <w:r>
              <w:rPr>
                <w:lang w:val="fr-CH"/>
              </w:rPr>
              <w:t>éthyl-2-phényl-2-(pipéridin-2-yl)acétate</w:t>
            </w:r>
          </w:p>
        </w:tc>
        <w:tc>
          <w:tcPr>
            <w:tcW w:w="1417" w:type="dxa"/>
          </w:tcPr>
          <w:p>
            <w:pPr>
              <w:pStyle w:val="TabkrperR49pt"/>
              <w:rPr>
                <w:snapToGrid w:val="0"/>
                <w:lang w:val="fr-CH"/>
              </w:rPr>
            </w:pPr>
            <w:r>
              <w:rPr>
                <w:lang w:val="fr-CH"/>
              </w:rPr>
              <w:t>7611746965169</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bCs/>
                <w:snapToGrid w:val="0"/>
                <w:lang w:val="fr-CH"/>
              </w:rPr>
            </w:pPr>
            <w:r>
              <w:rPr>
                <w:b/>
                <w:bCs/>
                <w:szCs w:val="12"/>
                <w:lang w:val="fr-CH"/>
              </w:rPr>
              <w:t>4-éthylthio-2,5-diméthoxyphenéthylamine</w:t>
            </w:r>
            <w:r>
              <w:rPr>
                <w:szCs w:val="12"/>
                <w:lang w:val="fr-CH"/>
              </w:rPr>
              <w:t xml:space="preserve"> (2C-T-2)</w:t>
            </w:r>
          </w:p>
        </w:tc>
        <w:tc>
          <w:tcPr>
            <w:tcW w:w="1417" w:type="dxa"/>
          </w:tcPr>
          <w:p>
            <w:pPr>
              <w:pStyle w:val="Tabkrper49pt"/>
              <w:jc w:val="right"/>
              <w:rPr>
                <w:snapToGrid w:val="0"/>
                <w:lang w:val="fr-CH"/>
              </w:rPr>
            </w:pPr>
            <w:r>
              <w:rPr>
                <w:snapToGrid w:val="0"/>
                <w:lang w:val="fr-CH"/>
              </w:rPr>
              <w:t>7611746137016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éticyclidine </w:t>
            </w:r>
            <w:r>
              <w:rPr>
                <w:snapToGrid w:val="0"/>
                <w:lang w:val="fr-CH"/>
              </w:rPr>
              <w:t>(PCE)</w:t>
            </w:r>
          </w:p>
        </w:tc>
        <w:tc>
          <w:tcPr>
            <w:tcW w:w="1417" w:type="dxa"/>
          </w:tcPr>
          <w:p>
            <w:pPr>
              <w:pStyle w:val="Tabkrper49pt"/>
              <w:jc w:val="right"/>
              <w:rPr>
                <w:snapToGrid w:val="0"/>
                <w:lang w:val="fr-CH"/>
              </w:rPr>
            </w:pPr>
            <w:r>
              <w:rPr>
                <w:snapToGrid w:val="0"/>
                <w:lang w:val="fr-CH"/>
              </w:rPr>
              <w:t>7611746140009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lang w:val="fr-CH"/>
              </w:rPr>
            </w:pPr>
            <w:r>
              <w:rPr>
                <w:b/>
                <w:bCs/>
                <w:lang w:val="fr-CH"/>
              </w:rPr>
              <w:t>étryptamine</w:t>
            </w:r>
          </w:p>
        </w:tc>
        <w:tc>
          <w:tcPr>
            <w:tcW w:w="1417" w:type="dxa"/>
          </w:tcPr>
          <w:p>
            <w:pPr>
              <w:pStyle w:val="Tabkrper49pt"/>
              <w:jc w:val="right"/>
              <w:rPr>
                <w:snapToGrid w:val="0"/>
                <w:lang w:val="fr-CH"/>
              </w:rPr>
            </w:pPr>
            <w:r>
              <w:rPr>
                <w:snapToGrid w:val="0"/>
                <w:lang w:val="fr-CH"/>
              </w:rPr>
              <w:t>7611746227007</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b/>
                <w:snapToGrid w:val="0"/>
                <w:lang w:val="fr-CH"/>
              </w:rPr>
            </w:pPr>
            <w:r>
              <w:rPr>
                <w:b/>
                <w:lang w:val="fr-CH"/>
              </w:rPr>
              <w:t>eutylone</w:t>
            </w:r>
            <w:r>
              <w:rPr>
                <w:b/>
                <w:lang w:val="fr-CH"/>
              </w:rPr>
              <w:br/>
            </w:r>
            <w:r>
              <w:rPr>
                <w:lang w:val="fr-CH"/>
              </w:rPr>
              <w:t>1-(1,3-benzodioxol-5-yl)-2-(éthylamino)butan-1-one</w:t>
            </w:r>
          </w:p>
        </w:tc>
        <w:tc>
          <w:tcPr>
            <w:tcW w:w="1417" w:type="dxa"/>
            <w:shd w:val="clear" w:color="auto" w:fill="auto"/>
          </w:tcPr>
          <w:p>
            <w:pPr>
              <w:pStyle w:val="TabkrperR49pt"/>
              <w:rPr>
                <w:snapToGrid w:val="0"/>
                <w:lang w:val="fr-CH"/>
              </w:rPr>
            </w:pPr>
            <w:r>
              <w:rPr>
                <w:snapToGrid w:val="0"/>
                <w:lang w:val="fr-CH"/>
              </w:rPr>
              <w:t>7611746946199</w:t>
            </w:r>
          </w:p>
        </w:tc>
        <w:tc>
          <w:tcPr>
            <w:tcW w:w="426" w:type="dxa"/>
            <w:shd w:val="clear" w:color="auto" w:fill="auto"/>
          </w:tcPr>
          <w:p>
            <w:pPr>
              <w:pStyle w:val="TabkrperR49pt"/>
              <w:rPr>
                <w:snapToGrid w:val="0"/>
                <w:lang w:val="fr-CH"/>
              </w:rPr>
            </w:pPr>
            <w:r>
              <w:rPr>
                <w:snapToGrid w:val="0"/>
                <w:lang w:val="fr-CH"/>
              </w:rPr>
              <w:t>d</w:t>
            </w:r>
          </w:p>
        </w:tc>
      </w:tr>
      <w:tr>
        <w:trPr>
          <w:cantSplit/>
        </w:trPr>
        <w:tc>
          <w:tcPr>
            <w:tcW w:w="4253" w:type="dxa"/>
            <w:shd w:val="clear" w:color="auto" w:fill="auto"/>
          </w:tcPr>
          <w:p>
            <w:pPr>
              <w:pStyle w:val="Tabkrper49pt"/>
              <w:rPr>
                <w:lang w:val="fr-CH"/>
              </w:rPr>
            </w:pPr>
            <w:r>
              <w:rPr>
                <w:b/>
                <w:lang w:val="fr-CH"/>
              </w:rPr>
              <w:t>flualprazolam,</w:t>
            </w:r>
            <w:r>
              <w:rPr>
                <w:lang w:val="fr-CH"/>
              </w:rPr>
              <w:t xml:space="preserve"> 8-chloro-6-(2-fluorophényl)-1-méthyl-4H-[1,2,4]triazole[4,3-a][1,4]benzodiazépine</w:t>
            </w:r>
          </w:p>
        </w:tc>
        <w:tc>
          <w:tcPr>
            <w:tcW w:w="1417" w:type="dxa"/>
            <w:shd w:val="clear" w:color="auto" w:fill="auto"/>
          </w:tcPr>
          <w:p>
            <w:pPr>
              <w:pStyle w:val="TabkrperR49pt"/>
              <w:rPr>
                <w:lang w:val="fr-CH"/>
              </w:rPr>
            </w:pPr>
            <w:r>
              <w:rPr>
                <w:lang w:val="fr-CH"/>
              </w:rPr>
              <w:t>7611746943402</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b/>
                <w:snapToGrid w:val="0"/>
                <w:lang w:val="fr-CH"/>
              </w:rPr>
            </w:pPr>
            <w:r>
              <w:rPr>
                <w:b/>
                <w:snapToGrid w:val="0"/>
                <w:lang w:val="fr-CH"/>
              </w:rPr>
              <w:t>4-fluoroamphétamine</w:t>
            </w:r>
          </w:p>
        </w:tc>
        <w:tc>
          <w:tcPr>
            <w:tcW w:w="1417" w:type="dxa"/>
          </w:tcPr>
          <w:p>
            <w:pPr>
              <w:pStyle w:val="Tabkrper49pt"/>
              <w:jc w:val="right"/>
              <w:rPr>
                <w:snapToGrid w:val="0"/>
                <w:lang w:val="fr-CH"/>
              </w:rPr>
            </w:pPr>
            <w:r>
              <w:rPr>
                <w:snapToGrid w:val="0"/>
                <w:lang w:val="fr-CH"/>
              </w:rPr>
              <w:t>7611746991052</w:t>
            </w:r>
          </w:p>
        </w:tc>
        <w:tc>
          <w:tcPr>
            <w:tcW w:w="426" w:type="dxa"/>
          </w:tcPr>
          <w:p>
            <w:pPr>
              <w:pStyle w:val="Tabkrper49pt"/>
              <w:jc w:val="right"/>
              <w:rPr>
                <w:szCs w:val="16"/>
                <w:lang w:val="fr-CH"/>
              </w:rPr>
            </w:pPr>
            <w:r>
              <w:rPr>
                <w:szCs w:val="16"/>
                <w:lang w:val="fr-CH"/>
              </w:rPr>
              <w:t>d</w:t>
            </w:r>
          </w:p>
        </w:tc>
      </w:tr>
      <w:tr>
        <w:trPr>
          <w:cantSplit/>
        </w:trPr>
        <w:tc>
          <w:tcPr>
            <w:tcW w:w="4253" w:type="dxa"/>
            <w:shd w:val="clear" w:color="auto" w:fill="auto"/>
          </w:tcPr>
          <w:p>
            <w:pPr>
              <w:pStyle w:val="Tabkrper49pt"/>
              <w:rPr>
                <w:rFonts w:ascii="TimesNewRoman,Bold" w:hAnsi="TimesNewRoman,Bold"/>
                <w:b/>
                <w:lang w:val="fr-CH"/>
              </w:rPr>
            </w:pPr>
            <w:r>
              <w:rPr>
                <w:rFonts w:ascii="TimesNewRoman,Bold" w:hAnsi="TimesNewRoman,Bold"/>
                <w:b/>
                <w:lang w:val="fr-CH"/>
              </w:rPr>
              <w:t>4-fluorobutyrylfentanyl, parafluorobutyrylfentanyl</w:t>
            </w:r>
            <w:r>
              <w:rPr>
                <w:b/>
                <w:lang w:val="fr-CH"/>
              </w:rPr>
              <w:t xml:space="preserve">, </w:t>
            </w:r>
            <w:r>
              <w:rPr>
                <w:lang w:val="fr-CH"/>
              </w:rPr>
              <w:t>N-(4-fluorophényl)-N-[1-(2-phényléthyl)pipéridine-4-yl]butanamide</w:t>
            </w:r>
          </w:p>
        </w:tc>
        <w:tc>
          <w:tcPr>
            <w:tcW w:w="1417" w:type="dxa"/>
            <w:shd w:val="clear" w:color="auto" w:fill="auto"/>
          </w:tcPr>
          <w:p>
            <w:pPr>
              <w:pStyle w:val="TabkrperR49pt"/>
              <w:rPr>
                <w:lang w:val="fr-CH"/>
              </w:rPr>
            </w:pPr>
            <w:r>
              <w:rPr>
                <w:lang w:val="fr-CH"/>
              </w:rPr>
              <w:t>7611746943327</w:t>
            </w:r>
          </w:p>
        </w:tc>
        <w:tc>
          <w:tcPr>
            <w:tcW w:w="426" w:type="dxa"/>
            <w:shd w:val="clear" w:color="auto" w:fill="auto"/>
          </w:tcPr>
          <w:p>
            <w:pPr>
              <w:pStyle w:val="TabkrperR49pt"/>
              <w:rPr>
                <w:lang w:val="fr-CH"/>
              </w:rPr>
            </w:pPr>
            <w:r>
              <w:rPr>
                <w:lang w:val="fr-CH"/>
              </w:rPr>
              <w:t>d</w:t>
            </w:r>
          </w:p>
        </w:tc>
      </w:tr>
      <w:tr>
        <w:trPr>
          <w:cantSplit/>
        </w:trPr>
        <w:tc>
          <w:tcPr>
            <w:tcW w:w="4253" w:type="dxa"/>
          </w:tcPr>
          <w:p>
            <w:pPr>
              <w:pStyle w:val="Tabkrper49pt"/>
              <w:rPr>
                <w:lang w:val="fr-CH"/>
              </w:rPr>
            </w:pPr>
            <w:r>
              <w:rPr>
                <w:rFonts w:ascii="TimesNewRoman,Bold" w:hAnsi="TimesNewRoman,Bold"/>
                <w:b/>
                <w:lang w:val="fr-CH"/>
              </w:rPr>
              <w:t>2-fluorofentanyl, ortho-fluorofentanyl</w:t>
            </w:r>
            <w:r>
              <w:rPr>
                <w:b/>
                <w:lang w:val="fr-CH"/>
              </w:rPr>
              <w:t>,</w:t>
            </w:r>
            <w:r>
              <w:rPr>
                <w:b/>
                <w:lang w:val="fr-CH"/>
              </w:rPr>
              <w:br/>
            </w:r>
            <w:r>
              <w:rPr>
                <w:lang w:val="fr-CH"/>
              </w:rPr>
              <w:t>N-(2-fluorophényl)-N-[1-(2-phényléthyl)pipéridine-4-yl]propanamide</w:t>
            </w:r>
          </w:p>
        </w:tc>
        <w:tc>
          <w:tcPr>
            <w:tcW w:w="1417" w:type="dxa"/>
          </w:tcPr>
          <w:p>
            <w:pPr>
              <w:pStyle w:val="TabkrperR49pt"/>
              <w:rPr>
                <w:snapToGrid w:val="0"/>
                <w:lang w:val="fr-CH"/>
              </w:rPr>
            </w:pPr>
            <w:r>
              <w:rPr>
                <w:lang w:val="fr-CH"/>
              </w:rPr>
              <w:t>7611746943310</w:t>
            </w:r>
          </w:p>
        </w:tc>
        <w:tc>
          <w:tcPr>
            <w:tcW w:w="426" w:type="dxa"/>
          </w:tcPr>
          <w:p>
            <w:pPr>
              <w:pStyle w:val="TabkrperR49pt"/>
              <w:rPr>
                <w:szCs w:val="16"/>
                <w:lang w:val="fr-CH"/>
              </w:rPr>
            </w:pPr>
            <w:r>
              <w:rPr>
                <w:lang w:val="fr-CH"/>
              </w:rPr>
              <w:t>d</w:t>
            </w:r>
          </w:p>
        </w:tc>
      </w:tr>
      <w:tr>
        <w:trPr>
          <w:cantSplit/>
        </w:trPr>
        <w:tc>
          <w:tcPr>
            <w:tcW w:w="4253" w:type="dxa"/>
          </w:tcPr>
          <w:p>
            <w:pPr>
              <w:pStyle w:val="Tabkrper49pt"/>
              <w:rPr>
                <w:b/>
                <w:lang w:val="fr-CH"/>
              </w:rPr>
            </w:pPr>
            <w:r>
              <w:rPr>
                <w:b/>
                <w:bCs/>
                <w:szCs w:val="18"/>
                <w:lang w:val="fr-CH" w:eastAsia="de-CH"/>
              </w:rPr>
              <w:t>4-fluoroisobutyr(yl)fentanyl</w:t>
            </w:r>
            <w:r>
              <w:rPr>
                <w:b/>
                <w:lang w:val="fr-CH"/>
              </w:rPr>
              <w:t xml:space="preserve">, </w:t>
            </w:r>
            <w:r>
              <w:rPr>
                <w:szCs w:val="18"/>
                <w:lang w:val="fr-CH" w:eastAsia="de-CH"/>
              </w:rPr>
              <w:t>N-(4-fluorophényl)-N-(1-phénéthylpipéridin-4-yl)isobutyramide</w:t>
            </w:r>
          </w:p>
        </w:tc>
        <w:tc>
          <w:tcPr>
            <w:tcW w:w="1417" w:type="dxa"/>
          </w:tcPr>
          <w:p>
            <w:pPr>
              <w:pStyle w:val="TabkrperR49pt"/>
              <w:rPr>
                <w:snapToGrid w:val="0"/>
                <w:lang w:val="fr-CH"/>
              </w:rPr>
            </w:pPr>
            <w:r>
              <w:rPr>
                <w:snapToGrid w:val="0"/>
                <w:lang w:val="fr-CH"/>
              </w:rPr>
              <w:t>7611746941200</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1-(4-fluorophényl)propan-2-amine</w:t>
            </w:r>
          </w:p>
          <w:p>
            <w:pPr>
              <w:pStyle w:val="Tabkrper09pt"/>
              <w:rPr>
                <w:b/>
                <w:snapToGrid w:val="0"/>
                <w:lang w:val="fr-CH"/>
              </w:rPr>
            </w:pPr>
            <w:r>
              <w:rPr>
                <w:snapToGrid w:val="0"/>
                <w:lang w:val="fr-CH"/>
              </w:rPr>
              <w:t>voir sous 4-fluoro-amphétamine</w:t>
            </w:r>
          </w:p>
        </w:tc>
        <w:tc>
          <w:tcPr>
            <w:tcW w:w="1417" w:type="dxa"/>
          </w:tcPr>
          <w:p>
            <w:pPr>
              <w:pStyle w:val="Tabkrper49pt"/>
              <w:jc w:val="right"/>
              <w:rPr>
                <w:snapToGrid w:val="0"/>
                <w:lang w:val="fr-CH"/>
              </w:rPr>
            </w:pPr>
            <w:r>
              <w:rPr>
                <w:snapToGrid w:val="0"/>
                <w:lang w:val="fr-CH"/>
              </w:rPr>
              <w:t>7611746991052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szCs w:val="18"/>
                <w:lang w:val="fr-CH" w:eastAsia="de-CH"/>
              </w:rPr>
              <w:t>5F-MDMB-PINACA</w:t>
            </w:r>
            <w:r>
              <w:rPr>
                <w:b/>
                <w:lang w:val="fr-CH"/>
              </w:rPr>
              <w:t xml:space="preserve">, 5F-ADB, </w:t>
            </w:r>
            <w:r>
              <w:rPr>
                <w:lang w:val="fr-CH"/>
              </w:rPr>
              <w:t>méthyl-2-[1-(5-fluoropentyl)-1H-indazol-3-carboxamido]-3,3-diméthylbutanoate</w:t>
            </w:r>
          </w:p>
        </w:tc>
        <w:tc>
          <w:tcPr>
            <w:tcW w:w="1417" w:type="dxa"/>
          </w:tcPr>
          <w:p>
            <w:pPr>
              <w:pStyle w:val="TabkrperR49pt"/>
              <w:rPr>
                <w:snapToGrid w:val="0"/>
                <w:lang w:val="fr-CH"/>
              </w:rPr>
            </w:pPr>
            <w:r>
              <w:rPr>
                <w:snapToGrid w:val="0"/>
                <w:lang w:val="fr-CH"/>
              </w:rPr>
              <w:t>7611746941231</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b/>
                <w:lang w:val="fr-CH"/>
              </w:rPr>
            </w:pPr>
            <w:r>
              <w:rPr>
                <w:b/>
                <w:bCs/>
                <w:szCs w:val="18"/>
                <w:lang w:val="fr-CH" w:eastAsia="de-CH"/>
              </w:rPr>
              <w:t>5F-PB22</w:t>
            </w:r>
            <w:r>
              <w:rPr>
                <w:b/>
                <w:lang w:val="fr-CH"/>
              </w:rPr>
              <w:t xml:space="preserve">, </w:t>
            </w:r>
            <w:r>
              <w:rPr>
                <w:szCs w:val="18"/>
                <w:lang w:val="fr-CH" w:eastAsia="de-CH"/>
              </w:rPr>
              <w:t>quinoline-8-yl-[1-(5-fluoropentyl)-1H-indol-3-yl]-carboxylate</w:t>
            </w:r>
            <w:r>
              <w:rPr>
                <w:lang w:val="fr-CH"/>
              </w:rPr>
              <w:t>,</w:t>
            </w:r>
            <w:r>
              <w:rPr>
                <w:b/>
                <w:lang w:val="fr-CH"/>
              </w:rPr>
              <w:t xml:space="preserve"> </w:t>
            </w:r>
            <w:r>
              <w:rPr>
                <w:szCs w:val="18"/>
                <w:lang w:val="fr-CH" w:eastAsia="de-CH"/>
              </w:rPr>
              <w:t>quinoline-8-yl-[1-(5-fluoropentyl)-1H-indole]-3-carboxylate</w:t>
            </w:r>
          </w:p>
        </w:tc>
        <w:tc>
          <w:tcPr>
            <w:tcW w:w="1417" w:type="dxa"/>
          </w:tcPr>
          <w:p>
            <w:pPr>
              <w:pStyle w:val="TabkrperR49pt"/>
              <w:rPr>
                <w:snapToGrid w:val="0"/>
                <w:lang w:val="fr-CH"/>
              </w:rPr>
            </w:pPr>
            <w:r>
              <w:rPr>
                <w:snapToGrid w:val="0"/>
                <w:lang w:val="fr-CH"/>
              </w:rPr>
              <w:t>7611746941262</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rFonts w:ascii="TimesNewRoman,Bold" w:hAnsi="TimesNewRoman,Bold"/>
                <w:b/>
                <w:lang w:val="fr-CH"/>
              </w:rPr>
            </w:pPr>
            <w:r>
              <w:rPr>
                <w:rFonts w:ascii="TimesNewRoman,Bold" w:hAnsi="TimesNewRoman,Bold"/>
                <w:b/>
                <w:lang w:val="fr-CH"/>
              </w:rPr>
              <w:t>FUB-AMB (MMB-FUBINACA, AMB-FUBINACA)</w:t>
            </w:r>
            <w:r>
              <w:rPr>
                <w:b/>
                <w:lang w:val="fr-CH"/>
              </w:rPr>
              <w:t xml:space="preserve">, </w:t>
            </w:r>
            <w:r>
              <w:rPr>
                <w:lang w:val="fr-CH"/>
              </w:rPr>
              <w:t>méthyl-2-(1-[(4-fluorophényl)méthyl]-1H-indazole-3-carbonylamino)-3-méthylbutanoate</w:t>
            </w:r>
          </w:p>
        </w:tc>
        <w:tc>
          <w:tcPr>
            <w:tcW w:w="1417" w:type="dxa"/>
          </w:tcPr>
          <w:p>
            <w:pPr>
              <w:pStyle w:val="TabkrperR49pt"/>
              <w:rPr>
                <w:lang w:val="fr-CH"/>
              </w:rPr>
            </w:pPr>
            <w:r>
              <w:rPr>
                <w:lang w:val="fr-CH"/>
              </w:rPr>
              <w:t>7611746943280</w:t>
            </w:r>
          </w:p>
        </w:tc>
        <w:tc>
          <w:tcPr>
            <w:tcW w:w="426" w:type="dxa"/>
          </w:tcPr>
          <w:p>
            <w:pPr>
              <w:pStyle w:val="TabkrperR49pt"/>
              <w:rPr>
                <w:lang w:val="fr-CH"/>
              </w:rPr>
            </w:pPr>
            <w:r>
              <w:rPr>
                <w:lang w:val="fr-CH"/>
              </w:rPr>
              <w:t>d</w:t>
            </w:r>
          </w:p>
        </w:tc>
      </w:tr>
      <w:tr>
        <w:trPr>
          <w:cantSplit/>
        </w:trPr>
        <w:tc>
          <w:tcPr>
            <w:tcW w:w="4253" w:type="dxa"/>
          </w:tcPr>
          <w:p>
            <w:pPr>
              <w:pStyle w:val="Tabkrper49pt"/>
              <w:rPr>
                <w:b/>
                <w:lang w:val="fr-CH"/>
              </w:rPr>
            </w:pPr>
            <w:r>
              <w:rPr>
                <w:b/>
                <w:bCs/>
                <w:szCs w:val="18"/>
                <w:lang w:val="fr-CH" w:eastAsia="de-CH"/>
              </w:rPr>
              <w:t>furanyl fentanyl</w:t>
            </w:r>
            <w:r>
              <w:rPr>
                <w:b/>
                <w:lang w:val="fr-CH"/>
              </w:rPr>
              <w:t xml:space="preserve">, </w:t>
            </w:r>
            <w:r>
              <w:rPr>
                <w:szCs w:val="18"/>
                <w:lang w:val="fr-CH" w:eastAsia="de-CH"/>
              </w:rPr>
              <w:t>N-phényl-N-[1-(2-phényléthyl)pipéridin-4-yl]furan-2-carboxamide</w:t>
            </w:r>
          </w:p>
        </w:tc>
        <w:tc>
          <w:tcPr>
            <w:tcW w:w="1417" w:type="dxa"/>
          </w:tcPr>
          <w:p>
            <w:pPr>
              <w:pStyle w:val="TabkrperR49pt"/>
              <w:rPr>
                <w:snapToGrid w:val="0"/>
                <w:lang w:val="fr-CH"/>
              </w:rPr>
            </w:pPr>
            <w:r>
              <w:rPr>
                <w:snapToGrid w:val="0"/>
                <w:lang w:val="fr-CH"/>
              </w:rPr>
              <w:t>7611746941187</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haschich</w:t>
            </w:r>
          </w:p>
          <w:p>
            <w:pPr>
              <w:pStyle w:val="Tabkrper09pt"/>
              <w:rPr>
                <w:b/>
                <w:snapToGrid w:val="0"/>
                <w:lang w:val="fr-CH"/>
              </w:rPr>
            </w:pPr>
            <w:r>
              <w:rPr>
                <w:snapToGrid w:val="0"/>
                <w:lang w:val="fr-CH"/>
              </w:rPr>
              <w:t>voir sous chanvre, résine</w:t>
            </w:r>
          </w:p>
        </w:tc>
        <w:tc>
          <w:tcPr>
            <w:tcW w:w="1417" w:type="dxa"/>
          </w:tcPr>
          <w:p>
            <w:pPr>
              <w:pStyle w:val="Tabkrper49pt"/>
              <w:jc w:val="right"/>
              <w:rPr>
                <w:snapToGrid w:val="0"/>
                <w:lang w:val="fr-CH"/>
              </w:rPr>
            </w:pPr>
            <w:r>
              <w:rPr>
                <w:snapToGrid w:val="0"/>
                <w:lang w:val="fr-CH"/>
              </w:rPr>
              <w:t>7611746999508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héroïne </w:t>
            </w:r>
            <w:r>
              <w:rPr>
                <w:snapToGrid w:val="0"/>
                <w:lang w:val="fr-CH"/>
              </w:rPr>
              <w:t>(diacétylmorphine/diamorphine)</w:t>
            </w:r>
          </w:p>
        </w:tc>
        <w:tc>
          <w:tcPr>
            <w:tcW w:w="1417" w:type="dxa"/>
          </w:tcPr>
          <w:p>
            <w:pPr>
              <w:pStyle w:val="Tabkrper49pt"/>
              <w:jc w:val="right"/>
              <w:rPr>
                <w:snapToGrid w:val="0"/>
                <w:lang w:val="fr-CH"/>
              </w:rPr>
            </w:pPr>
            <w:r>
              <w:rPr>
                <w:snapToGrid w:val="0"/>
                <w:lang w:val="fr-CH"/>
              </w:rPr>
              <w:t>7611746050001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1-hexyl-3-(1-naphthoyl)indole</w:t>
            </w:r>
          </w:p>
          <w:p>
            <w:pPr>
              <w:pStyle w:val="Tabkrper09pt"/>
              <w:rPr>
                <w:b/>
                <w:lang w:val="fr-CH"/>
              </w:rPr>
            </w:pPr>
            <w:r>
              <w:rPr>
                <w:lang w:val="fr-CH"/>
              </w:rPr>
              <w:t>voir sous JWH-019</w:t>
            </w:r>
          </w:p>
        </w:tc>
        <w:tc>
          <w:tcPr>
            <w:tcW w:w="1417" w:type="dxa"/>
          </w:tcPr>
          <w:p>
            <w:pPr>
              <w:pStyle w:val="Tabkrper49pt"/>
              <w:jc w:val="right"/>
              <w:rPr>
                <w:snapToGrid w:val="0"/>
                <w:lang w:val="fr-CH"/>
              </w:rPr>
            </w:pPr>
            <w:r>
              <w:rPr>
                <w:snapToGrid w:val="0"/>
                <w:lang w:val="fr-CH"/>
              </w:rPr>
              <w:t>7611746990918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1-hydroxy-3-(1,2-diméthylheptyl)-7,8,9,10-tétrahydro-6,6,9-triméthyl-6H-dibenzo[b,d]pyranne</w:t>
            </w:r>
          </w:p>
          <w:p>
            <w:pPr>
              <w:pStyle w:val="Tabkrper09pt"/>
              <w:rPr>
                <w:b/>
                <w:snapToGrid w:val="0"/>
                <w:lang w:val="fr-CH"/>
              </w:rPr>
            </w:pPr>
            <w:r>
              <w:rPr>
                <w:snapToGrid w:val="0"/>
                <w:lang w:val="fr-CH"/>
              </w:rPr>
              <w:t xml:space="preserve">voir sous </w:t>
            </w:r>
            <w:r>
              <w:rPr>
                <w:lang w:val="fr-CH"/>
              </w:rPr>
              <w:t>diméthylheptyltétrahydrocannabinol</w:t>
            </w:r>
          </w:p>
        </w:tc>
        <w:tc>
          <w:tcPr>
            <w:tcW w:w="1417" w:type="dxa"/>
          </w:tcPr>
          <w:p>
            <w:pPr>
              <w:pStyle w:val="Tabkrper49pt"/>
              <w:jc w:val="right"/>
              <w:rPr>
                <w:snapToGrid w:val="0"/>
                <w:lang w:val="fr-CH"/>
              </w:rPr>
            </w:pPr>
            <w:r>
              <w:rPr>
                <w:snapToGrid w:val="0"/>
                <w:lang w:val="fr-CH"/>
              </w:rPr>
              <w:t>7611746141006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1-hydroxy-3-n-hexyl-7,8,9,10-tétrahydro-6,6,9-triméthyl-6H-benzo[b,d]pyranne</w:t>
            </w:r>
          </w:p>
          <w:p>
            <w:pPr>
              <w:pStyle w:val="Tabkrper09pt"/>
              <w:rPr>
                <w:b/>
                <w:snapToGrid w:val="0"/>
                <w:lang w:val="fr-CH"/>
              </w:rPr>
            </w:pPr>
            <w:r>
              <w:rPr>
                <w:snapToGrid w:val="0"/>
                <w:lang w:val="fr-CH"/>
              </w:rPr>
              <w:t>voir sous parahexyl</w:t>
            </w:r>
          </w:p>
        </w:tc>
        <w:tc>
          <w:tcPr>
            <w:tcW w:w="1417" w:type="dxa"/>
          </w:tcPr>
          <w:p>
            <w:pPr>
              <w:pStyle w:val="Tabkrper49pt"/>
              <w:jc w:val="right"/>
              <w:rPr>
                <w:snapToGrid w:val="0"/>
                <w:lang w:val="fr-CH"/>
              </w:rPr>
            </w:pPr>
            <w:r>
              <w:rPr>
                <w:snapToGrid w:val="0"/>
                <w:lang w:val="fr-CH"/>
              </w:rPr>
              <w:t>7611746149002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N-hydroxy-</w:t>
            </w:r>
            <w:smartTag w:uri="urn:schemas-microsoft-com:office:smarttags" w:element="stockticker">
              <w:r>
                <w:rPr>
                  <w:b/>
                  <w:snapToGrid w:val="0"/>
                  <w:lang w:val="fr-CH"/>
                </w:rPr>
                <w:t>MDA</w:t>
              </w:r>
            </w:smartTag>
          </w:p>
          <w:p>
            <w:pPr>
              <w:pStyle w:val="Tabkrper09pt"/>
              <w:rPr>
                <w:b/>
                <w:snapToGrid w:val="0"/>
                <w:lang w:val="fr-CH"/>
              </w:rPr>
            </w:pPr>
            <w:r>
              <w:rPr>
                <w:snapToGrid w:val="0"/>
                <w:lang w:val="fr-CH"/>
              </w:rPr>
              <w:t>voir sous N-hydroxy-3,4-méthylènedioxyamphétamine</w:t>
            </w:r>
            <w:r>
              <w:rPr>
                <w:b/>
                <w:snapToGrid w:val="0"/>
                <w:lang w:val="fr-CH"/>
              </w:rPr>
              <w:t xml:space="preserve"> </w:t>
            </w:r>
          </w:p>
        </w:tc>
        <w:tc>
          <w:tcPr>
            <w:tcW w:w="1417" w:type="dxa"/>
          </w:tcPr>
          <w:p>
            <w:pPr>
              <w:pStyle w:val="Tabkrper49pt"/>
              <w:jc w:val="right"/>
              <w:rPr>
                <w:snapToGrid w:val="0"/>
                <w:lang w:val="fr-CH"/>
              </w:rPr>
            </w:pPr>
            <w:r>
              <w:rPr>
                <w:snapToGrid w:val="0"/>
                <w:lang w:val="fr-CH"/>
              </w:rPr>
              <w:t>7611746142003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N-hydroxy-3,4-méthylènedioxyamphétamine </w:t>
            </w:r>
            <w:r>
              <w:rPr>
                <w:snapToGrid w:val="0"/>
                <w:lang w:val="fr-CH"/>
              </w:rPr>
              <w:t>(N</w:t>
            </w:r>
            <w:r>
              <w:rPr>
                <w:snapToGrid w:val="0"/>
                <w:lang w:val="fr-CH"/>
              </w:rPr>
              <w:noBreakHyphen/>
              <w:t>hydroxy-</w:t>
            </w:r>
            <w:smartTag w:uri="urn:schemas-microsoft-com:office:smarttags" w:element="stockticker">
              <w:r>
                <w:rPr>
                  <w:snapToGrid w:val="0"/>
                  <w:lang w:val="fr-CH"/>
                </w:rPr>
                <w:t>MDA</w:t>
              </w:r>
            </w:smartTag>
            <w:r>
              <w:rPr>
                <w:snapToGrid w:val="0"/>
                <w:lang w:val="fr-CH"/>
              </w:rPr>
              <w:t>)</w:t>
            </w:r>
          </w:p>
        </w:tc>
        <w:tc>
          <w:tcPr>
            <w:tcW w:w="1417" w:type="dxa"/>
          </w:tcPr>
          <w:p>
            <w:pPr>
              <w:pStyle w:val="Tabkrper49pt"/>
              <w:jc w:val="right"/>
              <w:rPr>
                <w:snapToGrid w:val="0"/>
                <w:lang w:val="fr-CH"/>
              </w:rPr>
            </w:pPr>
            <w:r>
              <w:rPr>
                <w:snapToGrid w:val="0"/>
                <w:lang w:val="fr-CH"/>
              </w:rPr>
              <w:t>7611746142003</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lang w:val="fr-CH"/>
              </w:rPr>
            </w:pPr>
            <w:r>
              <w:rPr>
                <w:b/>
                <w:bCs/>
                <w:lang w:val="fr-CH"/>
              </w:rPr>
              <w:t>ibogaine</w:t>
            </w:r>
          </w:p>
        </w:tc>
        <w:tc>
          <w:tcPr>
            <w:tcW w:w="1417" w:type="dxa"/>
          </w:tcPr>
          <w:p>
            <w:pPr>
              <w:pStyle w:val="Tabkrper49pt"/>
              <w:jc w:val="right"/>
              <w:rPr>
                <w:snapToGrid w:val="0"/>
                <w:lang w:val="fr-CH"/>
              </w:rPr>
            </w:pPr>
            <w:r>
              <w:rPr>
                <w:snapToGrid w:val="0"/>
                <w:lang w:val="fr-CH"/>
              </w:rPr>
              <w:t>7611746235002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lang w:val="fr-CH"/>
              </w:rPr>
              <w:t>isotonitazène</w:t>
            </w:r>
            <w:r>
              <w:rPr>
                <w:b/>
                <w:lang w:val="fr-CH"/>
              </w:rPr>
              <w:br/>
            </w:r>
            <w:r>
              <w:rPr>
                <w:lang w:val="fr-CH"/>
              </w:rPr>
              <w:t>N,N-diéthyl-2-(2-(4-isopropoxybenzyl)-5-nitro-1H-benzo[d]imidazol-1-yl)éthan-1-amine</w:t>
            </w:r>
          </w:p>
        </w:tc>
        <w:tc>
          <w:tcPr>
            <w:tcW w:w="1417" w:type="dxa"/>
          </w:tcPr>
          <w:p>
            <w:pPr>
              <w:pStyle w:val="TabkrperR49pt"/>
              <w:rPr>
                <w:snapToGrid w:val="0"/>
                <w:lang w:val="fr-CH"/>
              </w:rPr>
            </w:pPr>
            <w:r>
              <w:rPr>
                <w:snapToGrid w:val="0"/>
                <w:lang w:val="fr-CH"/>
              </w:rPr>
              <w:t>7611746948322</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lang w:val="fr-CH"/>
              </w:rPr>
              <w:t>JWH-018, 1-pentyl-3-(1-naphthoyl)indole</w:t>
            </w:r>
          </w:p>
        </w:tc>
        <w:tc>
          <w:tcPr>
            <w:tcW w:w="1417" w:type="dxa"/>
          </w:tcPr>
          <w:p>
            <w:pPr>
              <w:pStyle w:val="Tabkrper49pt"/>
              <w:jc w:val="right"/>
              <w:rPr>
                <w:snapToGrid w:val="0"/>
                <w:lang w:val="fr-CH"/>
              </w:rPr>
            </w:pPr>
            <w:r>
              <w:rPr>
                <w:snapToGrid w:val="0"/>
                <w:lang w:val="fr-CH"/>
              </w:rPr>
              <w:t>7611746990925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JWH-019, 1-hexyl-3-(1-naphthoyl)indole</w:t>
            </w:r>
          </w:p>
        </w:tc>
        <w:tc>
          <w:tcPr>
            <w:tcW w:w="1417" w:type="dxa"/>
          </w:tcPr>
          <w:p>
            <w:pPr>
              <w:pStyle w:val="Tabkrper49pt"/>
              <w:jc w:val="right"/>
              <w:rPr>
                <w:snapToGrid w:val="0"/>
                <w:lang w:val="fr-CH"/>
              </w:rPr>
            </w:pPr>
            <w:r>
              <w:rPr>
                <w:snapToGrid w:val="0"/>
                <w:lang w:val="fr-CH"/>
              </w:rPr>
              <w:t>7611746990918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JWH-073, 1-butyl-3-(1-naphthoyl)indole</w:t>
            </w:r>
          </w:p>
        </w:tc>
        <w:tc>
          <w:tcPr>
            <w:tcW w:w="1417" w:type="dxa"/>
          </w:tcPr>
          <w:p>
            <w:pPr>
              <w:pStyle w:val="Tabkrper49pt"/>
              <w:jc w:val="right"/>
              <w:rPr>
                <w:snapToGrid w:val="0"/>
                <w:lang w:val="fr-CH"/>
              </w:rPr>
            </w:pPr>
            <w:r>
              <w:rPr>
                <w:snapToGrid w:val="0"/>
                <w:lang w:val="fr-CH"/>
              </w:rPr>
              <w:t>7611746990901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JWH-250, 1-pentyl-3-(2-méthoxyphénylacétyl)indole</w:t>
            </w:r>
          </w:p>
        </w:tc>
        <w:tc>
          <w:tcPr>
            <w:tcW w:w="1417" w:type="dxa"/>
          </w:tcPr>
          <w:p>
            <w:pPr>
              <w:pStyle w:val="Tabkrper49pt"/>
              <w:jc w:val="right"/>
              <w:rPr>
                <w:snapToGrid w:val="0"/>
                <w:lang w:val="fr-CH"/>
              </w:rPr>
            </w:pPr>
            <w:r>
              <w:rPr>
                <w:snapToGrid w:val="0"/>
                <w:lang w:val="fr-CH"/>
              </w:rPr>
              <w:t>7611746990895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lophophora williamsii</w:t>
            </w:r>
          </w:p>
          <w:p>
            <w:pPr>
              <w:pStyle w:val="Tabkrper09pt"/>
              <w:rPr>
                <w:snapToGrid w:val="0"/>
                <w:lang w:val="fr-CH"/>
              </w:rPr>
            </w:pPr>
            <w:r>
              <w:rPr>
                <w:snapToGrid w:val="0"/>
                <w:lang w:val="fr-CH"/>
              </w:rPr>
              <w:t>voir sous peyotl</w:t>
            </w:r>
          </w:p>
        </w:tc>
        <w:tc>
          <w:tcPr>
            <w:tcW w:w="1417" w:type="dxa"/>
          </w:tcPr>
          <w:p>
            <w:pPr>
              <w:pStyle w:val="Tabkrper49pt"/>
              <w:jc w:val="right"/>
              <w:rPr>
                <w:snapToGrid w:val="0"/>
                <w:lang w:val="fr-CH"/>
              </w:rPr>
            </w:pPr>
            <w:r>
              <w:rPr>
                <w:snapToGrid w:val="0"/>
                <w:lang w:val="fr-CH"/>
              </w:rPr>
              <w:t>7611746371007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LSD</w:t>
            </w:r>
          </w:p>
          <w:p>
            <w:pPr>
              <w:pStyle w:val="Tabkrper09pt"/>
              <w:rPr>
                <w:b/>
                <w:snapToGrid w:val="0"/>
                <w:lang w:val="fr-CH"/>
              </w:rPr>
            </w:pPr>
            <w:r>
              <w:rPr>
                <w:snapToGrid w:val="0"/>
                <w:lang w:val="fr-CH"/>
              </w:rPr>
              <w:t>voir sous diéthylamide de l’acide lysergique</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LSD-25</w:t>
            </w:r>
          </w:p>
          <w:p>
            <w:pPr>
              <w:pStyle w:val="Tabkrper09pt"/>
              <w:rPr>
                <w:b/>
                <w:snapToGrid w:val="0"/>
                <w:lang w:val="fr-CH"/>
              </w:rPr>
            </w:pPr>
            <w:r>
              <w:rPr>
                <w:snapToGrid w:val="0"/>
                <w:lang w:val="fr-CH"/>
              </w:rPr>
              <w:t>voir sous diéthylamide de l’acide lysergique</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lysergide</w:t>
            </w:r>
          </w:p>
          <w:p>
            <w:pPr>
              <w:pStyle w:val="Tabkrper09pt"/>
              <w:rPr>
                <w:b/>
                <w:snapToGrid w:val="0"/>
                <w:lang w:val="fr-CH"/>
              </w:rPr>
            </w:pPr>
            <w:r>
              <w:rPr>
                <w:snapToGrid w:val="0"/>
                <w:lang w:val="fr-CH"/>
              </w:rPr>
              <w:t>voir sous diéthylamide de l’acide lysergique</w:t>
            </w:r>
          </w:p>
        </w:tc>
        <w:tc>
          <w:tcPr>
            <w:tcW w:w="1417" w:type="dxa"/>
          </w:tcPr>
          <w:p>
            <w:pPr>
              <w:pStyle w:val="Tabkrper49pt"/>
              <w:jc w:val="right"/>
              <w:rPr>
                <w:snapToGrid w:val="0"/>
                <w:lang w:val="fr-CH"/>
              </w:rPr>
            </w:pPr>
            <w:r>
              <w:rPr>
                <w:snapToGrid w:val="0"/>
                <w:lang w:val="fr-CH"/>
              </w:rPr>
              <w:t>7611746143000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MBDB</w:t>
            </w:r>
          </w:p>
          <w:p>
            <w:pPr>
              <w:pStyle w:val="Tabkrper09pt"/>
              <w:rPr>
                <w:b/>
                <w:snapToGrid w:val="0"/>
                <w:lang w:val="fr-CH"/>
              </w:rPr>
            </w:pPr>
            <w:r>
              <w:rPr>
                <w:snapToGrid w:val="0"/>
                <w:lang w:val="fr-CH"/>
              </w:rPr>
              <w:t>voir sous alpha-éthyl-N-méthyl-3,4-méthylènedioxyamphétamine</w:t>
            </w:r>
          </w:p>
        </w:tc>
        <w:tc>
          <w:tcPr>
            <w:tcW w:w="1417" w:type="dxa"/>
          </w:tcPr>
          <w:p>
            <w:pPr>
              <w:pStyle w:val="Tabkrper49pt"/>
              <w:jc w:val="right"/>
              <w:rPr>
                <w:snapToGrid w:val="0"/>
                <w:lang w:val="fr-CH"/>
              </w:rPr>
            </w:pPr>
            <w:r>
              <w:rPr>
                <w:snapToGrid w:val="0"/>
                <w:lang w:val="fr-CH"/>
              </w:rPr>
              <w:t>7611746976806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MDA</w:t>
            </w:r>
          </w:p>
          <w:p>
            <w:pPr>
              <w:pStyle w:val="Tabkrper09pt"/>
              <w:rPr>
                <w:b/>
                <w:snapToGrid w:val="0"/>
                <w:lang w:val="fr-CH"/>
              </w:rPr>
            </w:pPr>
            <w:r>
              <w:rPr>
                <w:snapToGrid w:val="0"/>
                <w:lang w:val="fr-CH"/>
              </w:rPr>
              <w:t>voir sous 3,4-méthylènedioxyamphétamine</w:t>
            </w:r>
          </w:p>
        </w:tc>
        <w:tc>
          <w:tcPr>
            <w:tcW w:w="1417" w:type="dxa"/>
          </w:tcPr>
          <w:p>
            <w:pPr>
              <w:pStyle w:val="Tabkrper49pt"/>
              <w:jc w:val="right"/>
              <w:rPr>
                <w:snapToGrid w:val="0"/>
                <w:lang w:val="fr-CH"/>
              </w:rPr>
            </w:pPr>
            <w:r>
              <w:rPr>
                <w:snapToGrid w:val="0"/>
                <w:lang w:val="fr-CH"/>
              </w:rPr>
              <w:t>7611746459002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MDE</w:t>
            </w:r>
          </w:p>
          <w:p>
            <w:pPr>
              <w:pStyle w:val="Tabkrper09pt"/>
              <w:rPr>
                <w:b/>
                <w:snapToGrid w:val="0"/>
                <w:lang w:val="fr-CH"/>
              </w:rPr>
            </w:pPr>
            <w:r>
              <w:rPr>
                <w:snapToGrid w:val="0"/>
                <w:lang w:val="fr-CH"/>
              </w:rPr>
              <w:t>voir sous N-éthyl-3,4-méthylènedioxyamphétamine</w:t>
            </w:r>
          </w:p>
        </w:tc>
        <w:tc>
          <w:tcPr>
            <w:tcW w:w="1417" w:type="dxa"/>
          </w:tcPr>
          <w:p>
            <w:pPr>
              <w:pStyle w:val="Tabkrper49pt"/>
              <w:jc w:val="right"/>
              <w:rPr>
                <w:snapToGrid w:val="0"/>
                <w:lang w:val="fr-CH"/>
              </w:rPr>
            </w:pPr>
            <w:r>
              <w:rPr>
                <w:snapToGrid w:val="0"/>
                <w:lang w:val="fr-CH"/>
              </w:rPr>
              <w:t>7611746132004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MDEA</w:t>
            </w:r>
          </w:p>
          <w:p>
            <w:pPr>
              <w:pStyle w:val="Tabkrper09pt"/>
              <w:rPr>
                <w:b/>
                <w:snapToGrid w:val="0"/>
                <w:lang w:val="fr-CH"/>
              </w:rPr>
            </w:pPr>
            <w:r>
              <w:rPr>
                <w:snapToGrid w:val="0"/>
                <w:lang w:val="fr-CH"/>
              </w:rPr>
              <w:t>voir sous N-éthyl-3,4-méthylènedioxyamphétamine</w:t>
            </w:r>
          </w:p>
        </w:tc>
        <w:tc>
          <w:tcPr>
            <w:tcW w:w="1417" w:type="dxa"/>
          </w:tcPr>
          <w:p>
            <w:pPr>
              <w:pStyle w:val="Tabkrper49pt"/>
              <w:jc w:val="right"/>
              <w:rPr>
                <w:snapToGrid w:val="0"/>
                <w:lang w:val="fr-CH"/>
              </w:rPr>
            </w:pPr>
            <w:r>
              <w:rPr>
                <w:snapToGrid w:val="0"/>
                <w:lang w:val="fr-CH"/>
              </w:rPr>
              <w:t>7611746132004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MDMA</w:t>
            </w:r>
          </w:p>
          <w:p>
            <w:pPr>
              <w:pStyle w:val="Tabkrper09pt"/>
              <w:rPr>
                <w:b/>
                <w:snapToGrid w:val="0"/>
                <w:lang w:val="fr-CH"/>
              </w:rPr>
            </w:pPr>
            <w:r>
              <w:rPr>
                <w:snapToGrid w:val="0"/>
                <w:lang w:val="fr-CH"/>
              </w:rPr>
              <w:t>voir sous 3,4- méthylènedioxyméthamphétamine</w:t>
            </w:r>
          </w:p>
        </w:tc>
        <w:tc>
          <w:tcPr>
            <w:tcW w:w="1417" w:type="dxa"/>
          </w:tcPr>
          <w:p>
            <w:pPr>
              <w:pStyle w:val="Tabkrper49pt"/>
              <w:jc w:val="right"/>
              <w:rPr>
                <w:snapToGrid w:val="0"/>
                <w:lang w:val="fr-CH"/>
              </w:rPr>
            </w:pPr>
            <w:r>
              <w:rPr>
                <w:snapToGrid w:val="0"/>
                <w:lang w:val="fr-CH"/>
              </w:rPr>
              <w:t>7611746148005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rFonts w:ascii="TimesNewRoman,Bold" w:hAnsi="TimesNewRoman,Bold"/>
                <w:b/>
                <w:lang w:val="fr-CH"/>
              </w:rPr>
            </w:pPr>
            <w:r>
              <w:rPr>
                <w:rFonts w:ascii="TimesNewRoman,Bold" w:hAnsi="TimesNewRoman,Bold"/>
                <w:b/>
                <w:lang w:val="fr-CH"/>
              </w:rPr>
              <w:t xml:space="preserve">4F-MDMB-BINACA (4F-MDMB-BUTINACA), </w:t>
            </w:r>
            <w:r>
              <w:rPr>
                <w:rFonts w:ascii="TimesNewRoman,Bold" w:hAnsi="TimesNewRoman,Bold"/>
                <w:lang w:val="fr-CH"/>
              </w:rPr>
              <w:t>méthyl-2-{[1-(4-fluorobutyl)-1H-indazole-3-carbonyl]amino}-3,3-diméthylbutanoate</w:t>
            </w:r>
          </w:p>
        </w:tc>
        <w:tc>
          <w:tcPr>
            <w:tcW w:w="1417" w:type="dxa"/>
          </w:tcPr>
          <w:p>
            <w:pPr>
              <w:pStyle w:val="TabkrperR49pt"/>
              <w:rPr>
                <w:lang w:val="fr-CH"/>
              </w:rPr>
            </w:pPr>
            <w:r>
              <w:rPr>
                <w:lang w:val="fr-CH"/>
              </w:rPr>
              <w:t>7611746943365</w:t>
            </w:r>
          </w:p>
        </w:tc>
        <w:tc>
          <w:tcPr>
            <w:tcW w:w="426" w:type="dxa"/>
          </w:tcPr>
          <w:p>
            <w:pPr>
              <w:pStyle w:val="TabkrperR49pt"/>
              <w:rPr>
                <w:lang w:val="fr-CH"/>
              </w:rPr>
            </w:pPr>
            <w:r>
              <w:rPr>
                <w:lang w:val="fr-CH"/>
              </w:rPr>
              <w:t>d</w:t>
            </w:r>
          </w:p>
        </w:tc>
      </w:tr>
      <w:tr>
        <w:trPr>
          <w:cantSplit/>
        </w:trPr>
        <w:tc>
          <w:tcPr>
            <w:tcW w:w="4253" w:type="dxa"/>
          </w:tcPr>
          <w:p>
            <w:pPr>
              <w:pStyle w:val="Tabkrper49pt"/>
              <w:keepNext/>
              <w:rPr>
                <w:b/>
                <w:lang w:val="fr-CH"/>
              </w:rPr>
            </w:pPr>
            <w:r>
              <w:rPr>
                <w:b/>
                <w:lang w:val="fr-CH"/>
              </w:rPr>
              <w:t xml:space="preserve">MDMB-CHMICA, </w:t>
            </w:r>
            <w:r>
              <w:rPr>
                <w:lang w:val="fr-CH"/>
              </w:rPr>
              <w:t>méthyl N-{[1-(cyclohexylméthyl)-1H-indol-3-yl]carbonyl}-3-méthyl-L-valinate</w:t>
            </w:r>
          </w:p>
        </w:tc>
        <w:tc>
          <w:tcPr>
            <w:tcW w:w="1417" w:type="dxa"/>
          </w:tcPr>
          <w:p>
            <w:pPr>
              <w:pStyle w:val="TabkrperR49pt"/>
              <w:keepNext/>
              <w:rPr>
                <w:snapToGrid w:val="0"/>
                <w:lang w:val="fr-CH"/>
              </w:rPr>
            </w:pPr>
            <w:r>
              <w:rPr>
                <w:lang w:val="fr-CH"/>
              </w:rPr>
              <w:t>7611746958062</w:t>
            </w:r>
          </w:p>
        </w:tc>
        <w:tc>
          <w:tcPr>
            <w:tcW w:w="426" w:type="dxa"/>
          </w:tcPr>
          <w:p>
            <w:pPr>
              <w:pStyle w:val="Tabkrper49pt"/>
              <w:keepNext/>
              <w:jc w:val="right"/>
              <w:rPr>
                <w:szCs w:val="16"/>
                <w:lang w:val="fr-CH"/>
              </w:rPr>
            </w:pPr>
            <w:r>
              <w:rPr>
                <w:lang w:val="fr-CH"/>
              </w:rPr>
              <w:t>d</w:t>
            </w:r>
          </w:p>
        </w:tc>
      </w:tr>
      <w:tr>
        <w:trPr>
          <w:cantSplit/>
        </w:trPr>
        <w:tc>
          <w:tcPr>
            <w:tcW w:w="4253" w:type="dxa"/>
          </w:tcPr>
          <w:p>
            <w:pPr>
              <w:pStyle w:val="Tabkrper49pt-fett"/>
              <w:rPr>
                <w:b w:val="0"/>
                <w:lang w:val="fr-CH"/>
              </w:rPr>
            </w:pPr>
            <w:r>
              <w:rPr>
                <w:lang w:val="fr-CH"/>
              </w:rPr>
              <w:t>MDMB-4en-PINACA</w:t>
            </w:r>
            <w:r>
              <w:rPr>
                <w:lang w:val="fr-CH"/>
              </w:rPr>
              <w:br/>
            </w:r>
            <w:r>
              <w:rPr>
                <w:b w:val="0"/>
                <w:bCs/>
                <w:lang w:val="fr-CH"/>
              </w:rPr>
              <w:t>Méthyl-2-[1-(pent-4-èn-1-yl)-1H-indazole-3-</w:t>
            </w:r>
            <w:r>
              <w:rPr>
                <w:b w:val="0"/>
                <w:bCs/>
                <w:lang w:val="fr-CH"/>
              </w:rPr>
              <w:br/>
              <w:t>carboxamido]-3,3-diméthylbutanoate</w:t>
            </w:r>
          </w:p>
        </w:tc>
        <w:tc>
          <w:tcPr>
            <w:tcW w:w="1417" w:type="dxa"/>
          </w:tcPr>
          <w:p>
            <w:pPr>
              <w:pStyle w:val="TabkrperR49pt"/>
              <w:rPr>
                <w:snapToGrid w:val="0"/>
                <w:lang w:val="fr-CH"/>
              </w:rPr>
            </w:pPr>
            <w:r>
              <w:rPr>
                <w:snapToGrid w:val="0"/>
                <w:lang w:val="fr-CH"/>
              </w:rPr>
              <w:t>7611746013785</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rFonts w:ascii="TimesNewRoman,Bold" w:hAnsi="TimesNewRoman,Bold"/>
                <w:b/>
                <w:lang w:val="fr-CH"/>
              </w:rPr>
            </w:pPr>
            <w:r>
              <w:rPr>
                <w:rFonts w:ascii="TimesNewRoman,Bold" w:hAnsi="TimesNewRoman,Bold"/>
                <w:b/>
                <w:lang w:val="fr-CH"/>
              </w:rPr>
              <w:t>5F-MDMB-PICA (</w:t>
            </w:r>
            <w:r>
              <w:rPr>
                <w:b/>
                <w:lang w:val="fr-CH"/>
              </w:rPr>
              <w:t>5F-MDMB-2201)</w:t>
            </w:r>
            <w:r>
              <w:rPr>
                <w:rFonts w:ascii="TimesNewRoman,Bold" w:hAnsi="TimesNewRoman,Bold"/>
                <w:b/>
                <w:lang w:val="fr-CH"/>
              </w:rPr>
              <w:t>,</w:t>
            </w:r>
            <w:r>
              <w:rPr>
                <w:rFonts w:ascii="TimesNewRoman,Bold" w:hAnsi="TimesNewRoman,Bold"/>
                <w:b/>
                <w:lang w:val="fr-CH"/>
              </w:rPr>
              <w:br/>
            </w:r>
            <w:r>
              <w:rPr>
                <w:rFonts w:ascii="TimesNewRoman,Bold" w:hAnsi="TimesNewRoman,Bold"/>
                <w:lang w:val="fr-CH"/>
              </w:rPr>
              <w:t>méthyl-2-{[1-(5-fluoropentyl)-1H-indole-3-carbonyl]amino}-3,3-diméthylbutanoate</w:t>
            </w:r>
          </w:p>
        </w:tc>
        <w:tc>
          <w:tcPr>
            <w:tcW w:w="1417" w:type="dxa"/>
          </w:tcPr>
          <w:p>
            <w:pPr>
              <w:pStyle w:val="TabkrperR49pt"/>
              <w:rPr>
                <w:lang w:val="fr-CH"/>
              </w:rPr>
            </w:pPr>
            <w:r>
              <w:rPr>
                <w:lang w:val="fr-CH"/>
              </w:rPr>
              <w:t>7611746943204</w:t>
            </w:r>
          </w:p>
        </w:tc>
        <w:tc>
          <w:tcPr>
            <w:tcW w:w="426" w:type="dxa"/>
          </w:tcPr>
          <w:p>
            <w:pPr>
              <w:pStyle w:val="TabkrperR49pt"/>
              <w:rPr>
                <w:lang w:val="fr-CH"/>
              </w:rPr>
            </w:pPr>
            <w:r>
              <w:rPr>
                <w:lang w:val="fr-CH"/>
              </w:rPr>
              <w:t>d</w:t>
            </w:r>
          </w:p>
        </w:tc>
      </w:tr>
      <w:tr>
        <w:trPr>
          <w:cantSplit/>
        </w:trPr>
        <w:tc>
          <w:tcPr>
            <w:tcW w:w="4253" w:type="dxa"/>
          </w:tcPr>
          <w:p>
            <w:pPr>
              <w:pStyle w:val="Tabkrper49pt"/>
              <w:rPr>
                <w:b/>
                <w:snapToGrid w:val="0"/>
                <w:lang w:val="fr-CH"/>
              </w:rPr>
            </w:pPr>
            <w:r>
              <w:rPr>
                <w:b/>
                <w:snapToGrid w:val="0"/>
                <w:lang w:val="fr-CH"/>
              </w:rPr>
              <w:t>MDPV</w:t>
            </w:r>
          </w:p>
          <w:p>
            <w:pPr>
              <w:pStyle w:val="Tabkrper09pt"/>
              <w:rPr>
                <w:b/>
                <w:snapToGrid w:val="0"/>
                <w:lang w:val="fr-CH"/>
              </w:rPr>
            </w:pPr>
            <w:r>
              <w:rPr>
                <w:snapToGrid w:val="0"/>
                <w:lang w:val="fr-CH"/>
              </w:rPr>
              <w:t>voir sous 3,4-méthylènedioxypyrovalérone</w:t>
            </w:r>
          </w:p>
        </w:tc>
        <w:tc>
          <w:tcPr>
            <w:tcW w:w="1417" w:type="dxa"/>
          </w:tcPr>
          <w:p>
            <w:pPr>
              <w:pStyle w:val="Tabkrper49pt"/>
              <w:jc w:val="right"/>
              <w:rPr>
                <w:snapToGrid w:val="0"/>
                <w:lang w:val="fr-CH"/>
              </w:rPr>
            </w:pPr>
            <w:r>
              <w:rPr>
                <w:snapToGrid w:val="0"/>
                <w:lang w:val="fr-CH"/>
              </w:rPr>
              <w:t>7611746990970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4-MEC, </w:t>
            </w:r>
            <w:r>
              <w:rPr>
                <w:lang w:val="fr-CH"/>
              </w:rPr>
              <w:t>4-méthylethcathinone, 2-éthylamino-1-(4-méthylphényl)propan-1-one</w:t>
            </w:r>
          </w:p>
        </w:tc>
        <w:tc>
          <w:tcPr>
            <w:tcW w:w="1417" w:type="dxa"/>
          </w:tcPr>
          <w:p>
            <w:pPr>
              <w:pStyle w:val="TabkrperR49pt"/>
              <w:rPr>
                <w:snapToGrid w:val="0"/>
                <w:lang w:val="fr-CH"/>
              </w:rPr>
            </w:pPr>
            <w:r>
              <w:rPr>
                <w:lang w:val="fr-CH"/>
              </w:rPr>
              <w:t>7611746958093</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lang w:val="fr-CH"/>
              </w:rPr>
            </w:pPr>
            <w:r>
              <w:rPr>
                <w:b/>
                <w:lang w:val="fr-CH"/>
              </w:rPr>
              <w:t>méphédrone</w:t>
            </w:r>
          </w:p>
          <w:p>
            <w:pPr>
              <w:pStyle w:val="Tabkrper09pt"/>
              <w:rPr>
                <w:b/>
                <w:lang w:val="fr-CH"/>
              </w:rPr>
            </w:pPr>
            <w:r>
              <w:rPr>
                <w:lang w:val="fr-CH"/>
              </w:rPr>
              <w:t>voir sous 4-méthylméthcathinone</w:t>
            </w:r>
            <w:r>
              <w:rPr>
                <w:b/>
                <w:lang w:val="fr-CH"/>
              </w:rPr>
              <w:t xml:space="preserve"> </w:t>
            </w:r>
          </w:p>
        </w:tc>
        <w:tc>
          <w:tcPr>
            <w:tcW w:w="1417" w:type="dxa"/>
          </w:tcPr>
          <w:p>
            <w:pPr>
              <w:pStyle w:val="Tabkrper49pt"/>
              <w:jc w:val="right"/>
              <w:rPr>
                <w:snapToGrid w:val="0"/>
                <w:lang w:val="fr-CH"/>
              </w:rPr>
            </w:pPr>
            <w:r>
              <w:rPr>
                <w:snapToGrid w:val="0"/>
                <w:lang w:val="fr-CH"/>
              </w:rPr>
              <w:t>7611746991007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lang w:val="fr-CH"/>
              </w:rPr>
            </w:pPr>
            <w:r>
              <w:rPr>
                <w:b/>
                <w:bCs/>
                <w:lang w:val="fr-CH"/>
              </w:rPr>
              <w:t>mescaline</w:t>
            </w:r>
          </w:p>
        </w:tc>
        <w:tc>
          <w:tcPr>
            <w:tcW w:w="1417" w:type="dxa"/>
          </w:tcPr>
          <w:p>
            <w:pPr>
              <w:pStyle w:val="Tabkrper49pt"/>
              <w:jc w:val="right"/>
              <w:rPr>
                <w:snapToGrid w:val="0"/>
                <w:lang w:val="fr-CH"/>
              </w:rPr>
            </w:pPr>
            <w:r>
              <w:rPr>
                <w:snapToGrid w:val="0"/>
                <w:lang w:val="fr-CH"/>
              </w:rPr>
              <w:t>7611746144007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méthcathinone</w:t>
            </w:r>
            <w:r>
              <w:rPr>
                <w:snapToGrid w:val="0"/>
                <w:lang w:val="fr-CH"/>
              </w:rPr>
              <w:t xml:space="preserve"> (éphédrone) [(±-isomère)</w:t>
            </w:r>
          </w:p>
        </w:tc>
        <w:tc>
          <w:tcPr>
            <w:tcW w:w="1417" w:type="dxa"/>
          </w:tcPr>
          <w:p>
            <w:pPr>
              <w:pStyle w:val="Tabkrper49pt"/>
              <w:jc w:val="right"/>
              <w:rPr>
                <w:snapToGrid w:val="0"/>
                <w:lang w:val="fr-CH"/>
              </w:rPr>
            </w:pPr>
            <w:r>
              <w:rPr>
                <w:snapToGrid w:val="0"/>
                <w:lang w:val="fr-CH"/>
              </w:rPr>
              <w:t>7611746331001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méthiopropamine, MPA, </w:t>
            </w:r>
            <w:r>
              <w:rPr>
                <w:lang w:val="fr-CH"/>
              </w:rPr>
              <w:t>N-méthyl-1-(thiophen-2-yl)propan-2-amine</w:t>
            </w:r>
          </w:p>
        </w:tc>
        <w:tc>
          <w:tcPr>
            <w:tcW w:w="1417" w:type="dxa"/>
          </w:tcPr>
          <w:p>
            <w:pPr>
              <w:pStyle w:val="TabkrperR49pt"/>
              <w:rPr>
                <w:snapToGrid w:val="0"/>
                <w:lang w:val="fr-CH"/>
              </w:rPr>
            </w:pPr>
            <w:r>
              <w:rPr>
                <w:lang w:val="fr-CH"/>
              </w:rPr>
              <w:t>7611746965145</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lang w:val="fr-CH"/>
              </w:rPr>
              <w:t>méthoxétamine,</w:t>
            </w:r>
            <w:r>
              <w:rPr>
                <w:lang w:val="fr-CH"/>
              </w:rPr>
              <w:t xml:space="preserve"> 2-(3-méthoxyphényl)-2-(éthylamino cyclohexanone</w:t>
            </w:r>
          </w:p>
        </w:tc>
        <w:tc>
          <w:tcPr>
            <w:tcW w:w="1417" w:type="dxa"/>
          </w:tcPr>
          <w:p>
            <w:pPr>
              <w:pStyle w:val="TabkrperR49pt"/>
              <w:rPr>
                <w:snapToGrid w:val="0"/>
                <w:lang w:val="fr-CH"/>
              </w:rPr>
            </w:pPr>
            <w:r>
              <w:rPr>
                <w:lang w:val="fr-CH"/>
              </w:rPr>
              <w:t>7611746964728</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i/>
                <w:lang w:val="fr-CH"/>
              </w:rPr>
            </w:pPr>
            <w:r>
              <w:rPr>
                <w:rFonts w:ascii="TimesNewRoman,Bold" w:hAnsi="TimesNewRoman,Bold"/>
                <w:b/>
                <w:lang w:val="fr-CH"/>
              </w:rPr>
              <w:t>méthoxyacétylfentanyl</w:t>
            </w:r>
            <w:r>
              <w:rPr>
                <w:b/>
                <w:lang w:val="fr-CH"/>
              </w:rPr>
              <w:t xml:space="preserve">, </w:t>
            </w:r>
            <w:r>
              <w:rPr>
                <w:lang w:val="fr-CH"/>
              </w:rPr>
              <w:t>2-méthoxy-N-phényl-N-[1-(2-phényléthyl)pipéridine-4-yl]acétamide</w:t>
            </w:r>
          </w:p>
        </w:tc>
        <w:tc>
          <w:tcPr>
            <w:tcW w:w="1417" w:type="dxa"/>
          </w:tcPr>
          <w:p>
            <w:pPr>
              <w:pStyle w:val="TabkrperR49pt"/>
              <w:rPr>
                <w:snapToGrid w:val="0"/>
                <w:lang w:val="fr-CH"/>
              </w:rPr>
            </w:pPr>
            <w:r>
              <w:rPr>
                <w:lang w:val="fr-CH"/>
              </w:rPr>
              <w:t>7611746943303</w:t>
            </w:r>
          </w:p>
        </w:tc>
        <w:tc>
          <w:tcPr>
            <w:tcW w:w="426" w:type="dxa"/>
          </w:tcPr>
          <w:p>
            <w:pPr>
              <w:pStyle w:val="TabkrperR49pt"/>
              <w:rPr>
                <w:szCs w:val="16"/>
                <w:lang w:val="fr-CH"/>
              </w:rPr>
            </w:pPr>
            <w:r>
              <w:rPr>
                <w:lang w:val="fr-CH"/>
              </w:rPr>
              <w:t>d</w:t>
            </w:r>
          </w:p>
        </w:tc>
      </w:tr>
      <w:tr>
        <w:trPr>
          <w:cantSplit/>
        </w:trPr>
        <w:tc>
          <w:tcPr>
            <w:tcW w:w="4253" w:type="dxa"/>
          </w:tcPr>
          <w:p>
            <w:pPr>
              <w:pStyle w:val="Tabkrper49pt"/>
              <w:rPr>
                <w:b/>
                <w:snapToGrid w:val="0"/>
                <w:lang w:val="fr-CH"/>
              </w:rPr>
            </w:pPr>
            <w:r>
              <w:rPr>
                <w:b/>
                <w:snapToGrid w:val="0"/>
                <w:lang w:val="fr-CH"/>
              </w:rPr>
              <w:t>para-méthoxyamphétamine</w:t>
            </w:r>
          </w:p>
          <w:p>
            <w:pPr>
              <w:pStyle w:val="Tabkrper09pt"/>
              <w:rPr>
                <w:b/>
                <w:snapToGrid w:val="0"/>
                <w:lang w:val="fr-CH"/>
              </w:rPr>
            </w:pPr>
            <w:r>
              <w:rPr>
                <w:b/>
                <w:snapToGrid w:val="0"/>
                <w:lang w:val="fr-CH"/>
              </w:rPr>
              <w:t>v</w:t>
            </w:r>
            <w:r>
              <w:rPr>
                <w:snapToGrid w:val="0"/>
                <w:lang w:val="fr-CH"/>
              </w:rPr>
              <w:t>oir sous paraméthoxyamphétamine (PMA)</w:t>
            </w:r>
          </w:p>
        </w:tc>
        <w:tc>
          <w:tcPr>
            <w:tcW w:w="1417" w:type="dxa"/>
          </w:tcPr>
          <w:p>
            <w:pPr>
              <w:pStyle w:val="Tabkrper49pt"/>
              <w:jc w:val="right"/>
              <w:rPr>
                <w:snapToGrid w:val="0"/>
                <w:lang w:val="fr-CH"/>
              </w:rPr>
            </w:pPr>
            <w:r>
              <w:rPr>
                <w:snapToGrid w:val="0"/>
                <w:lang w:val="fr-CH"/>
              </w:rPr>
              <w:t>7611746150008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5-méthoxy-3,4-méthylènedioxyamphétamine </w:t>
            </w:r>
            <w:r>
              <w:rPr>
                <w:snapToGrid w:val="0"/>
                <w:lang w:val="fr-CH"/>
              </w:rPr>
              <w:t>(MMDA)</w:t>
            </w:r>
          </w:p>
        </w:tc>
        <w:tc>
          <w:tcPr>
            <w:tcW w:w="1417" w:type="dxa"/>
          </w:tcPr>
          <w:p>
            <w:pPr>
              <w:pStyle w:val="Tabkrper49pt"/>
              <w:jc w:val="right"/>
              <w:rPr>
                <w:snapToGrid w:val="0"/>
                <w:lang w:val="fr-CH"/>
              </w:rPr>
            </w:pPr>
            <w:r>
              <w:rPr>
                <w:snapToGrid w:val="0"/>
                <w:lang w:val="fr-CH"/>
              </w:rPr>
              <w:t>7611746145004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3-méthoxyphéncyclidine</w:t>
            </w:r>
            <w:r>
              <w:rPr>
                <w:b/>
                <w:lang w:val="fr-CH"/>
              </w:rPr>
              <w:br/>
            </w:r>
            <w:r>
              <w:rPr>
                <w:lang w:val="fr-CH"/>
              </w:rPr>
              <w:t xml:space="preserve">1-[1-(3-méthoxyphényl)cyclohexyl]-pipéridine, </w:t>
            </w:r>
            <w:r>
              <w:rPr>
                <w:lang w:val="fr-CH"/>
              </w:rPr>
              <w:br/>
              <w:t>3-MeO-PCP</w:t>
            </w:r>
          </w:p>
        </w:tc>
        <w:tc>
          <w:tcPr>
            <w:tcW w:w="1417" w:type="dxa"/>
          </w:tcPr>
          <w:p>
            <w:pPr>
              <w:pStyle w:val="TabkrperR49pt"/>
              <w:rPr>
                <w:snapToGrid w:val="0"/>
                <w:lang w:val="fr-CH"/>
              </w:rPr>
            </w:pPr>
            <w:r>
              <w:rPr>
                <w:snapToGrid w:val="0"/>
                <w:lang w:val="fr-CH"/>
              </w:rPr>
              <w:t>7611746013921</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lang w:val="fr-CH"/>
              </w:rPr>
              <w:t xml:space="preserve">2-(2-méthoxyphényl)-1-(1-pentylindol-3-yl)éthanone </w:t>
            </w:r>
          </w:p>
          <w:p>
            <w:pPr>
              <w:pStyle w:val="Tabkrper09pt"/>
              <w:rPr>
                <w:b/>
                <w:lang w:val="fr-CH"/>
              </w:rPr>
            </w:pPr>
            <w:r>
              <w:rPr>
                <w:lang w:val="fr-CH"/>
              </w:rPr>
              <w:t>voir sous JWH-250</w:t>
            </w:r>
          </w:p>
        </w:tc>
        <w:tc>
          <w:tcPr>
            <w:tcW w:w="1417" w:type="dxa"/>
          </w:tcPr>
          <w:p>
            <w:pPr>
              <w:pStyle w:val="Tabkrper49pt"/>
              <w:jc w:val="right"/>
              <w:rPr>
                <w:snapToGrid w:val="0"/>
                <w:lang w:val="fr-CH"/>
              </w:rPr>
            </w:pPr>
            <w:r>
              <w:rPr>
                <w:snapToGrid w:val="0"/>
                <w:lang w:val="fr-CH"/>
              </w:rPr>
              <w:t>7611746990895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2-méthylamino-1-(3,4-méthylènedioxyphényl)butan-1-one </w:t>
            </w:r>
            <w:r>
              <w:rPr>
                <w:lang w:val="fr-CH"/>
              </w:rPr>
              <w:t>(butylone)</w:t>
            </w:r>
          </w:p>
        </w:tc>
        <w:tc>
          <w:tcPr>
            <w:tcW w:w="1417" w:type="dxa"/>
          </w:tcPr>
          <w:p>
            <w:pPr>
              <w:pStyle w:val="Tabkrper49pt"/>
              <w:jc w:val="right"/>
              <w:rPr>
                <w:snapToGrid w:val="0"/>
                <w:lang w:val="fr-CH"/>
              </w:rPr>
            </w:pPr>
            <w:r>
              <w:rPr>
                <w:snapToGrid w:val="0"/>
                <w:lang w:val="fr-CH"/>
              </w:rPr>
              <w:t>7611746990994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2-(méthylamino)-1-phénylpropan-1-on</w:t>
            </w:r>
          </w:p>
          <w:p>
            <w:pPr>
              <w:pStyle w:val="Tabkrper09pt"/>
              <w:rPr>
                <w:b/>
                <w:snapToGrid w:val="0"/>
                <w:lang w:val="fr-CH"/>
              </w:rPr>
            </w:pPr>
            <w:r>
              <w:rPr>
                <w:snapToGrid w:val="0"/>
                <w:lang w:val="fr-CH"/>
              </w:rPr>
              <w:t>voir sous méthcathinone</w:t>
            </w:r>
          </w:p>
        </w:tc>
        <w:tc>
          <w:tcPr>
            <w:tcW w:w="1417" w:type="dxa"/>
          </w:tcPr>
          <w:p>
            <w:pPr>
              <w:pStyle w:val="Tabkrper49pt"/>
              <w:jc w:val="right"/>
              <w:rPr>
                <w:snapToGrid w:val="0"/>
                <w:lang w:val="fr-CH"/>
              </w:rPr>
            </w:pPr>
            <w:r>
              <w:rPr>
                <w:snapToGrid w:val="0"/>
                <w:lang w:val="fr-CH"/>
              </w:rPr>
              <w:t>7611746331001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4-méthylaminorex</w:t>
            </w:r>
          </w:p>
        </w:tc>
        <w:tc>
          <w:tcPr>
            <w:tcW w:w="1417" w:type="dxa"/>
          </w:tcPr>
          <w:p>
            <w:pPr>
              <w:pStyle w:val="Tabkrper49pt"/>
              <w:jc w:val="right"/>
              <w:rPr>
                <w:snapToGrid w:val="0"/>
                <w:lang w:val="fr-CH"/>
              </w:rPr>
            </w:pPr>
            <w:r>
              <w:rPr>
                <w:snapToGrid w:val="0"/>
                <w:lang w:val="fr-CH"/>
              </w:rPr>
              <w:t>7611746999379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N-méthyl-1-(1,3-benzodioxol-5-yle)-2-butylamine</w:t>
            </w:r>
          </w:p>
          <w:p>
            <w:pPr>
              <w:pStyle w:val="Tabkrper09pt"/>
              <w:rPr>
                <w:b/>
                <w:snapToGrid w:val="0"/>
                <w:lang w:val="fr-CH"/>
              </w:rPr>
            </w:pPr>
            <w:r>
              <w:rPr>
                <w:snapToGrid w:val="0"/>
                <w:lang w:val="fr-CH"/>
              </w:rPr>
              <w:t>voir sous alpha-éthyl-N-méthyl-3,4-méthylènedioxyamphétamine</w:t>
            </w:r>
          </w:p>
        </w:tc>
        <w:tc>
          <w:tcPr>
            <w:tcW w:w="1417" w:type="dxa"/>
          </w:tcPr>
          <w:p>
            <w:pPr>
              <w:pStyle w:val="Tabkrper49pt"/>
              <w:jc w:val="right"/>
              <w:rPr>
                <w:snapToGrid w:val="0"/>
                <w:lang w:val="fr-CH"/>
              </w:rPr>
            </w:pPr>
            <w:r>
              <w:rPr>
                <w:snapToGrid w:val="0"/>
                <w:lang w:val="fr-CH"/>
              </w:rPr>
              <w:t>7611746976806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3,4-méthylènedioxyamphétamine </w:t>
            </w:r>
            <w:r>
              <w:rPr>
                <w:snapToGrid w:val="0"/>
                <w:lang w:val="fr-CH"/>
              </w:rPr>
              <w:t>(</w:t>
            </w:r>
            <w:smartTag w:uri="urn:schemas-microsoft-com:office:smarttags" w:element="stockticker">
              <w:r>
                <w:rPr>
                  <w:snapToGrid w:val="0"/>
                  <w:lang w:val="fr-CH"/>
                </w:rPr>
                <w:t>MDA</w:t>
              </w:r>
            </w:smartTag>
            <w:r>
              <w:rPr>
                <w:snapToGrid w:val="0"/>
                <w:lang w:val="fr-CH"/>
              </w:rPr>
              <w:t>)</w:t>
            </w:r>
            <w:r>
              <w:rPr>
                <w:b/>
                <w:snapToGrid w:val="0"/>
                <w:lang w:val="fr-CH"/>
              </w:rPr>
              <w:t xml:space="preserve"> </w:t>
            </w:r>
            <w:r>
              <w:rPr>
                <w:snapToGrid w:val="0"/>
                <w:lang w:val="fr-CH"/>
              </w:rPr>
              <w:t>[(</w:t>
            </w:r>
            <w:r>
              <w:rPr>
                <w:rFonts w:ascii="Symbol" w:hAnsi="Symbol"/>
                <w:snapToGrid w:val="0"/>
                <w:lang w:val="fr-CH"/>
              </w:rPr>
              <w:sym w:font="Symbol" w:char="F0B1"/>
            </w:r>
            <w:r>
              <w:rPr>
                <w:snapToGrid w:val="0"/>
                <w:lang w:val="fr-CH"/>
              </w:rPr>
              <w:t>)</w:t>
            </w:r>
            <w:r>
              <w:rPr>
                <w:snapToGrid w:val="0"/>
                <w:lang w:val="fr-CH"/>
              </w:rPr>
              <w:noBreakHyphen/>
              <w:t>isomère]</w:t>
            </w:r>
          </w:p>
        </w:tc>
        <w:tc>
          <w:tcPr>
            <w:tcW w:w="1417" w:type="dxa"/>
          </w:tcPr>
          <w:p>
            <w:pPr>
              <w:pStyle w:val="Tabkrper49pt"/>
              <w:jc w:val="right"/>
              <w:rPr>
                <w:snapToGrid w:val="0"/>
                <w:lang w:val="fr-CH"/>
              </w:rPr>
            </w:pPr>
            <w:r>
              <w:rPr>
                <w:snapToGrid w:val="0"/>
                <w:lang w:val="fr-CH"/>
              </w:rPr>
              <w:t>7611746459002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3,4-méthylènedioxyméthamphétamine </w:t>
            </w:r>
            <w:r>
              <w:rPr>
                <w:snapToGrid w:val="0"/>
                <w:lang w:val="fr-CH"/>
              </w:rPr>
              <w:t>(MDMA) [(</w:t>
            </w:r>
            <w:r>
              <w:rPr>
                <w:rFonts w:ascii="Symbol" w:hAnsi="Symbol"/>
                <w:snapToGrid w:val="0"/>
                <w:lang w:val="fr-CH"/>
              </w:rPr>
              <w:sym w:font="Symbol" w:char="F0B1"/>
            </w:r>
            <w:r>
              <w:rPr>
                <w:snapToGrid w:val="0"/>
                <w:lang w:val="fr-CH"/>
              </w:rPr>
              <w:t>)</w:t>
            </w:r>
            <w:r>
              <w:rPr>
                <w:snapToGrid w:val="0"/>
                <w:lang w:val="fr-CH"/>
              </w:rPr>
              <w:noBreakHyphen/>
              <w:t>isomère]</w:t>
            </w:r>
          </w:p>
        </w:tc>
        <w:tc>
          <w:tcPr>
            <w:tcW w:w="1417" w:type="dxa"/>
          </w:tcPr>
          <w:p>
            <w:pPr>
              <w:pStyle w:val="Tabkrper49pt"/>
              <w:jc w:val="right"/>
              <w:rPr>
                <w:snapToGrid w:val="0"/>
                <w:lang w:val="fr-CH"/>
              </w:rPr>
            </w:pPr>
            <w:r>
              <w:rPr>
                <w:snapToGrid w:val="0"/>
                <w:lang w:val="fr-CH"/>
              </w:rPr>
              <w:t>7611746148005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3,4-méthylènedioxyméthcathinone </w:t>
            </w:r>
            <w:r>
              <w:rPr>
                <w:snapToGrid w:val="0"/>
                <w:lang w:val="fr-CH"/>
              </w:rPr>
              <w:t>(méthylone)</w:t>
            </w:r>
          </w:p>
        </w:tc>
        <w:tc>
          <w:tcPr>
            <w:tcW w:w="1417" w:type="dxa"/>
          </w:tcPr>
          <w:p>
            <w:pPr>
              <w:pStyle w:val="Tabkrper49pt"/>
              <w:jc w:val="right"/>
              <w:rPr>
                <w:snapToGrid w:val="0"/>
                <w:lang w:val="fr-CH"/>
              </w:rPr>
            </w:pPr>
            <w:r>
              <w:rPr>
                <w:snapToGrid w:val="0"/>
                <w:lang w:val="fr-CH"/>
              </w:rPr>
              <w:t>7611746990987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(3,4-méthylènedioxyphényl)-2-méthylaminopropan-1-one</w:t>
            </w:r>
          </w:p>
          <w:p>
            <w:pPr>
              <w:pStyle w:val="Tabkrper09pt"/>
              <w:rPr>
                <w:b/>
                <w:snapToGrid w:val="0"/>
                <w:lang w:val="fr-CH"/>
              </w:rPr>
            </w:pPr>
            <w:r>
              <w:rPr>
                <w:snapToGrid w:val="0"/>
                <w:lang w:val="fr-CH"/>
              </w:rPr>
              <w:t>voir sous 3,4-méthylènedioxyméthcathinone</w:t>
            </w:r>
          </w:p>
        </w:tc>
        <w:tc>
          <w:tcPr>
            <w:tcW w:w="1417" w:type="dxa"/>
          </w:tcPr>
          <w:p>
            <w:pPr>
              <w:pStyle w:val="Tabkrper49pt"/>
              <w:jc w:val="right"/>
              <w:rPr>
                <w:snapToGrid w:val="0"/>
                <w:lang w:val="fr-CH"/>
              </w:rPr>
            </w:pPr>
            <w:r>
              <w:rPr>
                <w:snapToGrid w:val="0"/>
                <w:lang w:val="fr-CH"/>
              </w:rPr>
              <w:t>7611746990987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3,4-méthylènedioxypyrovalérone </w:t>
            </w:r>
            <w:r>
              <w:rPr>
                <w:snapToGrid w:val="0"/>
                <w:lang w:val="fr-CH"/>
              </w:rPr>
              <w:t>(MDPV)</w:t>
            </w:r>
          </w:p>
        </w:tc>
        <w:tc>
          <w:tcPr>
            <w:tcW w:w="1417" w:type="dxa"/>
          </w:tcPr>
          <w:p>
            <w:pPr>
              <w:pStyle w:val="Tabkrper49pt"/>
              <w:jc w:val="right"/>
              <w:rPr>
                <w:snapToGrid w:val="0"/>
                <w:lang w:val="fr-CH"/>
              </w:rPr>
            </w:pPr>
            <w:r>
              <w:rPr>
                <w:snapToGrid w:val="0"/>
                <w:lang w:val="fr-CH"/>
              </w:rPr>
              <w:t>7611746990970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4-méthylméthcathinone </w:t>
            </w:r>
            <w:r>
              <w:rPr>
                <w:lang w:val="fr-CH"/>
              </w:rPr>
              <w:t>(méphédrone)</w:t>
            </w:r>
          </w:p>
        </w:tc>
        <w:tc>
          <w:tcPr>
            <w:tcW w:w="1417" w:type="dxa"/>
          </w:tcPr>
          <w:p>
            <w:pPr>
              <w:pStyle w:val="Tabkrper49pt"/>
              <w:jc w:val="right"/>
              <w:rPr>
                <w:snapToGrid w:val="0"/>
                <w:lang w:val="fr-CH"/>
              </w:rPr>
            </w:pPr>
            <w:r>
              <w:rPr>
                <w:snapToGrid w:val="0"/>
                <w:lang w:val="fr-CH"/>
              </w:rPr>
              <w:t>7611746991007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méthylone</w:t>
            </w:r>
          </w:p>
          <w:p>
            <w:pPr>
              <w:pStyle w:val="Tabkrper09pt"/>
              <w:rPr>
                <w:b/>
                <w:snapToGrid w:val="0"/>
                <w:lang w:val="fr-CH"/>
              </w:rPr>
            </w:pPr>
            <w:r>
              <w:rPr>
                <w:snapToGrid w:val="0"/>
                <w:lang w:val="fr-CH"/>
              </w:rPr>
              <w:t>voir sous 3,4-méthylènedioxyméthcathinone</w:t>
            </w:r>
          </w:p>
        </w:tc>
        <w:tc>
          <w:tcPr>
            <w:tcW w:w="1417" w:type="dxa"/>
          </w:tcPr>
          <w:p>
            <w:pPr>
              <w:pStyle w:val="Tabkrper49pt"/>
              <w:jc w:val="right"/>
              <w:rPr>
                <w:snapToGrid w:val="0"/>
                <w:lang w:val="fr-CH"/>
              </w:rPr>
            </w:pPr>
            <w:r>
              <w:rPr>
                <w:snapToGrid w:val="0"/>
                <w:lang w:val="fr-CH"/>
              </w:rPr>
              <w:t>7611746990987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1-(4-méthylphényl)-2-méthylaminopropan-1-one </w:t>
            </w:r>
          </w:p>
          <w:p>
            <w:pPr>
              <w:pStyle w:val="Tabkrper09pt"/>
              <w:rPr>
                <w:b/>
                <w:lang w:val="fr-CH"/>
              </w:rPr>
            </w:pPr>
            <w:r>
              <w:rPr>
                <w:lang w:val="fr-CH"/>
              </w:rPr>
              <w:t>voir sous 4-méthylméthcathinone</w:t>
            </w:r>
          </w:p>
        </w:tc>
        <w:tc>
          <w:tcPr>
            <w:tcW w:w="1417" w:type="dxa"/>
          </w:tcPr>
          <w:p>
            <w:pPr>
              <w:pStyle w:val="Tabkrper49pt"/>
              <w:jc w:val="right"/>
              <w:rPr>
                <w:snapToGrid w:val="0"/>
                <w:lang w:val="fr-CH"/>
              </w:rPr>
            </w:pPr>
            <w:r>
              <w:rPr>
                <w:snapToGrid w:val="0"/>
                <w:lang w:val="fr-CH"/>
              </w:rPr>
              <w:t>7611746991007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4-méthylthioamphétamine</w:t>
            </w:r>
            <w:r>
              <w:rPr>
                <w:snapToGrid w:val="0"/>
                <w:lang w:val="fr-CH"/>
              </w:rPr>
              <w:t xml:space="preserve"> (4-</w:t>
            </w:r>
            <w:smartTag w:uri="urn:schemas-microsoft-com:office:smarttags" w:element="stockticker">
              <w:r>
                <w:rPr>
                  <w:snapToGrid w:val="0"/>
                  <w:lang w:val="fr-CH"/>
                </w:rPr>
                <w:t>MTA</w:t>
              </w:r>
            </w:smartTag>
            <w:r>
              <w:rPr>
                <w:snapToGrid w:val="0"/>
                <w:lang w:val="fr-CH"/>
              </w:rPr>
              <w:t>)</w:t>
            </w:r>
          </w:p>
        </w:tc>
        <w:tc>
          <w:tcPr>
            <w:tcW w:w="1417" w:type="dxa"/>
          </w:tcPr>
          <w:p>
            <w:pPr>
              <w:pStyle w:val="Tabkrper49pt"/>
              <w:jc w:val="right"/>
              <w:rPr>
                <w:snapToGrid w:val="0"/>
                <w:lang w:val="fr-CH"/>
              </w:rPr>
            </w:pPr>
            <w:r>
              <w:rPr>
                <w:snapToGrid w:val="0"/>
                <w:lang w:val="fr-CH"/>
              </w:rPr>
              <w:t>7611746354000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rFonts w:ascii="TimesNewRoman,Bold" w:hAnsi="TimesNewRoman,Bold"/>
                <w:b/>
                <w:lang w:val="fr-CH"/>
              </w:rPr>
              <w:t>métonitazène</w:t>
            </w:r>
            <w:r>
              <w:rPr>
                <w:b/>
                <w:lang w:val="fr-CH"/>
              </w:rPr>
              <w:t xml:space="preserve"> </w:t>
            </w:r>
            <w:r>
              <w:rPr>
                <w:b/>
                <w:lang w:val="fr-CH"/>
              </w:rPr>
              <w:br/>
            </w:r>
            <w:r>
              <w:rPr>
                <w:lang w:val="fr-CH"/>
              </w:rPr>
              <w:t>N,N-diéthyl-2-(2-(4-méthoxybenzyl)-5-nitro-1H-benzo[d]imidazol-1-yl)éthan-1-amine</w:t>
            </w:r>
          </w:p>
        </w:tc>
        <w:tc>
          <w:tcPr>
            <w:tcW w:w="1417" w:type="dxa"/>
          </w:tcPr>
          <w:p>
            <w:pPr>
              <w:pStyle w:val="TabkrperR49pt"/>
              <w:rPr>
                <w:snapToGrid w:val="0"/>
                <w:lang w:val="fr-CH"/>
              </w:rPr>
            </w:pPr>
            <w:r>
              <w:rPr>
                <w:snapToGrid w:val="0"/>
                <w:lang w:val="fr-CH"/>
              </w:rPr>
              <w:t>7611746948483</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snapToGrid w:val="0"/>
                <w:lang w:val="fr-CH"/>
              </w:rPr>
            </w:pPr>
            <w:r>
              <w:rPr>
                <w:b/>
                <w:snapToGrid w:val="0"/>
                <w:lang w:val="fr-CH"/>
              </w:rPr>
              <w:t>MMDA</w:t>
            </w:r>
          </w:p>
          <w:p>
            <w:pPr>
              <w:pStyle w:val="Tabkrper09pt"/>
              <w:rPr>
                <w:b/>
                <w:snapToGrid w:val="0"/>
                <w:lang w:val="fr-CH"/>
              </w:rPr>
            </w:pPr>
            <w:r>
              <w:rPr>
                <w:snapToGrid w:val="0"/>
                <w:lang w:val="fr-CH"/>
              </w:rPr>
              <w:t>voir sous 5-méthoxy-3,4-méthylènedioxyamphétamine</w:t>
            </w:r>
          </w:p>
        </w:tc>
        <w:tc>
          <w:tcPr>
            <w:tcW w:w="1417" w:type="dxa"/>
          </w:tcPr>
          <w:p>
            <w:pPr>
              <w:pStyle w:val="Tabkrper49pt"/>
              <w:jc w:val="right"/>
              <w:rPr>
                <w:snapToGrid w:val="0"/>
                <w:lang w:val="fr-CH"/>
              </w:rPr>
            </w:pPr>
            <w:r>
              <w:rPr>
                <w:snapToGrid w:val="0"/>
                <w:lang w:val="fr-CH"/>
              </w:rPr>
              <w:t>7611746145004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MT-45, </w:t>
            </w:r>
            <w:r>
              <w:rPr>
                <w:lang w:val="fr-CH"/>
              </w:rPr>
              <w:t>1-cyclohexyl-4-(1,2-diphényléthyl)pipérazine</w:t>
            </w:r>
          </w:p>
        </w:tc>
        <w:tc>
          <w:tcPr>
            <w:tcW w:w="1417" w:type="dxa"/>
          </w:tcPr>
          <w:p>
            <w:pPr>
              <w:pStyle w:val="TabkrperR49pt"/>
              <w:rPr>
                <w:snapToGrid w:val="0"/>
                <w:lang w:val="fr-CH"/>
              </w:rPr>
            </w:pPr>
            <w:r>
              <w:rPr>
                <w:lang w:val="fr-CH"/>
              </w:rPr>
              <w:t>7611746958130</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bCs/>
                <w:lang w:val="fr-CH"/>
              </w:rPr>
            </w:pPr>
            <w:r>
              <w:rPr>
                <w:b/>
                <w:bCs/>
                <w:lang w:val="fr-CH"/>
              </w:rPr>
              <w:t>4-</w:t>
            </w:r>
            <w:smartTag w:uri="urn:schemas-microsoft-com:office:smarttags" w:element="stockticker">
              <w:r>
                <w:rPr>
                  <w:b/>
                  <w:bCs/>
                  <w:lang w:val="fr-CH"/>
                </w:rPr>
                <w:t>MTA</w:t>
              </w:r>
            </w:smartTag>
          </w:p>
          <w:p>
            <w:pPr>
              <w:pStyle w:val="Tabkrper09pt"/>
              <w:rPr>
                <w:b/>
                <w:lang w:val="fr-CH"/>
              </w:rPr>
            </w:pPr>
            <w:r>
              <w:rPr>
                <w:lang w:val="fr-CH"/>
              </w:rPr>
              <w:t>voir sous 4-méthylthioamphétamine</w:t>
            </w:r>
          </w:p>
        </w:tc>
        <w:tc>
          <w:tcPr>
            <w:tcW w:w="1417" w:type="dxa"/>
          </w:tcPr>
          <w:p>
            <w:pPr>
              <w:pStyle w:val="Tabkrper49pt"/>
              <w:jc w:val="right"/>
              <w:rPr>
                <w:snapToGrid w:val="0"/>
                <w:lang w:val="fr-CH"/>
              </w:rPr>
            </w:pPr>
            <w:r>
              <w:rPr>
                <w:snapToGrid w:val="0"/>
                <w:lang w:val="fr-CH"/>
              </w:rPr>
              <w:t>7611746354000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(naphtalène-1-yl)(1-butyl-1H-indol-3-yl)méthanone </w:t>
            </w:r>
          </w:p>
          <w:p>
            <w:pPr>
              <w:pStyle w:val="Tabkrper09pt"/>
              <w:rPr>
                <w:b/>
                <w:lang w:val="fr-CH"/>
              </w:rPr>
            </w:pPr>
            <w:r>
              <w:rPr>
                <w:lang w:val="fr-CH"/>
              </w:rPr>
              <w:t>voir sous JWH-073</w:t>
            </w:r>
            <w:r>
              <w:rPr>
                <w:b/>
                <w:lang w:val="fr-CH"/>
              </w:rPr>
              <w:t xml:space="preserve"> </w:t>
            </w:r>
          </w:p>
        </w:tc>
        <w:tc>
          <w:tcPr>
            <w:tcW w:w="1417" w:type="dxa"/>
          </w:tcPr>
          <w:p>
            <w:pPr>
              <w:pStyle w:val="Tabkrper49pt"/>
              <w:jc w:val="right"/>
              <w:rPr>
                <w:snapToGrid w:val="0"/>
                <w:lang w:val="fr-CH"/>
              </w:rPr>
            </w:pPr>
            <w:r>
              <w:rPr>
                <w:snapToGrid w:val="0"/>
                <w:lang w:val="fr-CH"/>
              </w:rPr>
              <w:t>7611746990901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(naphtalène-1-yl)(1-hexyl-1H-indol-3-yl)méthanone </w:t>
            </w:r>
          </w:p>
          <w:p>
            <w:pPr>
              <w:pStyle w:val="Tabkrper09pt"/>
              <w:rPr>
                <w:b/>
                <w:lang w:val="fr-CH"/>
              </w:rPr>
            </w:pPr>
            <w:r>
              <w:rPr>
                <w:lang w:val="fr-CH"/>
              </w:rPr>
              <w:t>voir sous JWH-019</w:t>
            </w:r>
            <w:r>
              <w:rPr>
                <w:b/>
                <w:lang w:val="fr-CH"/>
              </w:rPr>
              <w:t xml:space="preserve"> </w:t>
            </w:r>
          </w:p>
        </w:tc>
        <w:tc>
          <w:tcPr>
            <w:tcW w:w="1417" w:type="dxa"/>
          </w:tcPr>
          <w:p>
            <w:pPr>
              <w:pStyle w:val="Tabkrper49pt"/>
              <w:jc w:val="right"/>
              <w:rPr>
                <w:snapToGrid w:val="0"/>
                <w:lang w:val="fr-CH"/>
              </w:rPr>
            </w:pPr>
            <w:r>
              <w:rPr>
                <w:snapToGrid w:val="0"/>
                <w:lang w:val="fr-CH"/>
              </w:rPr>
              <w:t>7611746990918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(naphtalène-1-yl)(1-pentyl-1H-indol-3-yl)méthanone </w:t>
            </w:r>
          </w:p>
          <w:p>
            <w:pPr>
              <w:pStyle w:val="Tabkrper09pt"/>
              <w:rPr>
                <w:b/>
                <w:lang w:val="fr-CH"/>
              </w:rPr>
            </w:pPr>
            <w:r>
              <w:rPr>
                <w:lang w:val="fr-CH"/>
              </w:rPr>
              <w:t>voir sous JWH-018</w:t>
            </w:r>
            <w:r>
              <w:rPr>
                <w:b/>
                <w:lang w:val="fr-CH"/>
              </w:rPr>
              <w:t xml:space="preserve"> </w:t>
            </w:r>
          </w:p>
        </w:tc>
        <w:tc>
          <w:tcPr>
            <w:tcW w:w="1417" w:type="dxa"/>
          </w:tcPr>
          <w:p>
            <w:pPr>
              <w:pStyle w:val="Tabkrper49pt"/>
              <w:jc w:val="right"/>
              <w:rPr>
                <w:snapToGrid w:val="0"/>
                <w:lang w:val="fr-CH"/>
              </w:rPr>
            </w:pPr>
            <w:r>
              <w:rPr>
                <w:snapToGrid w:val="0"/>
                <w:lang w:val="fr-CH"/>
              </w:rPr>
              <w:t>7611746990925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25B-NBOMe, </w:t>
            </w:r>
            <w:r>
              <w:rPr>
                <w:lang w:val="fr-CH"/>
              </w:rPr>
              <w:t>2-(4-bromo-2,5-diméthoxyphényl)-N-(2-méthoxybenzyl)éthylamine</w:t>
            </w:r>
          </w:p>
        </w:tc>
        <w:tc>
          <w:tcPr>
            <w:tcW w:w="1417" w:type="dxa"/>
          </w:tcPr>
          <w:p>
            <w:pPr>
              <w:pStyle w:val="TabkrperR49pt"/>
              <w:rPr>
                <w:snapToGrid w:val="0"/>
                <w:lang w:val="fr-CH"/>
              </w:rPr>
            </w:pPr>
            <w:r>
              <w:rPr>
                <w:lang w:val="fr-CH"/>
              </w:rPr>
              <w:t>7611746964520</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i/>
                <w:lang w:val="fr-CH"/>
              </w:rPr>
            </w:pPr>
            <w:r>
              <w:rPr>
                <w:b/>
                <w:lang w:val="fr-CH"/>
              </w:rPr>
              <w:t xml:space="preserve">25C-NBOMe, </w:t>
            </w:r>
            <w:r>
              <w:rPr>
                <w:lang w:val="fr-CH"/>
              </w:rPr>
              <w:t>2-(4-chloro-2,5-diméthoxyphényl)-N-(2-méthoxybenzyl)éthylamine</w:t>
            </w:r>
          </w:p>
        </w:tc>
        <w:tc>
          <w:tcPr>
            <w:tcW w:w="1417" w:type="dxa"/>
          </w:tcPr>
          <w:p>
            <w:pPr>
              <w:pStyle w:val="TabkrperR49pt"/>
              <w:rPr>
                <w:snapToGrid w:val="0"/>
                <w:lang w:val="fr-CH"/>
              </w:rPr>
            </w:pPr>
            <w:r>
              <w:rPr>
                <w:lang w:val="fr-CH"/>
              </w:rPr>
              <w:t>7611746963899</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lang w:val="fr-CH"/>
              </w:rPr>
              <w:t xml:space="preserve">25I-NBOMe, </w:t>
            </w:r>
            <w:r>
              <w:rPr>
                <w:lang w:val="fr-CH"/>
              </w:rPr>
              <w:t>2-(4-iodo-2,5-diméthoxyphényl)-N-(2-méthoxybenzyl)éthylamine</w:t>
            </w:r>
          </w:p>
        </w:tc>
        <w:tc>
          <w:tcPr>
            <w:tcW w:w="1417" w:type="dxa"/>
          </w:tcPr>
          <w:p>
            <w:pPr>
              <w:pStyle w:val="TabkrperR49pt"/>
              <w:rPr>
                <w:snapToGrid w:val="0"/>
                <w:lang w:val="fr-CH"/>
              </w:rPr>
            </w:pPr>
            <w:r>
              <w:rPr>
                <w:lang w:val="fr-CH"/>
              </w:rPr>
              <w:t>7611746958468</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bCs/>
                <w:szCs w:val="18"/>
                <w:lang w:val="fr-CH" w:eastAsia="de-CH"/>
              </w:rPr>
            </w:pPr>
            <w:r>
              <w:rPr>
                <w:b/>
                <w:bCs/>
                <w:szCs w:val="18"/>
                <w:lang w:val="fr-CH" w:eastAsia="de-CH"/>
              </w:rPr>
              <w:t>ocfentanil</w:t>
            </w:r>
            <w:r>
              <w:rPr>
                <w:b/>
                <w:lang w:val="fr-CH"/>
              </w:rPr>
              <w:t xml:space="preserve">, </w:t>
            </w:r>
            <w:r>
              <w:rPr>
                <w:szCs w:val="18"/>
                <w:lang w:val="fr-CH" w:eastAsia="de-CH"/>
              </w:rPr>
              <w:t>N-(2-fluorophényl)-2-méthoxy-N-[1-(2-phényléthyl)pipéridin-4-yl]acétamide</w:t>
            </w:r>
          </w:p>
        </w:tc>
        <w:tc>
          <w:tcPr>
            <w:tcW w:w="1417" w:type="dxa"/>
          </w:tcPr>
          <w:p>
            <w:pPr>
              <w:pStyle w:val="TabkrperR49pt"/>
              <w:rPr>
                <w:snapToGrid w:val="0"/>
                <w:lang w:val="fr-CH"/>
              </w:rPr>
            </w:pPr>
            <w:r>
              <w:rPr>
                <w:snapToGrid w:val="0"/>
                <w:lang w:val="fr-CH"/>
              </w:rPr>
              <w:t>7611746941170</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b/>
                <w:lang w:val="fr-CH"/>
              </w:rPr>
            </w:pPr>
            <w:r>
              <w:rPr>
                <w:b/>
                <w:snapToGrid w:val="0"/>
                <w:lang w:val="fr-CH"/>
              </w:rPr>
              <w:t>opium à fumer et les résidus provenant de sa fabrication ou de son utilisation</w:t>
            </w:r>
          </w:p>
        </w:tc>
        <w:tc>
          <w:tcPr>
            <w:tcW w:w="1417" w:type="dxa"/>
          </w:tcPr>
          <w:p>
            <w:pPr>
              <w:pStyle w:val="Tabkrper49pt"/>
              <w:jc w:val="right"/>
              <w:rPr>
                <w:snapToGrid w:val="0"/>
                <w:lang w:val="fr-CH"/>
              </w:rPr>
            </w:pPr>
            <w:r>
              <w:rPr>
                <w:snapToGrid w:val="0"/>
                <w:lang w:val="fr-CH"/>
              </w:rPr>
              <w:t>7611746131007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panaeolus</w:t>
            </w:r>
          </w:p>
          <w:p>
            <w:pPr>
              <w:pStyle w:val="Tabkrper09pt"/>
              <w:rPr>
                <w:b/>
                <w:snapToGrid w:val="0"/>
                <w:lang w:val="fr-CH"/>
              </w:rPr>
            </w:pPr>
            <w:r>
              <w:rPr>
                <w:lang w:val="fr-CH"/>
              </w:rPr>
              <w:t>voir sous champignons hallucinogènes</w:t>
            </w:r>
          </w:p>
        </w:tc>
        <w:tc>
          <w:tcPr>
            <w:tcW w:w="1417" w:type="dxa"/>
          </w:tcPr>
          <w:p>
            <w:pPr>
              <w:pStyle w:val="Tabkrper49pt"/>
              <w:jc w:val="right"/>
              <w:rPr>
                <w:snapToGrid w:val="0"/>
                <w:lang w:val="fr-CH"/>
              </w:rPr>
            </w:pPr>
            <w:r>
              <w:rPr>
                <w:snapToGrid w:val="0"/>
                <w:lang w:val="fr-CH"/>
              </w:rPr>
              <w:t>7611746370000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parahexyl </w:t>
            </w:r>
            <w:r>
              <w:rPr>
                <w:snapToGrid w:val="0"/>
                <w:lang w:val="fr-CH"/>
              </w:rPr>
              <w:t>(synhexyl)</w:t>
            </w:r>
          </w:p>
        </w:tc>
        <w:tc>
          <w:tcPr>
            <w:tcW w:w="1417" w:type="dxa"/>
          </w:tcPr>
          <w:p>
            <w:pPr>
              <w:pStyle w:val="Tabkrper49pt"/>
              <w:jc w:val="right"/>
              <w:rPr>
                <w:snapToGrid w:val="0"/>
                <w:lang w:val="fr-CH"/>
              </w:rPr>
            </w:pPr>
            <w:r>
              <w:rPr>
                <w:snapToGrid w:val="0"/>
                <w:lang w:val="fr-CH"/>
              </w:rPr>
              <w:t>7611746149002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paraméthoxyamphétamine </w:t>
            </w:r>
            <w:r>
              <w:rPr>
                <w:snapToGrid w:val="0"/>
                <w:lang w:val="fr-CH"/>
              </w:rPr>
              <w:t>(PMA)</w:t>
            </w:r>
          </w:p>
        </w:tc>
        <w:tc>
          <w:tcPr>
            <w:tcW w:w="1417" w:type="dxa"/>
          </w:tcPr>
          <w:p>
            <w:pPr>
              <w:pStyle w:val="Tabkrper49pt"/>
              <w:jc w:val="right"/>
              <w:rPr>
                <w:snapToGrid w:val="0"/>
                <w:lang w:val="fr-CH"/>
              </w:rPr>
            </w:pPr>
            <w:r>
              <w:rPr>
                <w:snapToGrid w:val="0"/>
                <w:lang w:val="fr-CH"/>
              </w:rPr>
              <w:t>7611746150008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paraméthoxyméthamphétamine</w:t>
            </w:r>
            <w:r>
              <w:rPr>
                <w:lang w:val="fr-CH"/>
              </w:rPr>
              <w:t xml:space="preserve"> (PMMA)</w:t>
            </w:r>
          </w:p>
        </w:tc>
        <w:tc>
          <w:tcPr>
            <w:tcW w:w="1417" w:type="dxa"/>
          </w:tcPr>
          <w:p>
            <w:pPr>
              <w:pStyle w:val="Tabkrper49pt"/>
              <w:jc w:val="right"/>
              <w:rPr>
                <w:snapToGrid w:val="0"/>
                <w:lang w:val="fr-CH"/>
              </w:rPr>
            </w:pPr>
            <w:r>
              <w:rPr>
                <w:snapToGrid w:val="0"/>
                <w:lang w:val="fr-CH"/>
              </w:rPr>
              <w:t>7611746150015</w:t>
            </w:r>
          </w:p>
        </w:tc>
        <w:tc>
          <w:tcPr>
            <w:tcW w:w="426" w:type="dxa"/>
          </w:tcPr>
          <w:p>
            <w:pPr>
              <w:pStyle w:val="Tabkrper49pt"/>
              <w:jc w:val="right"/>
              <w:rPr>
                <w:snapToGrid w:val="0"/>
                <w:lang w:val="fr-CH"/>
              </w:rPr>
            </w:pPr>
            <w:r>
              <w:rPr>
                <w:snapToGrid w:val="0"/>
                <w:lang w:val="fr-CH"/>
              </w:rPr>
              <w:t>d</w:t>
            </w:r>
          </w:p>
        </w:tc>
      </w:tr>
      <w:tr>
        <w:trPr>
          <w:cantSplit/>
        </w:trPr>
        <w:tc>
          <w:tcPr>
            <w:tcW w:w="4253" w:type="dxa"/>
          </w:tcPr>
          <w:p>
            <w:pPr>
              <w:pStyle w:val="Tabkrper49pt"/>
              <w:rPr>
                <w:b/>
                <w:lang w:val="fr-CH"/>
              </w:rPr>
            </w:pPr>
            <w:r>
              <w:rPr>
                <w:b/>
                <w:lang w:val="fr-CH"/>
              </w:rPr>
              <w:t xml:space="preserve">para-méthyl-4-méthylaminorex, </w:t>
            </w:r>
            <w:r>
              <w:rPr>
                <w:lang w:val="fr-CH"/>
              </w:rPr>
              <w:t>4,4</w:t>
            </w:r>
            <w:r>
              <w:rPr>
                <w:cs/>
                <w:lang w:val="fr-CH"/>
              </w:rPr>
              <w:t>’</w:t>
            </w:r>
            <w:r>
              <w:rPr>
                <w:lang w:val="fr-CH"/>
              </w:rPr>
              <w:t>-DMAR</w:t>
            </w:r>
          </w:p>
        </w:tc>
        <w:tc>
          <w:tcPr>
            <w:tcW w:w="1417" w:type="dxa"/>
          </w:tcPr>
          <w:p>
            <w:pPr>
              <w:pStyle w:val="TabkrperR49pt"/>
              <w:rPr>
                <w:snapToGrid w:val="0"/>
                <w:lang w:val="fr-CH"/>
              </w:rPr>
            </w:pPr>
            <w:r>
              <w:rPr>
                <w:lang w:val="fr-CH"/>
              </w:rPr>
              <w:t>7611746958116</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snapToGrid w:val="0"/>
                <w:lang w:val="fr-CH"/>
              </w:rPr>
            </w:pPr>
            <w:r>
              <w:rPr>
                <w:b/>
                <w:snapToGrid w:val="0"/>
                <w:lang w:val="fr-CH"/>
              </w:rPr>
              <w:t>PCE</w:t>
            </w:r>
          </w:p>
          <w:p>
            <w:pPr>
              <w:pStyle w:val="Tabkrper09pt"/>
              <w:rPr>
                <w:b/>
                <w:snapToGrid w:val="0"/>
                <w:lang w:val="fr-CH"/>
              </w:rPr>
            </w:pPr>
            <w:r>
              <w:rPr>
                <w:snapToGrid w:val="0"/>
                <w:lang w:val="fr-CH"/>
              </w:rPr>
              <w:t>voir sous éticyclidine</w:t>
            </w:r>
          </w:p>
        </w:tc>
        <w:tc>
          <w:tcPr>
            <w:tcW w:w="1417" w:type="dxa"/>
          </w:tcPr>
          <w:p>
            <w:pPr>
              <w:pStyle w:val="Tabkrper49pt"/>
              <w:jc w:val="right"/>
              <w:rPr>
                <w:snapToGrid w:val="0"/>
                <w:lang w:val="fr-CH"/>
              </w:rPr>
            </w:pPr>
            <w:r>
              <w:rPr>
                <w:snapToGrid w:val="0"/>
                <w:lang w:val="fr-CH"/>
              </w:rPr>
              <w:t>7611746140009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PCPY</w:t>
            </w:r>
          </w:p>
          <w:p>
            <w:pPr>
              <w:pStyle w:val="Tabkrper09pt"/>
              <w:rPr>
                <w:b/>
                <w:snapToGrid w:val="0"/>
                <w:lang w:val="fr-CH"/>
              </w:rPr>
            </w:pPr>
            <w:r>
              <w:rPr>
                <w:snapToGrid w:val="0"/>
                <w:lang w:val="fr-CH"/>
              </w:rPr>
              <w:t>voir sous rolicyclidine</w:t>
            </w:r>
          </w:p>
        </w:tc>
        <w:tc>
          <w:tcPr>
            <w:tcW w:w="1417" w:type="dxa"/>
          </w:tcPr>
          <w:p>
            <w:pPr>
              <w:pStyle w:val="Tabkrper49pt"/>
              <w:jc w:val="right"/>
              <w:rPr>
                <w:snapToGrid w:val="0"/>
                <w:lang w:val="fr-CH"/>
              </w:rPr>
            </w:pPr>
            <w:r>
              <w:rPr>
                <w:snapToGrid w:val="0"/>
                <w:lang w:val="fr-CH"/>
              </w:rPr>
              <w:t>7611746153009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 xml:space="preserve">pentédrone, </w:t>
            </w:r>
            <w:r>
              <w:rPr>
                <w:lang w:val="fr-CH"/>
              </w:rPr>
              <w:t>2-(méthylamino)-1-phénylpentan-1-one</w:t>
            </w:r>
          </w:p>
        </w:tc>
        <w:tc>
          <w:tcPr>
            <w:tcW w:w="1417" w:type="dxa"/>
          </w:tcPr>
          <w:p>
            <w:pPr>
              <w:pStyle w:val="TabkrperR49pt"/>
              <w:rPr>
                <w:snapToGrid w:val="0"/>
                <w:lang w:val="fr-CH"/>
              </w:rPr>
            </w:pPr>
            <w:r>
              <w:rPr>
                <w:lang w:val="fr-CH"/>
              </w:rPr>
              <w:t>7611746958079</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lang w:val="fr-CH"/>
              </w:rPr>
              <w:t>1-pentyl-3-(2-méthoxyphénylacetyl)indole</w:t>
            </w:r>
          </w:p>
          <w:p>
            <w:pPr>
              <w:pStyle w:val="Tabkrper09pt"/>
              <w:rPr>
                <w:b/>
                <w:lang w:val="fr-CH"/>
              </w:rPr>
            </w:pPr>
            <w:r>
              <w:rPr>
                <w:lang w:val="fr-CH"/>
              </w:rPr>
              <w:t>voir sous JWH-250</w:t>
            </w:r>
          </w:p>
        </w:tc>
        <w:tc>
          <w:tcPr>
            <w:tcW w:w="1417" w:type="dxa"/>
          </w:tcPr>
          <w:p>
            <w:pPr>
              <w:pStyle w:val="Tabkrper49pt"/>
              <w:jc w:val="right"/>
              <w:rPr>
                <w:snapToGrid w:val="0"/>
                <w:lang w:val="fr-CH"/>
              </w:rPr>
            </w:pPr>
            <w:r>
              <w:rPr>
                <w:snapToGrid w:val="0"/>
                <w:lang w:val="fr-CH"/>
              </w:rPr>
              <w:t>7611746990895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lang w:val="fr-CH"/>
              </w:rPr>
              <w:t>1-pentyl-3-(1-naphthoyl)indole</w:t>
            </w:r>
          </w:p>
          <w:p>
            <w:pPr>
              <w:pStyle w:val="Tabkrper09pt"/>
              <w:rPr>
                <w:b/>
                <w:lang w:val="fr-CH"/>
              </w:rPr>
            </w:pPr>
            <w:r>
              <w:rPr>
                <w:lang w:val="fr-CH"/>
              </w:rPr>
              <w:t>voir sous JWH-018</w:t>
            </w:r>
            <w:r>
              <w:rPr>
                <w:b/>
                <w:lang w:val="fr-CH"/>
              </w:rPr>
              <w:t xml:space="preserve"> </w:t>
            </w:r>
          </w:p>
        </w:tc>
        <w:tc>
          <w:tcPr>
            <w:tcW w:w="1417" w:type="dxa"/>
          </w:tcPr>
          <w:p>
            <w:pPr>
              <w:pStyle w:val="Tabkrper49pt"/>
              <w:jc w:val="right"/>
              <w:rPr>
                <w:snapToGrid w:val="0"/>
                <w:lang w:val="fr-CH"/>
              </w:rPr>
            </w:pPr>
            <w:r>
              <w:rPr>
                <w:snapToGrid w:val="0"/>
                <w:lang w:val="fr-CH"/>
              </w:rPr>
              <w:t>7611746990925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lang w:val="fr-CH"/>
              </w:rPr>
            </w:pPr>
            <w:r>
              <w:rPr>
                <w:b/>
                <w:bCs/>
                <w:lang w:val="fr-CH"/>
              </w:rPr>
              <w:t>peyotl</w:t>
            </w:r>
            <w:r>
              <w:rPr>
                <w:b/>
                <w:lang w:val="fr-CH"/>
              </w:rPr>
              <w:t xml:space="preserve"> </w:t>
            </w:r>
            <w:r>
              <w:rPr>
                <w:bCs/>
                <w:lang w:val="fr-CH"/>
              </w:rPr>
              <w:t>(lophophora williamsii)</w:t>
            </w:r>
          </w:p>
        </w:tc>
        <w:tc>
          <w:tcPr>
            <w:tcW w:w="1417" w:type="dxa"/>
          </w:tcPr>
          <w:p>
            <w:pPr>
              <w:pStyle w:val="Tabkrper49pt"/>
              <w:jc w:val="right"/>
              <w:rPr>
                <w:snapToGrid w:val="0"/>
                <w:lang w:val="fr-CH"/>
              </w:rPr>
            </w:pPr>
            <w:r>
              <w:rPr>
                <w:snapToGrid w:val="0"/>
                <w:lang w:val="fr-CH"/>
              </w:rPr>
              <w:t>7611746371007</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1-(1-phényl-cyclohexyl)-pyrrolidine</w:t>
            </w:r>
          </w:p>
          <w:p>
            <w:pPr>
              <w:pStyle w:val="Tabkrper09pt"/>
              <w:rPr>
                <w:b/>
                <w:snapToGrid w:val="0"/>
                <w:lang w:val="fr-CH"/>
              </w:rPr>
            </w:pPr>
            <w:r>
              <w:rPr>
                <w:snapToGrid w:val="0"/>
                <w:lang w:val="fr-CH"/>
              </w:rPr>
              <w:t>voir sous rolicyclidine</w:t>
            </w:r>
          </w:p>
        </w:tc>
        <w:tc>
          <w:tcPr>
            <w:tcW w:w="1417" w:type="dxa"/>
          </w:tcPr>
          <w:p>
            <w:pPr>
              <w:pStyle w:val="Tabkrper49pt"/>
              <w:jc w:val="right"/>
              <w:rPr>
                <w:snapToGrid w:val="0"/>
                <w:lang w:val="fr-CH"/>
              </w:rPr>
            </w:pPr>
            <w:r>
              <w:rPr>
                <w:snapToGrid w:val="0"/>
                <w:lang w:val="fr-CH"/>
              </w:rPr>
              <w:t>7611746153009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PHP</w:t>
            </w:r>
          </w:p>
          <w:p>
            <w:pPr>
              <w:pStyle w:val="Tabkrper09pt"/>
              <w:rPr>
                <w:b/>
                <w:snapToGrid w:val="0"/>
                <w:lang w:val="fr-CH"/>
              </w:rPr>
            </w:pPr>
            <w:r>
              <w:rPr>
                <w:snapToGrid w:val="0"/>
                <w:lang w:val="fr-CH"/>
              </w:rPr>
              <w:t>voir sous rolicyclidine</w:t>
            </w:r>
          </w:p>
        </w:tc>
        <w:tc>
          <w:tcPr>
            <w:tcW w:w="1417" w:type="dxa"/>
          </w:tcPr>
          <w:p>
            <w:pPr>
              <w:pStyle w:val="Tabkrper49pt"/>
              <w:jc w:val="right"/>
              <w:rPr>
                <w:snapToGrid w:val="0"/>
                <w:lang w:val="fr-CH"/>
              </w:rPr>
            </w:pPr>
            <w:r>
              <w:rPr>
                <w:snapToGrid w:val="0"/>
                <w:lang w:val="fr-CH"/>
              </w:rPr>
              <w:t>7611746153009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PMA</w:t>
            </w:r>
          </w:p>
          <w:p>
            <w:pPr>
              <w:pStyle w:val="Tabkrper09pt"/>
              <w:rPr>
                <w:lang w:val="fr-CH"/>
              </w:rPr>
            </w:pPr>
            <w:r>
              <w:rPr>
                <w:lang w:val="fr-CH"/>
              </w:rPr>
              <w:t>voir sous paraméthoxyamphétamine</w:t>
            </w:r>
          </w:p>
        </w:tc>
        <w:tc>
          <w:tcPr>
            <w:tcW w:w="1417" w:type="dxa"/>
          </w:tcPr>
          <w:p>
            <w:pPr>
              <w:pStyle w:val="Tabkrper49pt"/>
              <w:jc w:val="right"/>
              <w:rPr>
                <w:snapToGrid w:val="0"/>
                <w:lang w:val="fr-CH"/>
              </w:rPr>
            </w:pPr>
            <w:r>
              <w:rPr>
                <w:snapToGrid w:val="0"/>
                <w:lang w:val="fr-CH"/>
              </w:rPr>
              <w:t>7611746150008</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lang w:val="fr-CH"/>
              </w:rPr>
            </w:pPr>
            <w:r>
              <w:rPr>
                <w:b/>
                <w:bCs/>
                <w:lang w:val="fr-CH"/>
              </w:rPr>
              <w:t>PMMA</w:t>
            </w:r>
          </w:p>
          <w:p>
            <w:pPr>
              <w:pStyle w:val="Tabkrper09pt"/>
              <w:rPr>
                <w:lang w:val="fr-CH"/>
              </w:rPr>
            </w:pPr>
            <w:r>
              <w:rPr>
                <w:lang w:val="fr-CH"/>
              </w:rPr>
              <w:t>voir sous para-méthoxyméthamphétamine</w:t>
            </w:r>
          </w:p>
        </w:tc>
        <w:tc>
          <w:tcPr>
            <w:tcW w:w="1417" w:type="dxa"/>
          </w:tcPr>
          <w:p>
            <w:pPr>
              <w:pStyle w:val="Tabkrper49pt"/>
              <w:jc w:val="right"/>
              <w:rPr>
                <w:snapToGrid w:val="0"/>
                <w:lang w:val="fr-CH"/>
              </w:rPr>
            </w:pPr>
            <w:r>
              <w:rPr>
                <w:snapToGrid w:val="0"/>
                <w:lang w:val="fr-CH"/>
              </w:rPr>
              <w:t>7611746150015</w:t>
            </w:r>
          </w:p>
        </w:tc>
        <w:tc>
          <w:tcPr>
            <w:tcW w:w="426" w:type="dxa"/>
          </w:tcPr>
          <w:p>
            <w:pPr>
              <w:pStyle w:val="Tabkrper49pt"/>
              <w:jc w:val="right"/>
              <w:rPr>
                <w:snapToGrid w:val="0"/>
                <w:lang w:val="fr-CH"/>
              </w:rPr>
            </w:pPr>
            <w:r>
              <w:rPr>
                <w:snapToGrid w:val="0"/>
                <w:lang w:val="fr-CH"/>
              </w:rPr>
              <w:t>d</w:t>
            </w:r>
          </w:p>
        </w:tc>
      </w:tr>
      <w:tr>
        <w:trPr>
          <w:cantSplit/>
        </w:trPr>
        <w:tc>
          <w:tcPr>
            <w:tcW w:w="4253" w:type="dxa"/>
          </w:tcPr>
          <w:p>
            <w:pPr>
              <w:pStyle w:val="Tabkrper49pt"/>
              <w:rPr>
                <w:b/>
                <w:lang w:val="fr-CH"/>
              </w:rPr>
            </w:pPr>
            <w:r>
              <w:rPr>
                <w:b/>
                <w:lang w:val="fr-CH"/>
              </w:rPr>
              <w:t>psilocine</w:t>
            </w:r>
          </w:p>
        </w:tc>
        <w:tc>
          <w:tcPr>
            <w:tcW w:w="1417" w:type="dxa"/>
          </w:tcPr>
          <w:p>
            <w:pPr>
              <w:pStyle w:val="Tabkrper49pt"/>
              <w:jc w:val="right"/>
              <w:rPr>
                <w:snapToGrid w:val="0"/>
                <w:lang w:val="fr-CH"/>
              </w:rPr>
            </w:pPr>
            <w:r>
              <w:rPr>
                <w:snapToGrid w:val="0"/>
                <w:lang w:val="fr-CH"/>
              </w:rPr>
              <w:t>7611746151005</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snapToGrid w:val="0"/>
                <w:lang w:val="fr-CH"/>
              </w:rPr>
            </w:pPr>
            <w:r>
              <w:rPr>
                <w:b/>
                <w:snapToGrid w:val="0"/>
                <w:lang w:val="fr-CH"/>
              </w:rPr>
              <w:t>psilocybe</w:t>
            </w:r>
          </w:p>
          <w:p>
            <w:pPr>
              <w:pStyle w:val="Tabkrper09pt"/>
              <w:rPr>
                <w:snapToGrid w:val="0"/>
                <w:lang w:val="fr-CH"/>
              </w:rPr>
            </w:pPr>
            <w:r>
              <w:rPr>
                <w:lang w:val="fr-CH"/>
              </w:rPr>
              <w:t>voir sous champignons hallucinogènes</w:t>
            </w:r>
          </w:p>
        </w:tc>
        <w:tc>
          <w:tcPr>
            <w:tcW w:w="1417" w:type="dxa"/>
          </w:tcPr>
          <w:p>
            <w:pPr>
              <w:pStyle w:val="Tabkrper49pt"/>
              <w:jc w:val="right"/>
              <w:rPr>
                <w:snapToGrid w:val="0"/>
                <w:lang w:val="fr-CH"/>
              </w:rPr>
            </w:pPr>
            <w:r>
              <w:rPr>
                <w:snapToGrid w:val="0"/>
                <w:lang w:val="fr-CH"/>
              </w:rPr>
              <w:t>7611746370000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psilocybine</w:t>
            </w:r>
          </w:p>
        </w:tc>
        <w:tc>
          <w:tcPr>
            <w:tcW w:w="1417" w:type="dxa"/>
          </w:tcPr>
          <w:p>
            <w:pPr>
              <w:pStyle w:val="Tabkrper49pt"/>
              <w:jc w:val="right"/>
              <w:rPr>
                <w:snapToGrid w:val="0"/>
                <w:lang w:val="fr-CH"/>
              </w:rPr>
            </w:pPr>
            <w:r>
              <w:rPr>
                <w:snapToGrid w:val="0"/>
                <w:lang w:val="fr-CH"/>
              </w:rPr>
              <w:t>7611746152002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pyrahexyl</w:t>
            </w:r>
          </w:p>
          <w:p>
            <w:pPr>
              <w:pStyle w:val="Tabkrper09pt"/>
              <w:rPr>
                <w:b/>
                <w:snapToGrid w:val="0"/>
                <w:lang w:val="fr-CH"/>
              </w:rPr>
            </w:pPr>
            <w:r>
              <w:rPr>
                <w:snapToGrid w:val="0"/>
                <w:lang w:val="fr-CH"/>
              </w:rPr>
              <w:t>voir sous parahexyl</w:t>
            </w:r>
          </w:p>
        </w:tc>
        <w:tc>
          <w:tcPr>
            <w:tcW w:w="1417" w:type="dxa"/>
          </w:tcPr>
          <w:p>
            <w:pPr>
              <w:pStyle w:val="Tabkrper49pt"/>
              <w:jc w:val="right"/>
              <w:rPr>
                <w:snapToGrid w:val="0"/>
                <w:lang w:val="fr-CH"/>
              </w:rPr>
            </w:pPr>
            <w:r>
              <w:rPr>
                <w:snapToGrid w:val="0"/>
                <w:lang w:val="fr-CH"/>
              </w:rPr>
              <w:t>7611746149002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rolicyclidine </w:t>
            </w:r>
            <w:r>
              <w:rPr>
                <w:snapToGrid w:val="0"/>
                <w:lang w:val="fr-CH"/>
              </w:rPr>
              <w:t>(PHP, PCPY)</w:t>
            </w:r>
          </w:p>
        </w:tc>
        <w:tc>
          <w:tcPr>
            <w:tcW w:w="1417" w:type="dxa"/>
          </w:tcPr>
          <w:p>
            <w:pPr>
              <w:pStyle w:val="Tabkrper49pt"/>
              <w:jc w:val="right"/>
              <w:rPr>
                <w:snapToGrid w:val="0"/>
                <w:lang w:val="fr-CH"/>
              </w:rPr>
            </w:pPr>
            <w:r>
              <w:rPr>
                <w:snapToGrid w:val="0"/>
                <w:lang w:val="fr-CH"/>
              </w:rPr>
              <w:t>7611746153009</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bCs/>
                <w:lang w:val="fr-CH"/>
              </w:rPr>
            </w:pPr>
            <w:r>
              <w:rPr>
                <w:b/>
                <w:bCs/>
                <w:lang w:val="fr-CH"/>
              </w:rPr>
              <w:t xml:space="preserve">salvia divinorum </w:t>
            </w:r>
            <w:r>
              <w:rPr>
                <w:bCs/>
                <w:lang w:val="fr-CH"/>
              </w:rPr>
              <w:t>(sauge divinatoire)</w:t>
            </w:r>
          </w:p>
        </w:tc>
        <w:tc>
          <w:tcPr>
            <w:tcW w:w="1417" w:type="dxa"/>
          </w:tcPr>
          <w:p>
            <w:pPr>
              <w:pStyle w:val="Tabkrper49pt"/>
              <w:jc w:val="right"/>
              <w:rPr>
                <w:snapToGrid w:val="0"/>
                <w:lang w:val="fr-CH"/>
              </w:rPr>
            </w:pPr>
            <w:r>
              <w:rPr>
                <w:snapToGrid w:val="0"/>
                <w:lang w:val="fr-CH"/>
              </w:rPr>
              <w:t>7611746271000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lang w:val="fr-CH"/>
              </w:rPr>
              <w:t>salvinorine A</w:t>
            </w:r>
          </w:p>
        </w:tc>
        <w:tc>
          <w:tcPr>
            <w:tcW w:w="1417" w:type="dxa"/>
          </w:tcPr>
          <w:p>
            <w:pPr>
              <w:pStyle w:val="Tabkrper49pt"/>
              <w:jc w:val="right"/>
              <w:rPr>
                <w:snapToGrid w:val="0"/>
                <w:lang w:val="fr-CH"/>
              </w:rPr>
            </w:pPr>
            <w:r>
              <w:rPr>
                <w:snapToGrid w:val="0"/>
                <w:lang w:val="fr-CH"/>
              </w:rPr>
              <w:t>7611746965428</w:t>
            </w:r>
          </w:p>
        </w:tc>
        <w:tc>
          <w:tcPr>
            <w:tcW w:w="426" w:type="dxa"/>
          </w:tcPr>
          <w:p>
            <w:pPr>
              <w:pStyle w:val="Tabkrper49pt"/>
              <w:jc w:val="right"/>
              <w:rPr>
                <w:snapToGrid w:val="0"/>
                <w:lang w:val="fr-CH"/>
              </w:rPr>
            </w:pPr>
            <w:r>
              <w:rPr>
                <w:szCs w:val="16"/>
                <w:lang w:val="fr-CH"/>
              </w:rPr>
              <w:t>d</w:t>
            </w:r>
          </w:p>
        </w:tc>
      </w:tr>
      <w:tr>
        <w:trPr>
          <w:cantSplit/>
        </w:trPr>
        <w:tc>
          <w:tcPr>
            <w:tcW w:w="4253" w:type="dxa"/>
          </w:tcPr>
          <w:p>
            <w:pPr>
              <w:pStyle w:val="Tabkrper49pt"/>
              <w:rPr>
                <w:b/>
                <w:lang w:val="fr-CH"/>
              </w:rPr>
            </w:pPr>
            <w:r>
              <w:rPr>
                <w:b/>
                <w:bCs/>
                <w:lang w:val="fr-CH"/>
              </w:rPr>
              <w:t xml:space="preserve">san pedro </w:t>
            </w:r>
            <w:r>
              <w:rPr>
                <w:bCs/>
                <w:lang w:val="fr-CH"/>
              </w:rPr>
              <w:t>(trichocereus pachanoi)</w:t>
            </w:r>
          </w:p>
        </w:tc>
        <w:tc>
          <w:tcPr>
            <w:tcW w:w="1417" w:type="dxa"/>
          </w:tcPr>
          <w:p>
            <w:pPr>
              <w:pStyle w:val="Tabkrper49pt"/>
              <w:jc w:val="right"/>
              <w:rPr>
                <w:snapToGrid w:val="0"/>
                <w:lang w:val="fr-CH"/>
              </w:rPr>
            </w:pPr>
            <w:r>
              <w:rPr>
                <w:snapToGrid w:val="0"/>
                <w:lang w:val="fr-CH"/>
              </w:rPr>
              <w:t>7611746372004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STP </w:t>
            </w:r>
            <w:r>
              <w:rPr>
                <w:snapToGrid w:val="0"/>
                <w:lang w:val="fr-CH"/>
              </w:rPr>
              <w:t>(</w:t>
            </w:r>
            <w:smartTag w:uri="urn:schemas-microsoft-com:office:smarttags" w:element="stockticker">
              <w:r>
                <w:rPr>
                  <w:snapToGrid w:val="0"/>
                  <w:lang w:val="fr-CH"/>
                </w:rPr>
                <w:t>DOM</w:t>
              </w:r>
            </w:smartTag>
            <w:r>
              <w:rPr>
                <w:snapToGrid w:val="0"/>
                <w:lang w:val="fr-CH"/>
              </w:rPr>
              <w:t>)</w:t>
            </w:r>
          </w:p>
          <w:p>
            <w:pPr>
              <w:pStyle w:val="Tabkrper09pt"/>
              <w:rPr>
                <w:b/>
                <w:snapToGrid w:val="0"/>
                <w:lang w:val="fr-CH"/>
              </w:rPr>
            </w:pPr>
            <w:r>
              <w:rPr>
                <w:snapToGrid w:val="0"/>
                <w:lang w:val="fr-CH"/>
              </w:rPr>
              <w:t>voir sous 2,5-diméthoxy-4-méthylamphétamine</w:t>
            </w:r>
          </w:p>
        </w:tc>
        <w:tc>
          <w:tcPr>
            <w:tcW w:w="1417" w:type="dxa"/>
          </w:tcPr>
          <w:p>
            <w:pPr>
              <w:pStyle w:val="Tabkrper49pt"/>
              <w:jc w:val="right"/>
              <w:rPr>
                <w:snapToGrid w:val="0"/>
                <w:lang w:val="fr-CH"/>
              </w:rPr>
            </w:pPr>
            <w:r>
              <w:rPr>
                <w:snapToGrid w:val="0"/>
                <w:lang w:val="fr-CH"/>
              </w:rPr>
              <w:t>7611746133001</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stropharia</w:t>
            </w:r>
          </w:p>
          <w:p>
            <w:pPr>
              <w:pStyle w:val="Tabkrper09pt"/>
              <w:rPr>
                <w:b/>
                <w:snapToGrid w:val="0"/>
                <w:lang w:val="fr-CH"/>
              </w:rPr>
            </w:pPr>
            <w:r>
              <w:rPr>
                <w:lang w:val="fr-CH"/>
              </w:rPr>
              <w:t>voir sous champignons hallucinogènes</w:t>
            </w:r>
          </w:p>
        </w:tc>
        <w:tc>
          <w:tcPr>
            <w:tcW w:w="1417" w:type="dxa"/>
          </w:tcPr>
          <w:p>
            <w:pPr>
              <w:pStyle w:val="Tabkrper49pt"/>
              <w:jc w:val="right"/>
              <w:rPr>
                <w:snapToGrid w:val="0"/>
                <w:lang w:val="fr-CH"/>
              </w:rPr>
            </w:pPr>
            <w:r>
              <w:rPr>
                <w:snapToGrid w:val="0"/>
                <w:lang w:val="fr-CH"/>
              </w:rPr>
              <w:t>7611746370000</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synhexyl</w:t>
            </w:r>
          </w:p>
          <w:p>
            <w:pPr>
              <w:pStyle w:val="Tabkrper09pt"/>
              <w:rPr>
                <w:b/>
                <w:snapToGrid w:val="0"/>
                <w:lang w:val="fr-CH"/>
              </w:rPr>
            </w:pPr>
            <w:r>
              <w:rPr>
                <w:snapToGrid w:val="0"/>
                <w:lang w:val="fr-CH"/>
              </w:rPr>
              <w:t>voir sous parahexyl</w:t>
            </w:r>
          </w:p>
        </w:tc>
        <w:tc>
          <w:tcPr>
            <w:tcW w:w="1417" w:type="dxa"/>
          </w:tcPr>
          <w:p>
            <w:pPr>
              <w:pStyle w:val="Tabkrper49pt"/>
              <w:jc w:val="right"/>
              <w:rPr>
                <w:snapToGrid w:val="0"/>
                <w:lang w:val="fr-CH"/>
              </w:rPr>
            </w:pPr>
            <w:r>
              <w:rPr>
                <w:snapToGrid w:val="0"/>
                <w:lang w:val="fr-CH"/>
              </w:rPr>
              <w:t>7611746149002</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TCP</w:t>
            </w:r>
          </w:p>
          <w:p>
            <w:pPr>
              <w:pStyle w:val="Tabkrper09pt"/>
              <w:rPr>
                <w:snapToGrid w:val="0"/>
                <w:lang w:val="fr-CH"/>
              </w:rPr>
            </w:pPr>
            <w:r>
              <w:rPr>
                <w:snapToGrid w:val="0"/>
                <w:lang w:val="fr-CH"/>
              </w:rPr>
              <w:t>voir sous ténocyclidine</w:t>
            </w:r>
          </w:p>
        </w:tc>
        <w:tc>
          <w:tcPr>
            <w:tcW w:w="1417" w:type="dxa"/>
          </w:tcPr>
          <w:p>
            <w:pPr>
              <w:pStyle w:val="Tabkrper49pt"/>
              <w:jc w:val="right"/>
              <w:rPr>
                <w:snapToGrid w:val="0"/>
                <w:lang w:val="fr-CH"/>
              </w:rPr>
            </w:pPr>
            <w:r>
              <w:rPr>
                <w:snapToGrid w:val="0"/>
                <w:lang w:val="fr-CH"/>
              </w:rPr>
              <w:t>7611746154006</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ténamfétamine</w:t>
            </w:r>
          </w:p>
          <w:p>
            <w:pPr>
              <w:pStyle w:val="Tabkrper09pt"/>
              <w:rPr>
                <w:b/>
                <w:snapToGrid w:val="0"/>
                <w:lang w:val="fr-CH"/>
              </w:rPr>
            </w:pPr>
            <w:r>
              <w:rPr>
                <w:snapToGrid w:val="0"/>
                <w:lang w:val="fr-CH"/>
              </w:rPr>
              <w:t>voir sous 3,4-méthylènedioxyamphétamine</w:t>
            </w:r>
          </w:p>
        </w:tc>
        <w:tc>
          <w:tcPr>
            <w:tcW w:w="1417" w:type="dxa"/>
          </w:tcPr>
          <w:p>
            <w:pPr>
              <w:pStyle w:val="Tabkrper49pt"/>
              <w:jc w:val="right"/>
              <w:rPr>
                <w:snapToGrid w:val="0"/>
                <w:lang w:val="fr-CH"/>
              </w:rPr>
            </w:pPr>
            <w:r>
              <w:rPr>
                <w:snapToGrid w:val="0"/>
                <w:lang w:val="fr-CH"/>
              </w:rPr>
              <w:t>7611746459002</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snapToGrid w:val="0"/>
                <w:lang w:val="fr-CH"/>
              </w:rPr>
            </w:pPr>
            <w:r>
              <w:rPr>
                <w:b/>
                <w:snapToGrid w:val="0"/>
                <w:lang w:val="fr-CH"/>
              </w:rPr>
              <w:t xml:space="preserve">ténocyclidine </w:t>
            </w:r>
            <w:r>
              <w:rPr>
                <w:snapToGrid w:val="0"/>
                <w:lang w:val="fr-CH"/>
              </w:rPr>
              <w:t>(</w:t>
            </w:r>
            <w:smartTag w:uri="urn:schemas-microsoft-com:office:smarttags" w:element="stockticker">
              <w:r>
                <w:rPr>
                  <w:snapToGrid w:val="0"/>
                  <w:lang w:val="fr-CH"/>
                </w:rPr>
                <w:t>TCP</w:t>
              </w:r>
            </w:smartTag>
            <w:r>
              <w:rPr>
                <w:snapToGrid w:val="0"/>
                <w:lang w:val="fr-CH"/>
              </w:rPr>
              <w:t>)</w:t>
            </w:r>
          </w:p>
        </w:tc>
        <w:tc>
          <w:tcPr>
            <w:tcW w:w="1417" w:type="dxa"/>
          </w:tcPr>
          <w:p>
            <w:pPr>
              <w:pStyle w:val="Tabkrper49pt"/>
              <w:jc w:val="right"/>
              <w:rPr>
                <w:snapToGrid w:val="0"/>
                <w:lang w:val="fr-CH"/>
              </w:rPr>
            </w:pPr>
            <w:r>
              <w:rPr>
                <w:snapToGrid w:val="0"/>
                <w:lang w:val="fr-CH"/>
              </w:rPr>
              <w:t>7611746154006</w:t>
            </w:r>
          </w:p>
        </w:tc>
        <w:tc>
          <w:tcPr>
            <w:tcW w:w="426" w:type="dxa"/>
          </w:tcPr>
          <w:p>
            <w:pPr>
              <w:pStyle w:val="Tabkrper49pt"/>
              <w:jc w:val="right"/>
              <w:rPr>
                <w:lang w:val="fr-CH"/>
              </w:rPr>
            </w:pPr>
            <w:r>
              <w:rPr>
                <w:lang w:val="fr-CH"/>
              </w:rPr>
              <w:t>d</w:t>
            </w:r>
          </w:p>
        </w:tc>
      </w:tr>
      <w:tr>
        <w:trPr>
          <w:cantSplit/>
        </w:trPr>
        <w:tc>
          <w:tcPr>
            <w:tcW w:w="4253" w:type="dxa"/>
          </w:tcPr>
          <w:p>
            <w:pPr>
              <w:pStyle w:val="Tabkrper49pt"/>
              <w:rPr>
                <w:snapToGrid w:val="0"/>
                <w:lang w:val="fr-CH"/>
              </w:rPr>
            </w:pPr>
            <w:r>
              <w:rPr>
                <w:b/>
                <w:snapToGrid w:val="0"/>
                <w:lang w:val="fr-CH"/>
              </w:rPr>
              <w:t>(-)-trans-delta-9-tétrahydrocannabinol</w:t>
            </w:r>
            <w:r>
              <w:rPr>
                <w:snapToGrid w:val="0"/>
                <w:lang w:val="fr-CH"/>
              </w:rPr>
              <w:t xml:space="preserve"> (dronabinol, </w:t>
            </w:r>
            <w:r>
              <w:rPr>
                <w:snapToGrid w:val="0"/>
                <w:lang w:val="fr-CH"/>
              </w:rPr>
              <w:br/>
              <w:t>[-]-trans-</w:t>
            </w:r>
            <w:r>
              <w:rPr>
                <w:rFonts w:ascii="Symbol" w:hAnsi="Symbol"/>
                <w:snapToGrid w:val="0"/>
                <w:lang w:val="fr-CH"/>
              </w:rPr>
              <w:sym w:font="Symbol" w:char="F044"/>
            </w:r>
            <w:r>
              <w:rPr>
                <w:position w:val="4"/>
                <w:sz w:val="13"/>
                <w:lang w:val="fr-CH"/>
              </w:rPr>
              <w:t>9</w:t>
            </w:r>
            <w:r>
              <w:rPr>
                <w:snapToGrid w:val="0"/>
                <w:lang w:val="fr-CH"/>
              </w:rPr>
              <w:t>-THC)</w:t>
            </w:r>
          </w:p>
          <w:p>
            <w:pPr>
              <w:pStyle w:val="Tabkrper49pt"/>
              <w:rPr>
                <w:b/>
                <w:lang w:val="fr-CH"/>
              </w:rPr>
            </w:pPr>
            <w:r>
              <w:rPr>
                <w:lang w:val="fr-CH"/>
              </w:rPr>
              <w:t xml:space="preserve">(sous réserve des dispositions applicables au </w:t>
            </w:r>
            <w:r>
              <w:rPr>
                <w:snapToGrid w:val="0"/>
                <w:lang w:val="fr-CH"/>
              </w:rPr>
              <w:t>(-)-trans-delta-9-tétrahydrocannabinol</w:t>
            </w:r>
            <w:r>
              <w:rPr>
                <w:lang w:val="fr-CH"/>
              </w:rPr>
              <w:t xml:space="preserve"> destiné à des fins médicales)</w:t>
            </w:r>
          </w:p>
        </w:tc>
        <w:tc>
          <w:tcPr>
            <w:tcW w:w="1417" w:type="dxa"/>
          </w:tcPr>
          <w:p>
            <w:pPr>
              <w:pStyle w:val="TabkrperR49pt"/>
              <w:rPr>
                <w:snapToGrid w:val="0"/>
                <w:lang w:val="fr-CH"/>
              </w:rPr>
            </w:pPr>
            <w:r>
              <w:rPr>
                <w:snapToGrid w:val="0"/>
                <w:lang w:val="fr-CH"/>
              </w:rPr>
              <w:t>7611746155010</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snapToGrid w:val="0"/>
                <w:lang w:val="fr-CH"/>
              </w:rPr>
            </w:pPr>
            <w:r>
              <w:rPr>
                <w:b/>
                <w:snapToGrid w:val="0"/>
                <w:lang w:val="fr-CH"/>
              </w:rPr>
              <w:t>tétrahydrocannabinol (THC)</w:t>
            </w:r>
            <w:r>
              <w:rPr>
                <w:b/>
                <w:snapToGrid w:val="0"/>
                <w:lang w:val="fr-CH"/>
              </w:rPr>
              <w:br/>
            </w:r>
            <w:r>
              <w:rPr>
                <w:snapToGrid w:val="0"/>
                <w:lang w:val="fr-CH"/>
              </w:rPr>
              <w:t>tous les isomères et leurs variantes stéréochimiques à l’exception du (-)-trans-</w:t>
            </w:r>
            <w:r>
              <w:rPr>
                <w:rFonts w:ascii="Symbol" w:hAnsi="Symbol"/>
                <w:snapToGrid w:val="0"/>
                <w:lang w:val="fr-CH"/>
              </w:rPr>
              <w:sym w:font="Symbol" w:char="F044"/>
            </w:r>
            <w:r>
              <w:rPr>
                <w:position w:val="4"/>
                <w:sz w:val="13"/>
                <w:lang w:val="fr-CH"/>
              </w:rPr>
              <w:t>9</w:t>
            </w:r>
            <w:r>
              <w:rPr>
                <w:snapToGrid w:val="0"/>
                <w:lang w:val="fr-CH"/>
              </w:rPr>
              <w:t>-THC</w:t>
            </w:r>
          </w:p>
          <w:p>
            <w:pPr>
              <w:pStyle w:val="Tabkrper49pt"/>
              <w:rPr>
                <w:b/>
                <w:lang w:val="fr-CH"/>
              </w:rPr>
            </w:pPr>
            <w:r>
              <w:rPr>
                <w:lang w:val="fr-CH"/>
              </w:rPr>
              <w:t xml:space="preserve">(sous réserve des dispositions applicables au </w:t>
            </w:r>
            <w:r>
              <w:rPr>
                <w:snapToGrid w:val="0"/>
                <w:lang w:val="fr-CH"/>
              </w:rPr>
              <w:t xml:space="preserve">tétrahydrocannabinol (THC) </w:t>
            </w:r>
            <w:r>
              <w:rPr>
                <w:lang w:val="fr-CH"/>
              </w:rPr>
              <w:t>destiné à des fins médicales)</w:t>
            </w:r>
          </w:p>
        </w:tc>
        <w:tc>
          <w:tcPr>
            <w:tcW w:w="1417" w:type="dxa"/>
          </w:tcPr>
          <w:p>
            <w:pPr>
              <w:pStyle w:val="TabkrperR49pt"/>
              <w:rPr>
                <w:snapToGrid w:val="0"/>
                <w:lang w:val="fr-CH"/>
              </w:rPr>
            </w:pPr>
            <w:r>
              <w:rPr>
                <w:snapToGrid w:val="0"/>
                <w:lang w:val="fr-CH"/>
              </w:rPr>
              <w:t>7611746155003</w:t>
            </w:r>
          </w:p>
        </w:tc>
        <w:tc>
          <w:tcPr>
            <w:tcW w:w="426" w:type="dxa"/>
          </w:tcPr>
          <w:p>
            <w:pPr>
              <w:pStyle w:val="TabkrperR49pt"/>
              <w:rPr>
                <w:snapToGrid w:val="0"/>
                <w:lang w:val="fr-CH"/>
              </w:rPr>
            </w:pPr>
            <w:r>
              <w:rPr>
                <w:snapToGrid w:val="0"/>
                <w:lang w:val="fr-CH"/>
              </w:rPr>
              <w:t>d</w:t>
            </w:r>
          </w:p>
        </w:tc>
      </w:tr>
      <w:tr>
        <w:trPr>
          <w:cantSplit/>
        </w:trPr>
        <w:tc>
          <w:tcPr>
            <w:tcW w:w="4253" w:type="dxa"/>
          </w:tcPr>
          <w:p>
            <w:pPr>
              <w:pStyle w:val="Tabkrper49pt"/>
              <w:rPr>
                <w:b/>
                <w:lang w:val="fr-CH"/>
              </w:rPr>
            </w:pPr>
            <w:r>
              <w:rPr>
                <w:b/>
                <w:bCs/>
                <w:szCs w:val="18"/>
                <w:lang w:val="fr-CH" w:eastAsia="de-CH"/>
              </w:rPr>
              <w:t>tétrahydrofuranylfentanyl</w:t>
            </w:r>
            <w:r>
              <w:rPr>
                <w:b/>
                <w:lang w:val="fr-CH"/>
              </w:rPr>
              <w:t xml:space="preserve">, </w:t>
            </w:r>
            <w:r>
              <w:rPr>
                <w:szCs w:val="18"/>
                <w:lang w:val="fr-CH" w:eastAsia="de-CH"/>
              </w:rPr>
              <w:t>N-(1-phénéthylpipéridin-4-yl)-N-phényltétrahydrofuran-2-carboxamide</w:t>
            </w:r>
          </w:p>
        </w:tc>
        <w:tc>
          <w:tcPr>
            <w:tcW w:w="1417" w:type="dxa"/>
          </w:tcPr>
          <w:p>
            <w:pPr>
              <w:pStyle w:val="TabkrperR49pt"/>
              <w:rPr>
                <w:snapToGrid w:val="0"/>
                <w:lang w:val="fr-CH"/>
              </w:rPr>
            </w:pPr>
            <w:r>
              <w:rPr>
                <w:snapToGrid w:val="0"/>
                <w:lang w:val="fr-CH"/>
              </w:rPr>
              <w:t>7611746941217</w:t>
            </w:r>
          </w:p>
        </w:tc>
        <w:tc>
          <w:tcPr>
            <w:tcW w:w="426" w:type="dxa"/>
          </w:tcPr>
          <w:p>
            <w:pPr>
              <w:pStyle w:val="TabkrperR49p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TFMPP</w:t>
            </w:r>
          </w:p>
          <w:p>
            <w:pPr>
              <w:pStyle w:val="Tabkrper09pt"/>
              <w:rPr>
                <w:b/>
                <w:snapToGrid w:val="0"/>
                <w:lang w:val="fr-CH"/>
              </w:rPr>
            </w:pPr>
            <w:r>
              <w:rPr>
                <w:snapToGrid w:val="0"/>
                <w:lang w:val="fr-CH"/>
              </w:rPr>
              <w:t>voir sous trifluorométhylphénylpipérazine</w:t>
            </w:r>
          </w:p>
        </w:tc>
        <w:tc>
          <w:tcPr>
            <w:tcW w:w="1417" w:type="dxa"/>
          </w:tcPr>
          <w:p>
            <w:pPr>
              <w:pStyle w:val="Tabkrper49pt"/>
              <w:jc w:val="right"/>
              <w:rPr>
                <w:snapToGrid w:val="0"/>
                <w:lang w:val="fr-CH"/>
              </w:rPr>
            </w:pPr>
            <w:r>
              <w:rPr>
                <w:snapToGrid w:val="0"/>
                <w:lang w:val="fr-CH"/>
              </w:rPr>
              <w:t>7611746991014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1-[1-(2-thiényl)-cyclohexyl]-pipéridine</w:t>
            </w:r>
          </w:p>
          <w:p>
            <w:pPr>
              <w:pStyle w:val="Tabkrper09pt"/>
              <w:rPr>
                <w:b/>
                <w:snapToGrid w:val="0"/>
                <w:lang w:val="fr-CH"/>
              </w:rPr>
            </w:pPr>
            <w:r>
              <w:rPr>
                <w:snapToGrid w:val="0"/>
                <w:lang w:val="fr-CH"/>
              </w:rPr>
              <w:t>voir sous ténocyclidine</w:t>
            </w:r>
          </w:p>
        </w:tc>
        <w:tc>
          <w:tcPr>
            <w:tcW w:w="1417" w:type="dxa"/>
          </w:tcPr>
          <w:p>
            <w:pPr>
              <w:pStyle w:val="Tabkrper49pt"/>
              <w:jc w:val="right"/>
              <w:rPr>
                <w:snapToGrid w:val="0"/>
                <w:lang w:val="fr-CH"/>
              </w:rPr>
            </w:pPr>
            <w:r>
              <w:rPr>
                <w:snapToGrid w:val="0"/>
                <w:lang w:val="fr-CH"/>
              </w:rPr>
              <w:t>7611746154006</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snapToGrid w:val="0"/>
                <w:lang w:val="fr-CH"/>
              </w:rPr>
            </w:pPr>
            <w:r>
              <w:rPr>
                <w:b/>
                <w:snapToGrid w:val="0"/>
                <w:lang w:val="fr-CH"/>
              </w:rPr>
              <w:t>TMA</w:t>
            </w:r>
          </w:p>
          <w:p>
            <w:pPr>
              <w:pStyle w:val="Tabkrper09pt"/>
              <w:rPr>
                <w:b/>
                <w:snapToGrid w:val="0"/>
                <w:lang w:val="fr-CH"/>
              </w:rPr>
            </w:pPr>
            <w:r>
              <w:rPr>
                <w:snapToGrid w:val="0"/>
                <w:lang w:val="fr-CH"/>
              </w:rPr>
              <w:t>voir sous 3,4,5-triméthoxyamphétamine</w:t>
            </w:r>
          </w:p>
        </w:tc>
        <w:tc>
          <w:tcPr>
            <w:tcW w:w="1417" w:type="dxa"/>
          </w:tcPr>
          <w:p>
            <w:pPr>
              <w:pStyle w:val="Tabkrper49pt"/>
              <w:jc w:val="right"/>
              <w:rPr>
                <w:snapToGrid w:val="0"/>
                <w:lang w:val="fr-CH"/>
              </w:rPr>
            </w:pPr>
            <w:r>
              <w:rPr>
                <w:snapToGrid w:val="0"/>
                <w:lang w:val="fr-CH"/>
              </w:rPr>
              <w:t>7611746156000</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bCs/>
                <w:szCs w:val="12"/>
                <w:lang w:val="fr-CH"/>
              </w:rPr>
            </w:pPr>
            <w:r>
              <w:rPr>
                <w:b/>
                <w:bCs/>
                <w:szCs w:val="12"/>
                <w:lang w:val="fr-CH"/>
              </w:rPr>
              <w:t>TMA-2</w:t>
            </w:r>
          </w:p>
          <w:p>
            <w:pPr>
              <w:pStyle w:val="Tabkrper09pt"/>
              <w:rPr>
                <w:lang w:val="fr-CH"/>
              </w:rPr>
            </w:pPr>
            <w:r>
              <w:rPr>
                <w:lang w:val="fr-CH"/>
              </w:rPr>
              <w:t>voir sous 2,4,5-triméthoxyamphétamine</w:t>
            </w:r>
          </w:p>
        </w:tc>
        <w:tc>
          <w:tcPr>
            <w:tcW w:w="1417" w:type="dxa"/>
          </w:tcPr>
          <w:p>
            <w:pPr>
              <w:pStyle w:val="Tabkrper49pt"/>
              <w:jc w:val="right"/>
              <w:rPr>
                <w:snapToGrid w:val="0"/>
                <w:lang w:val="fr-CH"/>
              </w:rPr>
            </w:pPr>
            <w:r>
              <w:rPr>
                <w:snapToGrid w:val="0"/>
                <w:lang w:val="fr-CH"/>
              </w:rPr>
              <w:t>7611746136019</w:t>
            </w:r>
          </w:p>
        </w:tc>
        <w:tc>
          <w:tcPr>
            <w:tcW w:w="426" w:type="dxa"/>
          </w:tcPr>
          <w:p>
            <w:pPr>
              <w:pStyle w:val="Tabkrper49pt"/>
              <w:jc w:val="right"/>
              <w:rPr>
                <w:lang w:val="fr-CH"/>
              </w:rPr>
            </w:pPr>
            <w:r>
              <w:rPr>
                <w:lang w:val="fr-CH"/>
              </w:rPr>
              <w:t>d</w:t>
            </w:r>
          </w:p>
        </w:tc>
      </w:tr>
      <w:tr>
        <w:trPr>
          <w:cantSplit/>
        </w:trPr>
        <w:tc>
          <w:tcPr>
            <w:tcW w:w="4253" w:type="dxa"/>
          </w:tcPr>
          <w:p>
            <w:pPr>
              <w:pStyle w:val="Tabkrper49pt"/>
              <w:rPr>
                <w:snapToGrid w:val="0"/>
                <w:lang w:val="fr-CH"/>
              </w:rPr>
            </w:pPr>
            <w:r>
              <w:rPr>
                <w:b/>
                <w:snapToGrid w:val="0"/>
                <w:lang w:val="fr-CH"/>
              </w:rPr>
              <w:t>trichocereus pachanoi</w:t>
            </w:r>
          </w:p>
          <w:p>
            <w:pPr>
              <w:pStyle w:val="Tabkrper09pt"/>
              <w:rPr>
                <w:snapToGrid w:val="0"/>
                <w:lang w:val="fr-CH"/>
              </w:rPr>
            </w:pPr>
            <w:r>
              <w:rPr>
                <w:snapToGrid w:val="0"/>
                <w:lang w:val="fr-CH"/>
              </w:rPr>
              <w:t>voir sous san pedro</w:t>
            </w:r>
          </w:p>
        </w:tc>
        <w:tc>
          <w:tcPr>
            <w:tcW w:w="1417" w:type="dxa"/>
          </w:tcPr>
          <w:p>
            <w:pPr>
              <w:pStyle w:val="Tabkrper49pt"/>
              <w:jc w:val="right"/>
              <w:rPr>
                <w:snapToGrid w:val="0"/>
                <w:lang w:val="fr-CH"/>
              </w:rPr>
            </w:pPr>
            <w:r>
              <w:rPr>
                <w:snapToGrid w:val="0"/>
                <w:lang w:val="fr-CH"/>
              </w:rPr>
              <w:t>7611746372004</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snapToGrid w:val="0"/>
                <w:lang w:val="fr-CH"/>
              </w:rPr>
            </w:pPr>
            <w:r>
              <w:rPr>
                <w:b/>
                <w:snapToGrid w:val="0"/>
                <w:lang w:val="fr-CH"/>
              </w:rPr>
              <w:t xml:space="preserve">trifluorométhylphénylpipérazine </w:t>
            </w:r>
            <w:r>
              <w:rPr>
                <w:snapToGrid w:val="0"/>
                <w:lang w:val="fr-CH"/>
              </w:rPr>
              <w:t>(TFMPP)</w:t>
            </w:r>
          </w:p>
        </w:tc>
        <w:tc>
          <w:tcPr>
            <w:tcW w:w="1417" w:type="dxa"/>
          </w:tcPr>
          <w:p>
            <w:pPr>
              <w:pStyle w:val="Tabkrper49pt"/>
              <w:jc w:val="right"/>
              <w:rPr>
                <w:snapToGrid w:val="0"/>
                <w:lang w:val="fr-CH"/>
              </w:rPr>
            </w:pPr>
            <w:r>
              <w:rPr>
                <w:snapToGrid w:val="0"/>
                <w:lang w:val="fr-CH"/>
              </w:rPr>
              <w:t>7611746991014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1-(3-trifluorométhylphényl)pipérazine</w:t>
            </w:r>
          </w:p>
          <w:p>
            <w:pPr>
              <w:pStyle w:val="Tabkrper09pt"/>
              <w:rPr>
                <w:b/>
                <w:snapToGrid w:val="0"/>
                <w:lang w:val="fr-CH"/>
              </w:rPr>
            </w:pPr>
            <w:r>
              <w:rPr>
                <w:snapToGrid w:val="0"/>
                <w:lang w:val="fr-CH"/>
              </w:rPr>
              <w:t>voir sous trifluorométhylphénylpipérazine</w:t>
            </w:r>
          </w:p>
        </w:tc>
        <w:tc>
          <w:tcPr>
            <w:tcW w:w="1417" w:type="dxa"/>
          </w:tcPr>
          <w:p>
            <w:pPr>
              <w:pStyle w:val="Tabkrper49pt"/>
              <w:jc w:val="right"/>
              <w:rPr>
                <w:snapToGrid w:val="0"/>
                <w:lang w:val="fr-CH"/>
              </w:rPr>
            </w:pPr>
            <w:r>
              <w:rPr>
                <w:snapToGrid w:val="0"/>
                <w:lang w:val="fr-CH"/>
              </w:rPr>
              <w:t>7611746991014</w:t>
            </w:r>
          </w:p>
        </w:tc>
        <w:tc>
          <w:tcPr>
            <w:tcW w:w="426" w:type="dxa"/>
          </w:tcPr>
          <w:p>
            <w:pPr>
              <w:pStyle w:val="Tabkrper49pt"/>
              <w:jc w:val="right"/>
              <w:rPr>
                <w:szCs w:val="16"/>
                <w:lang w:val="fr-CH"/>
              </w:rPr>
            </w:pPr>
            <w:r>
              <w:rPr>
                <w:szCs w:val="16"/>
                <w:lang w:val="fr-CH"/>
              </w:rPr>
              <w:t>d</w:t>
            </w:r>
          </w:p>
        </w:tc>
      </w:tr>
      <w:tr>
        <w:trPr>
          <w:cantSplit/>
        </w:trPr>
        <w:tc>
          <w:tcPr>
            <w:tcW w:w="4253" w:type="dxa"/>
          </w:tcPr>
          <w:p>
            <w:pPr>
              <w:pStyle w:val="Tabkrper49pt"/>
              <w:rPr>
                <w:b/>
                <w:snapToGrid w:val="0"/>
                <w:lang w:val="fr-CH"/>
              </w:rPr>
            </w:pPr>
            <w:r>
              <w:rPr>
                <w:b/>
                <w:snapToGrid w:val="0"/>
                <w:lang w:val="fr-CH"/>
              </w:rPr>
              <w:t xml:space="preserve">2,4,5-triméthoxyamphétamine </w:t>
            </w:r>
            <w:r>
              <w:rPr>
                <w:snapToGrid w:val="0"/>
                <w:lang w:val="fr-CH"/>
              </w:rPr>
              <w:t>(</w:t>
            </w:r>
            <w:smartTag w:uri="urn:schemas-microsoft-com:office:smarttags" w:element="stockticker">
              <w:r>
                <w:rPr>
                  <w:snapToGrid w:val="0"/>
                  <w:lang w:val="fr-CH"/>
                </w:rPr>
                <w:t>TMA</w:t>
              </w:r>
            </w:smartTag>
            <w:r>
              <w:rPr>
                <w:snapToGrid w:val="0"/>
                <w:lang w:val="fr-CH"/>
              </w:rPr>
              <w:t>-2)</w:t>
            </w:r>
          </w:p>
        </w:tc>
        <w:tc>
          <w:tcPr>
            <w:tcW w:w="1417" w:type="dxa"/>
          </w:tcPr>
          <w:p>
            <w:pPr>
              <w:pStyle w:val="Tabkrper49pt"/>
              <w:jc w:val="right"/>
              <w:rPr>
                <w:snapToGrid w:val="0"/>
                <w:lang w:val="fr-CH"/>
              </w:rPr>
            </w:pPr>
            <w:r>
              <w:rPr>
                <w:snapToGrid w:val="0"/>
                <w:lang w:val="fr-CH"/>
              </w:rPr>
              <w:t>7611746136019</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snapToGrid w:val="0"/>
                <w:lang w:val="fr-CH"/>
              </w:rPr>
            </w:pPr>
            <w:r>
              <w:rPr>
                <w:b/>
                <w:snapToGrid w:val="0"/>
                <w:lang w:val="fr-CH"/>
              </w:rPr>
              <w:t xml:space="preserve">3,4,5-triméthoxyamphétamine </w:t>
            </w:r>
            <w:r>
              <w:rPr>
                <w:snapToGrid w:val="0"/>
                <w:lang w:val="fr-CH"/>
              </w:rPr>
              <w:t>(</w:t>
            </w:r>
            <w:smartTag w:uri="urn:schemas-microsoft-com:office:smarttags" w:element="stockticker">
              <w:r>
                <w:rPr>
                  <w:snapToGrid w:val="0"/>
                  <w:lang w:val="fr-CH"/>
                </w:rPr>
                <w:t>TMA</w:t>
              </w:r>
            </w:smartTag>
            <w:r>
              <w:rPr>
                <w:snapToGrid w:val="0"/>
                <w:lang w:val="fr-CH"/>
              </w:rPr>
              <w:t>)</w:t>
            </w:r>
          </w:p>
        </w:tc>
        <w:tc>
          <w:tcPr>
            <w:tcW w:w="1417" w:type="dxa"/>
          </w:tcPr>
          <w:p>
            <w:pPr>
              <w:pStyle w:val="Tabkrper49pt"/>
              <w:jc w:val="right"/>
              <w:rPr>
                <w:snapToGrid w:val="0"/>
                <w:lang w:val="fr-CH"/>
              </w:rPr>
            </w:pPr>
            <w:r>
              <w:rPr>
                <w:snapToGrid w:val="0"/>
                <w:lang w:val="fr-CH"/>
              </w:rPr>
              <w:t>7611746156000</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snapToGrid w:val="0"/>
                <w:lang w:val="fr-CH"/>
              </w:rPr>
            </w:pPr>
            <w:r>
              <w:rPr>
                <w:b/>
                <w:snapToGrid w:val="0"/>
                <w:lang w:val="fr-CH"/>
              </w:rPr>
              <w:t>1-(3,4,5-triméthoxyphényl)-2-aminoéthane</w:t>
            </w:r>
          </w:p>
          <w:p>
            <w:pPr>
              <w:pStyle w:val="Tabkrper09pt"/>
              <w:rPr>
                <w:b/>
                <w:snapToGrid w:val="0"/>
                <w:lang w:val="fr-CH"/>
              </w:rPr>
            </w:pPr>
            <w:r>
              <w:rPr>
                <w:snapToGrid w:val="0"/>
                <w:lang w:val="fr-CH"/>
              </w:rPr>
              <w:t>voir sous mescaline</w:t>
            </w:r>
          </w:p>
        </w:tc>
        <w:tc>
          <w:tcPr>
            <w:tcW w:w="1417" w:type="dxa"/>
          </w:tcPr>
          <w:p>
            <w:pPr>
              <w:pStyle w:val="Tabkrper49pt"/>
              <w:jc w:val="right"/>
              <w:rPr>
                <w:snapToGrid w:val="0"/>
                <w:lang w:val="fr-CH"/>
              </w:rPr>
            </w:pPr>
            <w:r>
              <w:rPr>
                <w:snapToGrid w:val="0"/>
                <w:lang w:val="fr-CH"/>
              </w:rPr>
              <w:t>7611746144007</w:t>
            </w:r>
          </w:p>
        </w:tc>
        <w:tc>
          <w:tcPr>
            <w:tcW w:w="426" w:type="dxa"/>
          </w:tcPr>
          <w:p>
            <w:pPr>
              <w:pStyle w:val="Tabkrper49pt"/>
              <w:jc w:val="right"/>
              <w:rPr>
                <w:lang w:val="fr-CH"/>
              </w:rPr>
            </w:pPr>
            <w:r>
              <w:rPr>
                <w:lang w:val="fr-CH"/>
              </w:rPr>
              <w:t>d</w:t>
            </w:r>
          </w:p>
        </w:tc>
      </w:tr>
      <w:tr>
        <w:trPr>
          <w:cantSplit/>
        </w:trPr>
        <w:tc>
          <w:tcPr>
            <w:tcW w:w="4253" w:type="dxa"/>
          </w:tcPr>
          <w:p>
            <w:pPr>
              <w:pStyle w:val="Tabkrper49pt"/>
              <w:rPr>
                <w:b/>
                <w:lang w:val="fr-CH"/>
              </w:rPr>
            </w:pPr>
            <w:r>
              <w:rPr>
                <w:b/>
                <w:lang w:val="fr-CH"/>
              </w:rPr>
              <w:t xml:space="preserve">U-47700, </w:t>
            </w:r>
            <w:r>
              <w:rPr>
                <w:lang w:val="fr-CH"/>
              </w:rPr>
              <w:t>3,4-dichloro-N-(2-diméthylamino-cyclohéxyl)-N-méthyl-benzamide</w:t>
            </w:r>
          </w:p>
        </w:tc>
        <w:tc>
          <w:tcPr>
            <w:tcW w:w="1417" w:type="dxa"/>
          </w:tcPr>
          <w:p>
            <w:pPr>
              <w:pStyle w:val="TabkrperR49pt"/>
              <w:rPr>
                <w:snapToGrid w:val="0"/>
                <w:lang w:val="fr-CH"/>
              </w:rPr>
            </w:pPr>
            <w:r>
              <w:rPr>
                <w:lang w:val="fr-CH"/>
              </w:rPr>
              <w:t>7611746958109</w:t>
            </w:r>
          </w:p>
        </w:tc>
        <w:tc>
          <w:tcPr>
            <w:tcW w:w="426" w:type="dxa"/>
          </w:tcPr>
          <w:p>
            <w:pPr>
              <w:pStyle w:val="Tabkrper49pt"/>
              <w:jc w:val="right"/>
              <w:rPr>
                <w:szCs w:val="16"/>
                <w:lang w:val="fr-CH"/>
              </w:rPr>
            </w:pPr>
            <w:r>
              <w:rPr>
                <w:lang w:val="fr-CH"/>
              </w:rPr>
              <w:t>d</w:t>
            </w:r>
          </w:p>
        </w:tc>
      </w:tr>
      <w:tr>
        <w:trPr>
          <w:cantSplit/>
        </w:trPr>
        <w:tc>
          <w:tcPr>
            <w:tcW w:w="4253" w:type="dxa"/>
          </w:tcPr>
          <w:p>
            <w:pPr>
              <w:pStyle w:val="Tabkrper49pt"/>
              <w:rPr>
                <w:b/>
                <w:lang w:val="fr-CH"/>
              </w:rPr>
            </w:pPr>
            <w:r>
              <w:rPr>
                <w:b/>
                <w:bCs/>
                <w:szCs w:val="18"/>
                <w:lang w:val="fr-CH" w:eastAsia="de-CH"/>
              </w:rPr>
              <w:t>UR-144</w:t>
            </w:r>
            <w:r>
              <w:rPr>
                <w:b/>
                <w:lang w:val="fr-CH"/>
              </w:rPr>
              <w:t xml:space="preserve">, </w:t>
            </w:r>
            <w:r>
              <w:rPr>
                <w:szCs w:val="18"/>
                <w:lang w:val="fr-CH" w:eastAsia="de-CH"/>
              </w:rPr>
              <w:t>(1-pentyl-1H-indol-3-yl)(2,2,3,3-tétraméthylcyclopropyl)méthanone</w:t>
            </w:r>
          </w:p>
        </w:tc>
        <w:tc>
          <w:tcPr>
            <w:tcW w:w="1417" w:type="dxa"/>
          </w:tcPr>
          <w:p>
            <w:pPr>
              <w:pStyle w:val="TabkrperR49pt"/>
              <w:rPr>
                <w:snapToGrid w:val="0"/>
                <w:lang w:val="fr-CH"/>
              </w:rPr>
            </w:pPr>
            <w:r>
              <w:rPr>
                <w:snapToGrid w:val="0"/>
                <w:lang w:val="fr-CH"/>
              </w:rPr>
              <w:t>7611746941255</w:t>
            </w:r>
          </w:p>
        </w:tc>
        <w:tc>
          <w:tcPr>
            <w:tcW w:w="426" w:type="dxa"/>
          </w:tcPr>
          <w:p>
            <w:pPr>
              <w:pStyle w:val="TabkrperR49pt"/>
              <w:rPr>
                <w:szCs w:val="16"/>
                <w:lang w:val="fr-CH"/>
              </w:rPr>
            </w:pPr>
            <w:r>
              <w:rPr>
                <w:szCs w:val="16"/>
                <w:lang w:val="fr-CH"/>
              </w:rPr>
              <w:t>d</w:t>
            </w:r>
          </w:p>
        </w:tc>
      </w:tr>
      <w:tr>
        <w:trPr>
          <w:cantSplit/>
        </w:trPr>
        <w:tc>
          <w:tcPr>
            <w:tcW w:w="4253" w:type="dxa"/>
            <w:shd w:val="clear" w:color="auto" w:fill="auto"/>
          </w:tcPr>
          <w:p>
            <w:pPr>
              <w:pStyle w:val="Tabkrper49pt"/>
              <w:rPr>
                <w:lang w:val="fr-CH"/>
              </w:rPr>
            </w:pPr>
            <w:r>
              <w:rPr>
                <w:b/>
                <w:lang w:val="fr-CH"/>
              </w:rPr>
              <w:t>valérylfentanyl,</w:t>
            </w:r>
            <w:r>
              <w:rPr>
                <w:lang w:val="fr-CH"/>
              </w:rPr>
              <w:t xml:space="preserve"> N-phényl-N-[1-(2-phényléthyl)pipéridine-4-yl]pentanamide</w:t>
            </w:r>
          </w:p>
        </w:tc>
        <w:tc>
          <w:tcPr>
            <w:tcW w:w="1417" w:type="dxa"/>
            <w:shd w:val="clear" w:color="auto" w:fill="auto"/>
          </w:tcPr>
          <w:p>
            <w:pPr>
              <w:pStyle w:val="TabkrperR49pt"/>
              <w:rPr>
                <w:snapToGrid w:val="0"/>
                <w:lang w:val="fr-CH"/>
              </w:rPr>
            </w:pPr>
            <w:r>
              <w:rPr>
                <w:lang w:val="fr-CH"/>
              </w:rPr>
              <w:t>7611746943235</w:t>
            </w:r>
          </w:p>
        </w:tc>
        <w:tc>
          <w:tcPr>
            <w:tcW w:w="426" w:type="dxa"/>
            <w:shd w:val="clear" w:color="auto" w:fill="auto"/>
          </w:tcPr>
          <w:p>
            <w:pPr>
              <w:pStyle w:val="TabkrperR49pt"/>
              <w:rPr>
                <w:szCs w:val="16"/>
                <w:lang w:val="fr-CH"/>
              </w:rPr>
            </w:pPr>
            <w:r>
              <w:rPr>
                <w:lang w:val="fr-CH"/>
              </w:rPr>
              <w:t>d</w:t>
            </w:r>
          </w:p>
        </w:tc>
      </w:tr>
      <w:tr>
        <w:trPr>
          <w:cantSplit/>
        </w:trPr>
        <w:tc>
          <w:tcPr>
            <w:tcW w:w="4253" w:type="dxa"/>
          </w:tcPr>
          <w:p>
            <w:pPr>
              <w:pStyle w:val="Tabkrper49pt"/>
              <w:rPr>
                <w:b/>
                <w:lang w:val="fr-CH"/>
              </w:rPr>
            </w:pPr>
            <w:r>
              <w:rPr>
                <w:b/>
                <w:lang w:val="fr-CH"/>
              </w:rPr>
              <w:t xml:space="preserve">XLR-11; </w:t>
            </w:r>
            <w:r>
              <w:rPr>
                <w:lang w:val="fr-CH"/>
              </w:rPr>
              <w:t>[1-(5-fluoropentyl)-1H-indol-3-yl](2,2,3,3-tétraméthylcyclopropyl)méthanone</w:t>
            </w:r>
          </w:p>
        </w:tc>
        <w:tc>
          <w:tcPr>
            <w:tcW w:w="1417" w:type="dxa"/>
          </w:tcPr>
          <w:p>
            <w:pPr>
              <w:pStyle w:val="TabkrperR49pt"/>
              <w:rPr>
                <w:snapToGrid w:val="0"/>
                <w:lang w:val="fr-CH"/>
              </w:rPr>
            </w:pPr>
            <w:r>
              <w:rPr>
                <w:lang w:val="fr-CH"/>
              </w:rPr>
              <w:t>7611746960737</w:t>
            </w:r>
          </w:p>
        </w:tc>
        <w:tc>
          <w:tcPr>
            <w:tcW w:w="426" w:type="dxa"/>
          </w:tcPr>
          <w:p>
            <w:pPr>
              <w:pStyle w:val="Tabkrper49pt"/>
              <w:jc w:val="right"/>
              <w:rPr>
                <w:szCs w:val="16"/>
                <w:lang w:val="fr-CH"/>
              </w:rPr>
            </w:pPr>
            <w:r>
              <w:rPr>
                <w:lang w:val="fr-CH"/>
              </w:rPr>
              <w:t>d</w:t>
            </w:r>
          </w:p>
        </w:tc>
      </w:tr>
      <w:tr>
        <w:trPr>
          <w:cantSplit/>
        </w:trPr>
        <w:tc>
          <w:tcPr>
            <w:tcW w:w="4253" w:type="dxa"/>
            <w:tcBorders>
              <w:bottom w:val="single" w:sz="6" w:space="0" w:color="000000"/>
            </w:tcBorders>
          </w:tcPr>
          <w:p>
            <w:pPr>
              <w:pStyle w:val="Tababstandnach"/>
              <w:rPr>
                <w:snapToGrid w:val="0"/>
                <w:lang w:val="fr-CH"/>
              </w:rPr>
            </w:pPr>
          </w:p>
        </w:tc>
        <w:tc>
          <w:tcPr>
            <w:tcW w:w="1417" w:type="dxa"/>
            <w:tcBorders>
              <w:bottom w:val="single" w:sz="6" w:space="0" w:color="000000"/>
            </w:tcBorders>
          </w:tcPr>
          <w:p>
            <w:pPr>
              <w:pStyle w:val="Tababstandnach"/>
              <w:jc w:val="right"/>
              <w:rPr>
                <w:snapToGrid w:val="0"/>
                <w:lang w:val="fr-CH"/>
              </w:rPr>
            </w:pPr>
          </w:p>
        </w:tc>
        <w:tc>
          <w:tcPr>
            <w:tcW w:w="426" w:type="dxa"/>
            <w:tcBorders>
              <w:bottom w:val="single" w:sz="6" w:space="0" w:color="000000"/>
            </w:tcBorders>
          </w:tcPr>
          <w:p>
            <w:pPr>
              <w:pStyle w:val="Tababstandnach"/>
              <w:rPr>
                <w:szCs w:val="16"/>
                <w:lang w:val="fr-CH"/>
              </w:rPr>
            </w:pPr>
          </w:p>
        </w:tc>
      </w:tr>
    </w:tbl>
    <w:p>
      <w:pPr>
        <w:pStyle w:val="TitelAnhrechts"/>
        <w:rPr>
          <w:lang w:val="fr-CH"/>
        </w:rPr>
      </w:pPr>
      <w:r>
        <w:rPr>
          <w:lang w:val="fr-CH"/>
        </w:rPr>
        <w:t>Annexe 6</w:t>
      </w:r>
      <w:r>
        <w:rPr>
          <w:rStyle w:val="Appelnotedebasdep"/>
          <w:i w:val="0"/>
          <w:noProof w:val="0"/>
          <w:lang w:val="fr-CH"/>
        </w:rPr>
        <w:footnoteReference w:id="11"/>
      </w:r>
    </w:p>
    <w:p>
      <w:pPr>
        <w:pStyle w:val="TitelAnhText"/>
        <w:rPr>
          <w:lang w:val="fr-CH"/>
        </w:rPr>
      </w:pPr>
      <w:r>
        <w:rPr>
          <w:lang w:val="fr-CH"/>
        </w:rPr>
        <w:t>(art. 2, al. 2)</w:t>
      </w:r>
    </w:p>
    <w:p>
      <w:pPr>
        <w:pStyle w:val="TitelAnhang"/>
        <w:rPr>
          <w:lang w:val="fr-CH"/>
        </w:rPr>
      </w:pPr>
      <w:r>
        <w:rPr>
          <w:lang w:val="fr-CH"/>
        </w:rPr>
        <w:t>Tableau e:</w:t>
      </w:r>
      <w:r>
        <w:rPr>
          <w:lang w:val="fr-CH"/>
        </w:rPr>
        <w:br/>
        <w:t>Matières premières et produits ayant un effet présumé semblable à celui des stupéfiants</w:t>
      </w:r>
    </w:p>
    <w:tbl>
      <w:tblPr>
        <w:tblW w:w="6124" w:type="dxa"/>
        <w:tblLayout w:type="fixed"/>
        <w:tblCellMar>
          <w:left w:w="0" w:type="dxa"/>
          <w:right w:w="0" w:type="dxa"/>
        </w:tblCellMar>
        <w:tblLook w:val="0000" w:firstRow="0" w:lastRow="0" w:firstColumn="0" w:lastColumn="0" w:noHBand="0" w:noVBand="0"/>
      </w:tblPr>
      <w:tblGrid>
        <w:gridCol w:w="567"/>
        <w:gridCol w:w="5557"/>
      </w:tblGrid>
      <w:tr>
        <w:trPr>
          <w:cantSplit/>
          <w:tblHeader/>
        </w:trPr>
        <w:tc>
          <w:tcPr>
            <w:tcW w:w="567" w:type="dxa"/>
            <w:tcBorders>
              <w:top w:val="single" w:sz="6" w:space="0" w:color="000000"/>
              <w:bottom w:val="single" w:sz="6" w:space="0" w:color="000000"/>
            </w:tcBorders>
          </w:tcPr>
          <w:p>
            <w:pPr>
              <w:pStyle w:val="TabellenkopfN"/>
              <w:rPr>
                <w:lang w:val="fr-CH"/>
              </w:rPr>
            </w:pPr>
            <w:r>
              <w:rPr>
                <w:lang w:val="fr-CH"/>
              </w:rPr>
              <w:t>Numéro</w:t>
            </w:r>
          </w:p>
        </w:tc>
        <w:tc>
          <w:tcPr>
            <w:tcW w:w="5557" w:type="dxa"/>
            <w:tcBorders>
              <w:top w:val="single" w:sz="6" w:space="0" w:color="000000"/>
              <w:bottom w:val="single" w:sz="6" w:space="0" w:color="000000"/>
            </w:tcBorders>
          </w:tcPr>
          <w:p>
            <w:pPr>
              <w:pStyle w:val="TabellenkopfN"/>
              <w:rPr>
                <w:lang w:val="fr-CH"/>
              </w:rPr>
            </w:pPr>
            <w:r>
              <w:rPr>
                <w:lang w:val="fr-CH"/>
              </w:rPr>
              <w:t>Désignation</w:t>
            </w:r>
          </w:p>
        </w:tc>
      </w:tr>
      <w:tr>
        <w:trPr>
          <w:cantSplit/>
          <w:trHeight w:val="3920"/>
        </w:trPr>
        <w:tc>
          <w:tcPr>
            <w:tcW w:w="567" w:type="dxa"/>
          </w:tcPr>
          <w:p>
            <w:pPr>
              <w:pStyle w:val="Tabkrper49pt"/>
              <w:rPr>
                <w:lang w:val="fr-CH"/>
              </w:rPr>
            </w:pPr>
            <w:r>
              <w:rPr>
                <w:lang w:val="fr-CH"/>
              </w:rPr>
              <w:t>1</w:t>
            </w:r>
          </w:p>
        </w:tc>
        <w:tc>
          <w:tcPr>
            <w:tcW w:w="5557" w:type="dxa"/>
          </w:tcPr>
          <w:p>
            <w:pPr>
              <w:pStyle w:val="Tabkrper49pt-fett"/>
              <w:rPr>
                <w:snapToGrid w:val="0"/>
                <w:lang w:val="fr-CH"/>
              </w:rPr>
            </w:pPr>
            <w:r>
              <w:rPr>
                <w:snapToGrid w:val="0"/>
                <w:lang w:val="fr-CH"/>
              </w:rPr>
              <w:t>Cathinones</w:t>
            </w:r>
          </w:p>
          <w:p>
            <w:pPr>
              <w:pStyle w:val="Tabkrper29pt"/>
              <w:rPr>
                <w:lang w:val="fr-CH"/>
              </w:rPr>
            </w:pPr>
            <w:r>
              <w:rPr>
                <w:lang w:val="fr-CH"/>
              </w:rPr>
              <w:t>Toute substance (autre que le bupropion, la cathinone, l’amfépramone, la pyrovalérone ou qu’une des substances soumises à contrôle figurant dans les tableaux a, b, d, f et g), dont la structure est dérivée de la 2-amino-1-phényl-1-propanone suite à une ou plusieurs des modifications suivantes:</w:t>
            </w:r>
          </w:p>
          <w:p>
            <w:pPr>
              <w:pStyle w:val="Tab-Struktur109pt"/>
              <w:rPr>
                <w:lang w:val="fr-CH"/>
              </w:rPr>
            </w:pPr>
            <w:r>
              <w:rPr>
                <w:lang w:val="fr-CH"/>
              </w:rPr>
              <w:t>–</w:t>
            </w:r>
            <w:r>
              <w:rPr>
                <w:lang w:val="fr-CH"/>
              </w:rPr>
              <w:tab/>
            </w:r>
            <w:r>
              <w:rPr>
                <w:snapToGrid w:val="0"/>
                <w:lang w:val="fr-CH"/>
              </w:rPr>
              <w:t>Substitution au niveau du cycle phényl, à n’importe quelle extension, avec des substituants alkyl, alkoxy, alkyléndioxy, haloalkyl ou halide, encore substitués ou non dans le cycle phényl par un ou plusieurs autres substituants univalents;</w:t>
            </w:r>
          </w:p>
          <w:p>
            <w:pPr>
              <w:pStyle w:val="Tab-Struktur109pt"/>
              <w:rPr>
                <w:lang w:val="fr-CH"/>
              </w:rPr>
            </w:pPr>
            <w:r>
              <w:rPr>
                <w:lang w:val="fr-CH"/>
              </w:rPr>
              <w:t>–</w:t>
            </w:r>
            <w:r>
              <w:rPr>
                <w:lang w:val="fr-CH"/>
              </w:rPr>
              <w:tab/>
            </w:r>
            <w:r>
              <w:rPr>
                <w:snapToGrid w:val="0"/>
                <w:lang w:val="fr-CH"/>
              </w:rPr>
              <w:t>Substitution en position 3 avec un substituant alkyl;</w:t>
            </w:r>
          </w:p>
          <w:p>
            <w:pPr>
              <w:pStyle w:val="Tab-Struktur109pt"/>
              <w:rPr>
                <w:lang w:val="fr-CH"/>
              </w:rPr>
            </w:pPr>
            <w:r>
              <w:rPr>
                <w:lang w:val="fr-CH"/>
              </w:rPr>
              <w:t>–</w:t>
            </w:r>
            <w:r>
              <w:rPr>
                <w:lang w:val="fr-CH"/>
              </w:rPr>
              <w:tab/>
            </w:r>
            <w:r>
              <w:rPr>
                <w:snapToGrid w:val="0"/>
                <w:lang w:val="fr-CH"/>
              </w:rPr>
              <w:t>Substitution au niveau de l’atome d’azote avec des groupes alkyl ou dialkyl, ou en incluant l’atome d’azote dans une structure cyclique.</w:t>
            </w:r>
          </w:p>
          <w:p>
            <w:pPr>
              <w:pStyle w:val="Tabkrper09pt"/>
              <w:rPr>
                <w:snapToGrid w:val="0"/>
                <w:lang w:val="fr-CH"/>
              </w:rPr>
            </w:pPr>
            <w:r>
              <w:rPr>
                <w:snapToGrid w:val="0"/>
                <w:szCs w:val="18"/>
                <w:lang w:val="fr-CH"/>
              </w:rPr>
              <w:t>Les cathinones ne sont pas soumises au contrôle tel que prévu aux chapitres 5 et 6 de l’ordonnance du 25 mai 2011 sur le contrôle des stupéfiants</w:t>
            </w:r>
            <w:r>
              <w:rPr>
                <w:rStyle w:val="Appelnotedebasdep"/>
                <w:noProof w:val="0"/>
                <w:snapToGrid w:val="0"/>
                <w:szCs w:val="18"/>
                <w:lang w:val="fr-CH"/>
              </w:rPr>
              <w:footnoteReference w:id="12"/>
            </w:r>
            <w:r>
              <w:rPr>
                <w:snapToGrid w:val="0"/>
                <w:szCs w:val="18"/>
                <w:lang w:val="fr-CH"/>
              </w:rPr>
              <w:t>, pour autant qu’elles soient utilisées à des fins industrielles par des entreprises titulaires d’une autorisation d’exploitation permettant d’utiliser des substances soumises à contrôle figurant dans le tableau e. Pour des quantités de substances inférieures ou égales à 100 g, ces entreprises n’ont pas besoin d’autorisation d’importer ou d’exporter.</w:t>
            </w:r>
          </w:p>
        </w:tc>
      </w:tr>
      <w:tr>
        <w:trPr>
          <w:cantSplit/>
          <w:trHeight w:val="4320"/>
        </w:trPr>
        <w:tc>
          <w:tcPr>
            <w:tcW w:w="567" w:type="dxa"/>
          </w:tcPr>
          <w:p>
            <w:pPr>
              <w:pStyle w:val="Tabkrper49pt"/>
              <w:rPr>
                <w:lang w:val="fr-CH"/>
              </w:rPr>
            </w:pPr>
            <w:r>
              <w:rPr>
                <w:lang w:val="fr-CH"/>
              </w:rPr>
              <w:t>2</w:t>
            </w:r>
          </w:p>
        </w:tc>
        <w:tc>
          <w:tcPr>
            <w:tcW w:w="5557" w:type="dxa"/>
            <w:tcBorders>
              <w:bottom w:val="nil"/>
            </w:tcBorders>
          </w:tcPr>
          <w:p>
            <w:pPr>
              <w:pStyle w:val="Tabkrper49pt-fett"/>
              <w:rPr>
                <w:snapToGrid w:val="0"/>
                <w:lang w:val="fr-CH"/>
              </w:rPr>
            </w:pPr>
            <w:r>
              <w:rPr>
                <w:snapToGrid w:val="0"/>
                <w:lang w:val="fr-CH"/>
              </w:rPr>
              <w:t>Naphthylpyrovalérones</w:t>
            </w:r>
          </w:p>
          <w:p>
            <w:pPr>
              <w:pStyle w:val="Tabkrper29pt"/>
              <w:rPr>
                <w:lang w:val="fr-CH"/>
              </w:rPr>
            </w:pPr>
            <w:r>
              <w:rPr>
                <w:snapToGrid w:val="0"/>
                <w:szCs w:val="16"/>
                <w:lang w:val="fr-CH"/>
              </w:rPr>
              <w:t>Toute substance (à l’exception des substances soumises à contrôle figurant dans les tableaux a, b, d, f et g) structurellement dérivée du 2-aminopropan-1-one par la substitution en position 1 avec n’importe quel système cyclique monocyclique ou polycyclique fusionné (autre qu’un système cycle phényl ou cycle alkylènedioxyphényl), que le composé soit ou non encore modifié de l’une des manières suivantes:</w:t>
            </w:r>
          </w:p>
          <w:p>
            <w:pPr>
              <w:pStyle w:val="Tab-Struktur109pt"/>
              <w:rPr>
                <w:lang w:val="fr-CH"/>
              </w:rPr>
            </w:pPr>
            <w:r>
              <w:rPr>
                <w:lang w:val="fr-CH"/>
              </w:rPr>
              <w:t>–</w:t>
            </w:r>
            <w:r>
              <w:rPr>
                <w:lang w:val="fr-CH"/>
              </w:rPr>
              <w:tab/>
            </w:r>
            <w:r>
              <w:rPr>
                <w:snapToGrid w:val="0"/>
                <w:szCs w:val="16"/>
                <w:lang w:val="fr-CH"/>
              </w:rPr>
              <w:t>Substitution au niveau du cycle phényl, à n’importe quelle extension, avec des substituants alkyl, alkoxy, alkylènedioxy, haloalkyl ou halide, encore substitués ou non dans le cycle phényl par un ou plusieurs autres substituants univalents;</w:t>
            </w:r>
          </w:p>
          <w:p>
            <w:pPr>
              <w:pStyle w:val="Tab-Struktur109pt"/>
              <w:rPr>
                <w:lang w:val="fr-CH"/>
              </w:rPr>
            </w:pPr>
            <w:r>
              <w:rPr>
                <w:lang w:val="fr-CH"/>
              </w:rPr>
              <w:t>–</w:t>
            </w:r>
            <w:r>
              <w:rPr>
                <w:lang w:val="fr-CH"/>
              </w:rPr>
              <w:tab/>
            </w:r>
            <w:r>
              <w:rPr>
                <w:snapToGrid w:val="0"/>
                <w:szCs w:val="16"/>
                <w:lang w:val="fr-CH"/>
              </w:rPr>
              <w:t>Substitution en position 3 avec un substituant alkyl;</w:t>
            </w:r>
          </w:p>
          <w:p>
            <w:pPr>
              <w:pStyle w:val="Tab-Struktur109pt"/>
              <w:rPr>
                <w:lang w:val="fr-CH"/>
              </w:rPr>
            </w:pPr>
            <w:r>
              <w:rPr>
                <w:lang w:val="fr-CH"/>
              </w:rPr>
              <w:t>–</w:t>
            </w:r>
            <w:r>
              <w:rPr>
                <w:lang w:val="fr-CH"/>
              </w:rPr>
              <w:tab/>
            </w:r>
            <w:r>
              <w:rPr>
                <w:snapToGrid w:val="0"/>
                <w:szCs w:val="16"/>
                <w:lang w:val="fr-CH"/>
              </w:rPr>
              <w:t>Substitution au niveau de l’atome NH2-amino avec des groupes alkyl ou dialkyl, ou en incluant l’atome NH2-amino dans une structure cyclique.</w:t>
            </w:r>
          </w:p>
          <w:p>
            <w:pPr>
              <w:pStyle w:val="Tabkrper09pt"/>
              <w:rPr>
                <w:snapToGrid w:val="0"/>
                <w:lang w:val="fr-CH"/>
              </w:rPr>
            </w:pPr>
            <w:r>
              <w:rPr>
                <w:snapToGrid w:val="0"/>
                <w:lang w:val="fr-CH"/>
              </w:rPr>
              <w:t>Les naphthylpyrovalérones</w:t>
            </w:r>
            <w:r>
              <w:rPr>
                <w:snapToGrid w:val="0"/>
                <w:szCs w:val="18"/>
                <w:lang w:val="fr-CH"/>
              </w:rPr>
              <w:t xml:space="preserve"> ne sont pas soumises au contrôle tel que prévu aux chapitres 5 et 6 de l’ordonnance du 25 mai 2011 sur le contrôle des stupéfiants, pour autant qu’elles soient utilisées à des fins industrielles par des entreprises titulaires d’une autorisation d’exploitation permettant d’utiliser des substances soumises à contrôle figurant dans le tableau e. Pour des quantités de substances inférieures ou égales à 100 g, ces entreprises n’ont pas besoin d’autorisation d’importer ou d’exporter.</w:t>
            </w:r>
          </w:p>
        </w:tc>
      </w:tr>
      <w:tr>
        <w:trPr>
          <w:cantSplit/>
          <w:trHeight w:val="3320"/>
        </w:trPr>
        <w:tc>
          <w:tcPr>
            <w:tcW w:w="567" w:type="dxa"/>
          </w:tcPr>
          <w:p>
            <w:pPr>
              <w:pStyle w:val="Tabkrper49pt"/>
              <w:rPr>
                <w:lang w:val="fr-CH"/>
              </w:rPr>
            </w:pPr>
            <w:r>
              <w:rPr>
                <w:lang w:val="fr-CH"/>
              </w:rPr>
              <w:t>3</w:t>
            </w:r>
          </w:p>
        </w:tc>
        <w:tc>
          <w:tcPr>
            <w:tcW w:w="5557" w:type="dxa"/>
          </w:tcPr>
          <w:p>
            <w:pPr>
              <w:pStyle w:val="Tabkrper49pt"/>
              <w:rPr>
                <w:snapToGrid w:val="0"/>
                <w:lang w:val="fr-CH"/>
              </w:rPr>
            </w:pPr>
            <w:r>
              <w:rPr>
                <w:snapToGrid w:val="0"/>
                <w:lang w:val="fr-CH"/>
              </w:rPr>
              <w:t>…</w:t>
            </w:r>
          </w:p>
        </w:tc>
      </w:tr>
      <w:tr>
        <w:trPr>
          <w:cantSplit/>
          <w:trHeight w:val="3120"/>
        </w:trPr>
        <w:tc>
          <w:tcPr>
            <w:tcW w:w="567" w:type="dxa"/>
          </w:tcPr>
          <w:p>
            <w:pPr>
              <w:pStyle w:val="Tabkrper49pt"/>
              <w:rPr>
                <w:lang w:val="fr-CH"/>
              </w:rPr>
            </w:pPr>
            <w:r>
              <w:rPr>
                <w:lang w:val="fr-CH"/>
              </w:rPr>
              <w:t>4</w:t>
            </w:r>
          </w:p>
        </w:tc>
        <w:tc>
          <w:tcPr>
            <w:tcW w:w="5557" w:type="dxa"/>
          </w:tcPr>
          <w:p>
            <w:pPr>
              <w:pStyle w:val="Tabkrper49pt-fett"/>
              <w:rPr>
                <w:snapToGrid w:val="0"/>
                <w:lang w:val="fr-CH"/>
              </w:rPr>
            </w:pPr>
            <w:r>
              <w:rPr>
                <w:snapToGrid w:val="0"/>
                <w:lang w:val="fr-CH"/>
              </w:rPr>
              <w:t>Naphthoylpyrroles</w:t>
            </w:r>
          </w:p>
          <w:p>
            <w:pPr>
              <w:pStyle w:val="Tabkrper29pt"/>
              <w:rPr>
                <w:lang w:val="fr-CH"/>
              </w:rPr>
            </w:pPr>
            <w:r>
              <w:rPr>
                <w:snapToGrid w:val="0"/>
                <w:szCs w:val="16"/>
                <w:lang w:val="fr-CH"/>
              </w:rPr>
              <w:t xml:space="preserve">Toute substance </w:t>
            </w:r>
            <w:r>
              <w:rPr>
                <w:snapToGrid w:val="0"/>
                <w:lang w:val="fr-CH"/>
              </w:rPr>
              <w:t>(</w:t>
            </w:r>
            <w:r>
              <w:rPr>
                <w:snapToGrid w:val="0"/>
                <w:szCs w:val="16"/>
                <w:lang w:val="fr-CH"/>
              </w:rPr>
              <w:t>à l’exception des substances soumises à contrôle figurant dans les tableaux a, b, d, f et g</w:t>
            </w:r>
            <w:r>
              <w:rPr>
                <w:snapToGrid w:val="0"/>
                <w:lang w:val="fr-CH"/>
              </w:rPr>
              <w:t>)</w:t>
            </w:r>
            <w:r>
              <w:rPr>
                <w:snapToGrid w:val="0"/>
                <w:szCs w:val="16"/>
                <w:lang w:val="fr-CH"/>
              </w:rPr>
              <w:t xml:space="preserve"> structurellement dérivée du 3-(1-naphthoyl) pyrrole du fait de la substitution au niveau de l’atome d’azote du cycle pyrrole par l’alkyl, l’alkényl, le cycloalkylméthyl, le cycloalkyléthyl ou le 2</w:t>
            </w:r>
            <w:r>
              <w:rPr>
                <w:snapToGrid w:val="0"/>
                <w:szCs w:val="16"/>
                <w:lang w:val="fr-CH"/>
              </w:rPr>
              <w:noBreakHyphen/>
              <w:t>(4-morpholinyl)éthyl, indépendamment d’autres substitutions dans le cycle pyrrole à n’importe quelle extension, indépendamment d’autres substitutions dans le cycle naphthyl à n’importe quelle extension.</w:t>
            </w:r>
          </w:p>
          <w:p>
            <w:pPr>
              <w:pStyle w:val="Tabkrper09pt"/>
              <w:rPr>
                <w:snapToGrid w:val="0"/>
                <w:lang w:val="fr-CH"/>
              </w:rPr>
            </w:pPr>
            <w:r>
              <w:rPr>
                <w:snapToGrid w:val="0"/>
                <w:lang w:val="fr-CH"/>
              </w:rPr>
              <w:t>Les naphthoylpyrroles</w:t>
            </w:r>
            <w:r>
              <w:rPr>
                <w:snapToGrid w:val="0"/>
                <w:szCs w:val="18"/>
                <w:lang w:val="fr-CH"/>
              </w:rPr>
              <w:t xml:space="preserve"> ne sont pas soumis au contrôle tel que prévu aux chapitres 5 et 6 de l’ordonnance du 25 mai 2011 sur le contrôle des stupéfiants, pour autant qu’ils soient utilisés à des fins industrielles par des entreprises titulaires d’une autorisation d’exploitation permettant d’utiliser des substances soumises à contrôle figurant dans le tableau e. Pour des quantités de substances inférieures ou égales à 100 g, ces entreprises n’ont pas besoin d’autorisation d’importer ou d’exporter.</w:t>
            </w:r>
          </w:p>
        </w:tc>
      </w:tr>
      <w:tr>
        <w:trPr>
          <w:cantSplit/>
          <w:trHeight w:val="3120"/>
        </w:trPr>
        <w:tc>
          <w:tcPr>
            <w:tcW w:w="567" w:type="dxa"/>
          </w:tcPr>
          <w:p>
            <w:pPr>
              <w:pStyle w:val="Tabkrper49pt"/>
              <w:rPr>
                <w:lang w:val="fr-CH"/>
              </w:rPr>
            </w:pPr>
            <w:r>
              <w:rPr>
                <w:lang w:val="fr-CH"/>
              </w:rPr>
              <w:t>5</w:t>
            </w:r>
          </w:p>
        </w:tc>
        <w:tc>
          <w:tcPr>
            <w:tcW w:w="5557" w:type="dxa"/>
          </w:tcPr>
          <w:p>
            <w:pPr>
              <w:pStyle w:val="Tabkrper49pt-fett"/>
              <w:rPr>
                <w:snapToGrid w:val="0"/>
                <w:lang w:val="fr-CH"/>
              </w:rPr>
            </w:pPr>
            <w:r>
              <w:rPr>
                <w:snapToGrid w:val="0"/>
                <w:lang w:val="fr-CH"/>
              </w:rPr>
              <w:t>Naphthylméthylindènes</w:t>
            </w:r>
          </w:p>
          <w:p>
            <w:pPr>
              <w:pStyle w:val="Tabkrper29pt"/>
              <w:rPr>
                <w:lang w:val="fr-CH"/>
              </w:rPr>
            </w:pPr>
            <w:r>
              <w:rPr>
                <w:snapToGrid w:val="0"/>
                <w:szCs w:val="16"/>
                <w:lang w:val="fr-CH"/>
              </w:rPr>
              <w:t xml:space="preserve">Toute substance </w:t>
            </w:r>
            <w:r>
              <w:rPr>
                <w:snapToGrid w:val="0"/>
                <w:lang w:val="fr-CH"/>
              </w:rPr>
              <w:t>(</w:t>
            </w:r>
            <w:r>
              <w:rPr>
                <w:snapToGrid w:val="0"/>
                <w:szCs w:val="16"/>
                <w:lang w:val="fr-CH"/>
              </w:rPr>
              <w:t>à l’exception des substances soumises à contrôle figurant dans les tableaux a, b, d, f et g</w:t>
            </w:r>
            <w:r>
              <w:rPr>
                <w:snapToGrid w:val="0"/>
                <w:lang w:val="fr-CH"/>
              </w:rPr>
              <w:t xml:space="preserve">) </w:t>
            </w:r>
            <w:r>
              <w:rPr>
                <w:snapToGrid w:val="0"/>
                <w:szCs w:val="16"/>
                <w:lang w:val="fr-CH"/>
              </w:rPr>
              <w:t>structurellement dérivée du 1-(1-naphthylméthyl)indène du fait de la substitution en position 3 du cycle indène par l’alkyl, alkényl, cycloalkylméthyl, cycloalkyléthyl ou 2-(4-morpholinyl)éthyl, indépendamment d’autres substitutions dans le cycle indène à n’importe quelle extension, indépendamment d’autres substitutions dans le cycle naphthyl à n’importe quelle extension.</w:t>
            </w:r>
          </w:p>
          <w:p>
            <w:pPr>
              <w:pStyle w:val="Tabkrper09pt"/>
              <w:rPr>
                <w:snapToGrid w:val="0"/>
                <w:lang w:val="fr-CH"/>
              </w:rPr>
            </w:pPr>
            <w:r>
              <w:rPr>
                <w:snapToGrid w:val="0"/>
                <w:lang w:val="fr-CH"/>
              </w:rPr>
              <w:t>Les naphthylméthylindènes</w:t>
            </w:r>
            <w:r>
              <w:rPr>
                <w:snapToGrid w:val="0"/>
                <w:szCs w:val="18"/>
                <w:lang w:val="fr-CH"/>
              </w:rPr>
              <w:t xml:space="preserve"> ne sont pas soumis au contrôle tel que prévu aux chapitres 5 et 6 de l’ordonnance du 25 mai 2011 sur le contrôle des stupéfiants, pour autant qu’ils soient utilisés à des fins industrielles par des entreprises titulaires d’une autorisation d’exploitation permettant d’utiliser des substances soumises à contrôle figurant dans le tableau e. Pour des quantités de substances inférieures ou égales à 100 g, ces entreprises n’ont pas besoin d’autorisation d’importer ou d’exporter.</w:t>
            </w:r>
          </w:p>
        </w:tc>
      </w:tr>
      <w:tr>
        <w:trPr>
          <w:cantSplit/>
          <w:trHeight w:val="3120"/>
        </w:trPr>
        <w:tc>
          <w:tcPr>
            <w:tcW w:w="567" w:type="dxa"/>
          </w:tcPr>
          <w:p>
            <w:pPr>
              <w:pStyle w:val="Tabkrper49pt"/>
              <w:rPr>
                <w:lang w:val="fr-CH"/>
              </w:rPr>
            </w:pPr>
            <w:r>
              <w:rPr>
                <w:lang w:val="fr-CH"/>
              </w:rPr>
              <w:t>6</w:t>
            </w:r>
          </w:p>
        </w:tc>
        <w:tc>
          <w:tcPr>
            <w:tcW w:w="5557" w:type="dxa"/>
          </w:tcPr>
          <w:p>
            <w:pPr>
              <w:pStyle w:val="Tabkrper49pt"/>
              <w:rPr>
                <w:snapToGrid w:val="0"/>
                <w:lang w:val="fr-CH"/>
              </w:rPr>
            </w:pPr>
            <w:r>
              <w:rPr>
                <w:snapToGrid w:val="0"/>
                <w:lang w:val="fr-CH"/>
              </w:rPr>
              <w:t>…</w:t>
            </w:r>
          </w:p>
        </w:tc>
      </w:tr>
      <w:tr>
        <w:trPr>
          <w:cantSplit/>
          <w:trHeight w:val="2920"/>
        </w:trPr>
        <w:tc>
          <w:tcPr>
            <w:tcW w:w="567" w:type="dxa"/>
          </w:tcPr>
          <w:p>
            <w:pPr>
              <w:pStyle w:val="Tabkrper49pt"/>
              <w:rPr>
                <w:lang w:val="fr-CH"/>
              </w:rPr>
            </w:pPr>
            <w:r>
              <w:rPr>
                <w:lang w:val="fr-CH"/>
              </w:rPr>
              <w:t>7</w:t>
            </w:r>
          </w:p>
        </w:tc>
        <w:tc>
          <w:tcPr>
            <w:tcW w:w="5557" w:type="dxa"/>
          </w:tcPr>
          <w:p>
            <w:pPr>
              <w:pStyle w:val="Tabkrper49pt-fett"/>
              <w:rPr>
                <w:snapToGrid w:val="0"/>
                <w:szCs w:val="16"/>
                <w:lang w:val="fr-CH"/>
              </w:rPr>
            </w:pPr>
            <w:r>
              <w:rPr>
                <w:snapToGrid w:val="0"/>
                <w:lang w:val="fr-CH"/>
              </w:rPr>
              <w:t>Cyclohexylphénols</w:t>
            </w:r>
          </w:p>
          <w:p>
            <w:pPr>
              <w:pStyle w:val="Tabkrper29pt"/>
              <w:rPr>
                <w:lang w:val="fr-CH"/>
              </w:rPr>
            </w:pPr>
            <w:r>
              <w:rPr>
                <w:snapToGrid w:val="0"/>
                <w:szCs w:val="16"/>
                <w:lang w:val="fr-CH"/>
              </w:rPr>
              <w:t xml:space="preserve">Toute substance </w:t>
            </w:r>
            <w:r>
              <w:rPr>
                <w:snapToGrid w:val="0"/>
                <w:lang w:val="fr-CH"/>
              </w:rPr>
              <w:t>(</w:t>
            </w:r>
            <w:r>
              <w:rPr>
                <w:snapToGrid w:val="0"/>
                <w:szCs w:val="16"/>
                <w:lang w:val="fr-CH"/>
              </w:rPr>
              <w:t>à l’exception des substances soumises à contrôle figurant dans les tableaux a, b, d, f et g</w:t>
            </w:r>
            <w:r>
              <w:rPr>
                <w:snapToGrid w:val="0"/>
                <w:lang w:val="fr-CH"/>
              </w:rPr>
              <w:t>)</w:t>
            </w:r>
            <w:r>
              <w:rPr>
                <w:snapToGrid w:val="0"/>
                <w:szCs w:val="16"/>
                <w:lang w:val="fr-CH"/>
              </w:rPr>
              <w:t xml:space="preserve"> structurellement dérivée du 2-(3-hydroxycyclohexyl)phénol du fait de la substitution en position 5 du cycle phénolique par l’alkyl, l’alkényl, le cycloalkylméthyl, le cycloalkyléthyl ou le 2-(4-morpholinyl)éthyl, indépendamment d’autres substitutions dans le cycle cyclohexyl à n’importe quelle extension.</w:t>
            </w:r>
          </w:p>
          <w:p>
            <w:pPr>
              <w:pStyle w:val="Tabkrper09pt"/>
              <w:rPr>
                <w:snapToGrid w:val="0"/>
                <w:szCs w:val="16"/>
                <w:lang w:val="fr-CH"/>
              </w:rPr>
            </w:pPr>
            <w:r>
              <w:rPr>
                <w:snapToGrid w:val="0"/>
                <w:szCs w:val="18"/>
                <w:lang w:val="fr-CH"/>
              </w:rPr>
              <w:t>Les cyclohexylphénols ne sont pas soumis au contrôle tel que prévu aux chapitres 5 et 6 de l’ordonnance du 25 mai 2011 sur le contrôle des stupéfiants, pour autant qu’ils soient utilisés à des fins industrielles par des entreprises titulaires d’une autorisation d’exploitation permettant d’utiliser des substances soumises à contrôle figurant dans le tableau e. Pour des quantités de substances inférieures ou égales à 100 g, ces entreprises n’ont pas besoin d’autorisation d’importer ou d’exporter.</w:t>
            </w:r>
          </w:p>
        </w:tc>
      </w:tr>
      <w:tr>
        <w:trPr>
          <w:cantSplit/>
          <w:trHeight w:val="720"/>
        </w:trPr>
        <w:tc>
          <w:tcPr>
            <w:tcW w:w="567" w:type="dxa"/>
          </w:tcPr>
          <w:p>
            <w:pPr>
              <w:pStyle w:val="Tabkrper49pt"/>
              <w:rPr>
                <w:lang w:val="fr-CH"/>
              </w:rPr>
            </w:pPr>
            <w:r>
              <w:rPr>
                <w:lang w:val="fr-CH"/>
              </w:rPr>
              <w:t>8</w:t>
            </w:r>
          </w:p>
        </w:tc>
        <w:tc>
          <w:tcPr>
            <w:tcW w:w="5557" w:type="dxa"/>
          </w:tcPr>
          <w:p>
            <w:pPr>
              <w:pStyle w:val="Tabkrper49pt-fett"/>
              <w:rPr>
                <w:lang w:val="fr-CH"/>
              </w:rPr>
            </w:pPr>
            <w:r>
              <w:rPr>
                <w:lang w:val="fr-CH"/>
              </w:rPr>
              <w:t>2C-E</w:t>
            </w:r>
          </w:p>
          <w:p>
            <w:pPr>
              <w:pStyle w:val="Tabkrper29pt"/>
              <w:rPr>
                <w:lang w:val="fr-CH"/>
              </w:rPr>
            </w:pPr>
            <w:r>
              <w:rPr>
                <w:szCs w:val="16"/>
                <w:lang w:val="fr-CH"/>
              </w:rPr>
              <w:t>2,5-Diméthoxy-4-éthylphenéthylamine</w:t>
            </w:r>
          </w:p>
          <w:p>
            <w:pPr>
              <w:pStyle w:val="Tabkrper09pt"/>
              <w:rPr>
                <w:lang w:val="fr-CH"/>
              </w:rPr>
            </w:pPr>
            <w:r>
              <w:rPr>
                <w:szCs w:val="16"/>
                <w:lang w:val="fr-CH"/>
              </w:rPr>
              <w:t>2-(2,5-Diméthoxy-4-éthylphényl)éthanamine</w:t>
            </w:r>
          </w:p>
        </w:tc>
      </w:tr>
      <w:tr>
        <w:trPr>
          <w:cantSplit/>
          <w:trHeight w:val="720"/>
        </w:trPr>
        <w:tc>
          <w:tcPr>
            <w:tcW w:w="567" w:type="dxa"/>
          </w:tcPr>
          <w:p>
            <w:pPr>
              <w:pStyle w:val="Tabkrper49pt"/>
              <w:rPr>
                <w:lang w:val="fr-CH"/>
              </w:rPr>
            </w:pPr>
            <w:r>
              <w:rPr>
                <w:lang w:val="fr-CH"/>
              </w:rPr>
              <w:t>9</w:t>
            </w:r>
          </w:p>
        </w:tc>
        <w:tc>
          <w:tcPr>
            <w:tcW w:w="5557" w:type="dxa"/>
          </w:tcPr>
          <w:p>
            <w:pPr>
              <w:pStyle w:val="Tabkrper49pt-fett"/>
              <w:rPr>
                <w:lang w:val="fr-CH"/>
              </w:rPr>
            </w:pPr>
            <w:r>
              <w:rPr>
                <w:lang w:val="fr-CH"/>
              </w:rPr>
              <w:t>2C-D</w:t>
            </w:r>
          </w:p>
          <w:p>
            <w:pPr>
              <w:pStyle w:val="Tabkrper29pt"/>
              <w:rPr>
                <w:lang w:val="fr-CH"/>
              </w:rPr>
            </w:pPr>
            <w:r>
              <w:rPr>
                <w:szCs w:val="16"/>
                <w:lang w:val="fr-CH"/>
              </w:rPr>
              <w:t>2,5-Diméthoxy-4-méthylphenéthylamine</w:t>
            </w:r>
          </w:p>
          <w:p>
            <w:pPr>
              <w:pStyle w:val="Tabkrper09pt"/>
              <w:rPr>
                <w:lang w:val="fr-CH"/>
              </w:rPr>
            </w:pPr>
            <w:r>
              <w:rPr>
                <w:szCs w:val="16"/>
                <w:lang w:val="fr-CH"/>
              </w:rPr>
              <w:t>2-(2,5-Diméthoxy-4-méthylphényl)éthanamine</w:t>
            </w:r>
          </w:p>
        </w:tc>
      </w:tr>
      <w:tr>
        <w:trPr>
          <w:cantSplit/>
          <w:trHeight w:val="720"/>
        </w:trPr>
        <w:tc>
          <w:tcPr>
            <w:tcW w:w="567" w:type="dxa"/>
          </w:tcPr>
          <w:p>
            <w:pPr>
              <w:pStyle w:val="Tabkrper49pt"/>
              <w:rPr>
                <w:lang w:val="fr-CH"/>
              </w:rPr>
            </w:pPr>
            <w:r>
              <w:rPr>
                <w:lang w:val="fr-CH"/>
              </w:rPr>
              <w:t>10</w:t>
            </w:r>
          </w:p>
        </w:tc>
        <w:tc>
          <w:tcPr>
            <w:tcW w:w="5557" w:type="dxa"/>
          </w:tcPr>
          <w:p>
            <w:pPr>
              <w:pStyle w:val="Tabkrper49pt-fett"/>
              <w:rPr>
                <w:lang w:val="fr-CH"/>
              </w:rPr>
            </w:pPr>
            <w:r>
              <w:rPr>
                <w:lang w:val="fr-CH"/>
              </w:rPr>
              <w:t>2C-P</w:t>
            </w:r>
          </w:p>
          <w:p>
            <w:pPr>
              <w:pStyle w:val="Tabkrper29pt"/>
              <w:rPr>
                <w:lang w:val="fr-CH"/>
              </w:rPr>
            </w:pPr>
            <w:r>
              <w:rPr>
                <w:szCs w:val="16"/>
                <w:lang w:val="fr-CH"/>
              </w:rPr>
              <w:t>2,5-Diméthoxy-4-propylphenéthylamine</w:t>
            </w:r>
          </w:p>
          <w:p>
            <w:pPr>
              <w:pStyle w:val="Tabkrper09pt"/>
              <w:rPr>
                <w:lang w:val="fr-CH"/>
              </w:rPr>
            </w:pPr>
            <w:r>
              <w:rPr>
                <w:szCs w:val="16"/>
                <w:lang w:val="fr-CH"/>
              </w:rPr>
              <w:t>2-(2,5-Diméthoxy-4-propylphényl)éthanamine</w:t>
            </w:r>
          </w:p>
        </w:tc>
      </w:tr>
      <w:tr>
        <w:trPr>
          <w:cantSplit/>
          <w:trHeight w:val="720"/>
        </w:trPr>
        <w:tc>
          <w:tcPr>
            <w:tcW w:w="567" w:type="dxa"/>
          </w:tcPr>
          <w:p>
            <w:pPr>
              <w:pStyle w:val="Tabkrper49pt"/>
              <w:rPr>
                <w:lang w:val="fr-CH"/>
              </w:rPr>
            </w:pPr>
            <w:r>
              <w:rPr>
                <w:lang w:val="fr-CH"/>
              </w:rPr>
              <w:t>11</w:t>
            </w:r>
          </w:p>
        </w:tc>
        <w:tc>
          <w:tcPr>
            <w:tcW w:w="5557" w:type="dxa"/>
          </w:tcPr>
          <w:p>
            <w:pPr>
              <w:pStyle w:val="Tabkrper49pt-fett"/>
              <w:rPr>
                <w:lang w:val="fr-CH"/>
              </w:rPr>
            </w:pPr>
            <w:r>
              <w:rPr>
                <w:lang w:val="fr-CH"/>
              </w:rPr>
              <w:t>3,4-DHA</w:t>
            </w:r>
          </w:p>
          <w:p>
            <w:pPr>
              <w:pStyle w:val="Tabkrper29pt"/>
              <w:rPr>
                <w:lang w:val="fr-CH"/>
              </w:rPr>
            </w:pPr>
            <w:r>
              <w:rPr>
                <w:szCs w:val="16"/>
                <w:lang w:val="fr-CH"/>
              </w:rPr>
              <w:t>3,4-Dihydroxyamphétamine (alpha-Méthyldopamine)</w:t>
            </w:r>
          </w:p>
          <w:p>
            <w:pPr>
              <w:pStyle w:val="Tabkrper09pt"/>
              <w:rPr>
                <w:lang w:val="fr-CH"/>
              </w:rPr>
            </w:pPr>
            <w:r>
              <w:rPr>
                <w:szCs w:val="16"/>
                <w:lang w:val="fr-CH"/>
              </w:rPr>
              <w:t>4-(2-Aminopropyl)benzol-1,2-diol</w:t>
            </w:r>
          </w:p>
        </w:tc>
      </w:tr>
      <w:tr>
        <w:trPr>
          <w:cantSplit/>
          <w:trHeight w:val="720"/>
        </w:trPr>
        <w:tc>
          <w:tcPr>
            <w:tcW w:w="567" w:type="dxa"/>
          </w:tcPr>
          <w:p>
            <w:pPr>
              <w:pStyle w:val="Tabkrper49pt"/>
              <w:rPr>
                <w:lang w:val="fr-CH"/>
              </w:rPr>
            </w:pPr>
            <w:r>
              <w:rPr>
                <w:lang w:val="fr-CH"/>
              </w:rPr>
              <w:t>12</w:t>
            </w:r>
          </w:p>
        </w:tc>
        <w:tc>
          <w:tcPr>
            <w:tcW w:w="5557" w:type="dxa"/>
          </w:tcPr>
          <w:p>
            <w:pPr>
              <w:pStyle w:val="Tabkrper49pt-fett"/>
              <w:rPr>
                <w:lang w:val="fr-CH"/>
              </w:rPr>
            </w:pPr>
            <w:r>
              <w:rPr>
                <w:lang w:val="fr-CH"/>
              </w:rPr>
              <w:t>2-FA</w:t>
            </w:r>
          </w:p>
          <w:p>
            <w:pPr>
              <w:pStyle w:val="Tabkrper29pt"/>
              <w:rPr>
                <w:lang w:val="fr-CH"/>
              </w:rPr>
            </w:pPr>
            <w:r>
              <w:rPr>
                <w:szCs w:val="16"/>
                <w:lang w:val="fr-CH"/>
              </w:rPr>
              <w:t>2-Fluoroamphétamine</w:t>
            </w:r>
          </w:p>
          <w:p>
            <w:pPr>
              <w:pStyle w:val="Tabkrper09pt"/>
              <w:rPr>
                <w:lang w:val="fr-CH"/>
              </w:rPr>
            </w:pPr>
            <w:r>
              <w:rPr>
                <w:szCs w:val="16"/>
                <w:lang w:val="fr-CH"/>
              </w:rPr>
              <w:t>1-(2-Fluorophényl)propan-2-amine</w:t>
            </w:r>
          </w:p>
        </w:tc>
      </w:tr>
      <w:tr>
        <w:trPr>
          <w:cantSplit/>
          <w:trHeight w:val="720"/>
        </w:trPr>
        <w:tc>
          <w:tcPr>
            <w:tcW w:w="567" w:type="dxa"/>
          </w:tcPr>
          <w:p>
            <w:pPr>
              <w:pStyle w:val="Tabkrper49pt"/>
              <w:rPr>
                <w:lang w:val="fr-CH"/>
              </w:rPr>
            </w:pPr>
            <w:r>
              <w:rPr>
                <w:lang w:val="fr-CH"/>
              </w:rPr>
              <w:t>13</w:t>
            </w:r>
          </w:p>
        </w:tc>
        <w:tc>
          <w:tcPr>
            <w:tcW w:w="5557" w:type="dxa"/>
          </w:tcPr>
          <w:p>
            <w:pPr>
              <w:pStyle w:val="Tabkrper49pt-fett"/>
              <w:rPr>
                <w:lang w:val="fr-CH"/>
              </w:rPr>
            </w:pPr>
            <w:r>
              <w:rPr>
                <w:lang w:val="fr-CH"/>
              </w:rPr>
              <w:t>3-FA</w:t>
            </w:r>
          </w:p>
          <w:p>
            <w:pPr>
              <w:pStyle w:val="Tabkrper29pt"/>
              <w:rPr>
                <w:lang w:val="fr-CH"/>
              </w:rPr>
            </w:pPr>
            <w:r>
              <w:rPr>
                <w:szCs w:val="16"/>
                <w:lang w:val="fr-CH"/>
              </w:rPr>
              <w:t>3-Fluoroamphétamine</w:t>
            </w:r>
          </w:p>
          <w:p>
            <w:pPr>
              <w:pStyle w:val="Tabkrper09pt"/>
              <w:rPr>
                <w:lang w:val="fr-CH"/>
              </w:rPr>
            </w:pPr>
            <w:r>
              <w:rPr>
                <w:szCs w:val="16"/>
                <w:lang w:val="fr-CH"/>
              </w:rPr>
              <w:t>1-(3-Fluorophényl)propan-2-amine</w:t>
            </w:r>
          </w:p>
        </w:tc>
      </w:tr>
      <w:tr>
        <w:trPr>
          <w:cantSplit/>
          <w:trHeight w:val="720"/>
        </w:trPr>
        <w:tc>
          <w:tcPr>
            <w:tcW w:w="567" w:type="dxa"/>
          </w:tcPr>
          <w:p>
            <w:pPr>
              <w:pStyle w:val="Tabkrper49pt"/>
              <w:rPr>
                <w:lang w:val="fr-CH"/>
              </w:rPr>
            </w:pPr>
            <w:r>
              <w:rPr>
                <w:lang w:val="fr-CH"/>
              </w:rPr>
              <w:t>14</w:t>
            </w:r>
          </w:p>
        </w:tc>
        <w:tc>
          <w:tcPr>
            <w:tcW w:w="5557" w:type="dxa"/>
          </w:tcPr>
          <w:p>
            <w:pPr>
              <w:pStyle w:val="Tabkrper49pt-fett"/>
              <w:rPr>
                <w:lang w:val="fr-CH"/>
              </w:rPr>
            </w:pPr>
            <w:r>
              <w:rPr>
                <w:lang w:val="fr-CH"/>
              </w:rPr>
              <w:t>2-FMA</w:t>
            </w:r>
          </w:p>
          <w:p>
            <w:pPr>
              <w:pStyle w:val="Tabkrper29pt"/>
              <w:rPr>
                <w:lang w:val="fr-CH"/>
              </w:rPr>
            </w:pPr>
            <w:r>
              <w:rPr>
                <w:szCs w:val="16"/>
                <w:lang w:val="fr-CH"/>
              </w:rPr>
              <w:t>2-Fluorométhamphétamine</w:t>
            </w:r>
          </w:p>
          <w:p>
            <w:pPr>
              <w:pStyle w:val="Tabkrper09pt"/>
              <w:rPr>
                <w:lang w:val="fr-CH"/>
              </w:rPr>
            </w:pPr>
            <w:r>
              <w:rPr>
                <w:szCs w:val="16"/>
                <w:lang w:val="fr-CH"/>
              </w:rPr>
              <w:t>1-(2-Fluorophényl)-N-méthylpropan-2-amine</w:t>
            </w:r>
          </w:p>
        </w:tc>
      </w:tr>
      <w:tr>
        <w:trPr>
          <w:cantSplit/>
          <w:trHeight w:val="720"/>
        </w:trPr>
        <w:tc>
          <w:tcPr>
            <w:tcW w:w="567" w:type="dxa"/>
          </w:tcPr>
          <w:p>
            <w:pPr>
              <w:pStyle w:val="Tabkrper49pt"/>
              <w:rPr>
                <w:lang w:val="fr-CH"/>
              </w:rPr>
            </w:pPr>
            <w:r>
              <w:rPr>
                <w:lang w:val="fr-CH"/>
              </w:rPr>
              <w:t>15</w:t>
            </w:r>
          </w:p>
        </w:tc>
        <w:tc>
          <w:tcPr>
            <w:tcW w:w="5557" w:type="dxa"/>
          </w:tcPr>
          <w:p>
            <w:pPr>
              <w:pStyle w:val="Tabkrper49pt-fett"/>
              <w:rPr>
                <w:lang w:val="fr-CH"/>
              </w:rPr>
            </w:pPr>
            <w:r>
              <w:rPr>
                <w:lang w:val="fr-CH"/>
              </w:rPr>
              <w:t>3-FMA</w:t>
            </w:r>
          </w:p>
          <w:p>
            <w:pPr>
              <w:pStyle w:val="Tabkrper29pt"/>
              <w:rPr>
                <w:lang w:val="fr-CH"/>
              </w:rPr>
            </w:pPr>
            <w:r>
              <w:rPr>
                <w:szCs w:val="16"/>
                <w:lang w:val="fr-CH"/>
              </w:rPr>
              <w:t>3-Fluorométhamphétamine</w:t>
            </w:r>
          </w:p>
          <w:p>
            <w:pPr>
              <w:pStyle w:val="Tabkrper09pt"/>
              <w:rPr>
                <w:lang w:val="fr-CH"/>
              </w:rPr>
            </w:pPr>
            <w:r>
              <w:rPr>
                <w:szCs w:val="16"/>
                <w:lang w:val="fr-CH"/>
              </w:rPr>
              <w:t>1-(3-Fluorophényl)-N-méthylpropan-2-amine</w:t>
            </w:r>
          </w:p>
        </w:tc>
      </w:tr>
      <w:tr>
        <w:trPr>
          <w:cantSplit/>
          <w:trHeight w:val="720"/>
        </w:trPr>
        <w:tc>
          <w:tcPr>
            <w:tcW w:w="567" w:type="dxa"/>
          </w:tcPr>
          <w:p>
            <w:pPr>
              <w:pStyle w:val="Tabkrper49pt"/>
              <w:rPr>
                <w:lang w:val="fr-CH"/>
              </w:rPr>
            </w:pPr>
            <w:r>
              <w:rPr>
                <w:lang w:val="fr-CH"/>
              </w:rPr>
              <w:t>16</w:t>
            </w:r>
          </w:p>
        </w:tc>
        <w:tc>
          <w:tcPr>
            <w:tcW w:w="5557" w:type="dxa"/>
          </w:tcPr>
          <w:p>
            <w:pPr>
              <w:pStyle w:val="Tabkrper49pt-fett"/>
              <w:rPr>
                <w:lang w:val="fr-CH"/>
              </w:rPr>
            </w:pPr>
            <w:r>
              <w:rPr>
                <w:lang w:val="fr-CH"/>
              </w:rPr>
              <w:t>4-FMA</w:t>
            </w:r>
          </w:p>
          <w:p>
            <w:pPr>
              <w:pStyle w:val="Tabkrper29pt"/>
              <w:rPr>
                <w:lang w:val="fr-CH"/>
              </w:rPr>
            </w:pPr>
            <w:r>
              <w:rPr>
                <w:szCs w:val="16"/>
                <w:lang w:val="fr-CH"/>
              </w:rPr>
              <w:t>4-Fluorométhamphétamine</w:t>
            </w:r>
          </w:p>
          <w:p>
            <w:pPr>
              <w:pStyle w:val="Tabkrper09pt"/>
              <w:rPr>
                <w:lang w:val="fr-CH"/>
              </w:rPr>
            </w:pPr>
            <w:r>
              <w:rPr>
                <w:szCs w:val="16"/>
                <w:lang w:val="fr-CH"/>
              </w:rPr>
              <w:t>1-(4-Fluorophényl)-N-méthylpropan-2-amine</w:t>
            </w:r>
          </w:p>
        </w:tc>
      </w:tr>
      <w:tr>
        <w:trPr>
          <w:cantSplit/>
          <w:trHeight w:val="520"/>
        </w:trPr>
        <w:tc>
          <w:tcPr>
            <w:tcW w:w="567" w:type="dxa"/>
          </w:tcPr>
          <w:p>
            <w:pPr>
              <w:pStyle w:val="Tabkrper49pt"/>
              <w:rPr>
                <w:lang w:val="fr-CH"/>
              </w:rPr>
            </w:pPr>
            <w:r>
              <w:rPr>
                <w:lang w:val="fr-CH"/>
              </w:rPr>
              <w:t>17</w:t>
            </w:r>
          </w:p>
        </w:tc>
        <w:tc>
          <w:tcPr>
            <w:tcW w:w="5557" w:type="dxa"/>
          </w:tcPr>
          <w:p>
            <w:pPr>
              <w:pStyle w:val="Tabkrper49pt-fett"/>
              <w:rPr>
                <w:lang w:val="fr-CH"/>
              </w:rPr>
            </w:pPr>
            <w:r>
              <w:rPr>
                <w:lang w:val="fr-CH"/>
              </w:rPr>
              <w:t>Ethcathinone</w:t>
            </w:r>
          </w:p>
          <w:p>
            <w:pPr>
              <w:pStyle w:val="Tabkrper29pt"/>
              <w:rPr>
                <w:lang w:val="fr-CH"/>
              </w:rPr>
            </w:pPr>
            <w:r>
              <w:rPr>
                <w:szCs w:val="16"/>
                <w:lang w:val="fr-CH"/>
              </w:rPr>
              <w:t>2-Éthylamino-1-phényl-propan-1-one</w:t>
            </w:r>
          </w:p>
        </w:tc>
      </w:tr>
      <w:tr>
        <w:trPr>
          <w:cantSplit/>
          <w:trHeight w:val="520"/>
        </w:trPr>
        <w:tc>
          <w:tcPr>
            <w:tcW w:w="567" w:type="dxa"/>
          </w:tcPr>
          <w:p>
            <w:pPr>
              <w:pStyle w:val="Tabkrper49pt"/>
              <w:rPr>
                <w:lang w:val="fr-CH"/>
              </w:rPr>
            </w:pPr>
            <w:r>
              <w:rPr>
                <w:lang w:val="fr-CH"/>
              </w:rPr>
              <w:t>18</w:t>
            </w:r>
          </w:p>
        </w:tc>
        <w:tc>
          <w:tcPr>
            <w:tcW w:w="5557" w:type="dxa"/>
          </w:tcPr>
          <w:p>
            <w:pPr>
              <w:pStyle w:val="Tabkrper49pt-fett"/>
              <w:rPr>
                <w:lang w:val="fr-CH"/>
              </w:rPr>
            </w:pPr>
            <w:r>
              <w:rPr>
                <w:lang w:val="fr-CH"/>
              </w:rPr>
              <w:t>Buphédrone</w:t>
            </w:r>
          </w:p>
          <w:p>
            <w:pPr>
              <w:pStyle w:val="Tabkrper29pt"/>
              <w:rPr>
                <w:lang w:val="fr-CH"/>
              </w:rPr>
            </w:pPr>
            <w:r>
              <w:rPr>
                <w:szCs w:val="16"/>
                <w:lang w:val="fr-CH"/>
              </w:rPr>
              <w:t>2-(Méthylamino)-1-phénylbutan-1-one</w:t>
            </w:r>
          </w:p>
        </w:tc>
      </w:tr>
      <w:tr>
        <w:trPr>
          <w:cantSplit/>
          <w:trHeight w:val="337"/>
        </w:trPr>
        <w:tc>
          <w:tcPr>
            <w:tcW w:w="567" w:type="dxa"/>
          </w:tcPr>
          <w:p>
            <w:pPr>
              <w:pStyle w:val="Tabkrper49pt"/>
              <w:rPr>
                <w:lang w:val="fr-CH"/>
              </w:rPr>
            </w:pPr>
            <w:r>
              <w:rPr>
                <w:lang w:val="fr-CH"/>
              </w:rPr>
              <w:t>19</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20</w:t>
            </w:r>
          </w:p>
        </w:tc>
        <w:tc>
          <w:tcPr>
            <w:tcW w:w="5557" w:type="dxa"/>
          </w:tcPr>
          <w:p>
            <w:pPr>
              <w:pStyle w:val="Tabkrper49pt-fett"/>
              <w:rPr>
                <w:lang w:val="fr-CH"/>
              </w:rPr>
            </w:pPr>
            <w:r>
              <w:rPr>
                <w:lang w:val="fr-CH"/>
              </w:rPr>
              <w:t>3,4-DMMC</w:t>
            </w:r>
          </w:p>
          <w:p>
            <w:pPr>
              <w:pStyle w:val="Tabkrper29pt"/>
              <w:rPr>
                <w:lang w:val="fr-CH"/>
              </w:rPr>
            </w:pPr>
            <w:r>
              <w:rPr>
                <w:szCs w:val="16"/>
                <w:lang w:val="fr-CH"/>
              </w:rPr>
              <w:t>3,4-Diméthylmethcathinone</w:t>
            </w:r>
          </w:p>
          <w:p>
            <w:pPr>
              <w:pStyle w:val="Tabkrper09pt"/>
              <w:rPr>
                <w:lang w:val="fr-CH"/>
              </w:rPr>
            </w:pPr>
            <w:r>
              <w:rPr>
                <w:szCs w:val="16"/>
                <w:lang w:val="fr-CH"/>
              </w:rPr>
              <w:t>1-(3,4-Diméthylphényl)-2-(méthylamino)propan-1-one</w:t>
            </w:r>
          </w:p>
        </w:tc>
      </w:tr>
      <w:tr>
        <w:trPr>
          <w:cantSplit/>
          <w:trHeight w:val="720"/>
        </w:trPr>
        <w:tc>
          <w:tcPr>
            <w:tcW w:w="567" w:type="dxa"/>
          </w:tcPr>
          <w:p>
            <w:pPr>
              <w:pStyle w:val="Tabkrper49pt"/>
              <w:rPr>
                <w:lang w:val="fr-CH"/>
              </w:rPr>
            </w:pPr>
            <w:r>
              <w:rPr>
                <w:lang w:val="fr-CH"/>
              </w:rPr>
              <w:t>21</w:t>
            </w:r>
          </w:p>
        </w:tc>
        <w:tc>
          <w:tcPr>
            <w:tcW w:w="5557" w:type="dxa"/>
          </w:tcPr>
          <w:p>
            <w:pPr>
              <w:pStyle w:val="Tabkrper49pt-fett"/>
              <w:rPr>
                <w:lang w:val="fr-CH"/>
              </w:rPr>
            </w:pPr>
            <w:r>
              <w:rPr>
                <w:lang w:val="fr-CH"/>
              </w:rPr>
              <w:t>2-FMC</w:t>
            </w:r>
          </w:p>
          <w:p>
            <w:pPr>
              <w:pStyle w:val="Tabkrper29pt"/>
              <w:rPr>
                <w:lang w:val="fr-CH"/>
              </w:rPr>
            </w:pPr>
            <w:r>
              <w:rPr>
                <w:szCs w:val="16"/>
                <w:lang w:val="fr-CH"/>
              </w:rPr>
              <w:t>2-Fluoromethcathinone</w:t>
            </w:r>
          </w:p>
          <w:p>
            <w:pPr>
              <w:pStyle w:val="Tabkrper09pt"/>
              <w:rPr>
                <w:lang w:val="fr-CH"/>
              </w:rPr>
            </w:pPr>
            <w:r>
              <w:rPr>
                <w:szCs w:val="16"/>
                <w:lang w:val="fr-CH"/>
              </w:rPr>
              <w:t>1-(2-Fluorophényl)-2-(méthylamino)propan-1-one</w:t>
            </w:r>
          </w:p>
        </w:tc>
      </w:tr>
      <w:tr>
        <w:trPr>
          <w:cantSplit/>
          <w:trHeight w:val="720"/>
        </w:trPr>
        <w:tc>
          <w:tcPr>
            <w:tcW w:w="567" w:type="dxa"/>
          </w:tcPr>
          <w:p>
            <w:pPr>
              <w:pStyle w:val="Tabkrper49pt"/>
              <w:rPr>
                <w:lang w:val="fr-CH"/>
              </w:rPr>
            </w:pPr>
            <w:r>
              <w:rPr>
                <w:lang w:val="fr-CH"/>
              </w:rPr>
              <w:t>22</w:t>
            </w:r>
          </w:p>
        </w:tc>
        <w:tc>
          <w:tcPr>
            <w:tcW w:w="5557" w:type="dxa"/>
          </w:tcPr>
          <w:p>
            <w:pPr>
              <w:pStyle w:val="Tabkrper49pt-fett"/>
              <w:rPr>
                <w:lang w:val="fr-CH"/>
              </w:rPr>
            </w:pPr>
            <w:r>
              <w:rPr>
                <w:lang w:val="fr-CH"/>
              </w:rPr>
              <w:t>3-FMC</w:t>
            </w:r>
          </w:p>
          <w:p>
            <w:pPr>
              <w:pStyle w:val="Tabkrper29pt"/>
              <w:rPr>
                <w:lang w:val="fr-CH"/>
              </w:rPr>
            </w:pPr>
            <w:r>
              <w:rPr>
                <w:szCs w:val="16"/>
                <w:lang w:val="fr-CH"/>
              </w:rPr>
              <w:t>3-Fluoromethcathinone</w:t>
            </w:r>
          </w:p>
          <w:p>
            <w:pPr>
              <w:pStyle w:val="Tabkrper09pt"/>
              <w:rPr>
                <w:lang w:val="fr-CH"/>
              </w:rPr>
            </w:pPr>
            <w:r>
              <w:rPr>
                <w:szCs w:val="16"/>
                <w:lang w:val="fr-CH"/>
              </w:rPr>
              <w:t>1-(3-Fluorophényl)-2-(méthylamino)propan-1-one</w:t>
            </w:r>
          </w:p>
        </w:tc>
      </w:tr>
      <w:tr>
        <w:trPr>
          <w:cantSplit/>
          <w:trHeight w:val="720"/>
        </w:trPr>
        <w:tc>
          <w:tcPr>
            <w:tcW w:w="567" w:type="dxa"/>
          </w:tcPr>
          <w:p>
            <w:pPr>
              <w:pStyle w:val="Tabkrper49pt"/>
              <w:rPr>
                <w:lang w:val="fr-CH"/>
              </w:rPr>
            </w:pPr>
            <w:r>
              <w:rPr>
                <w:lang w:val="fr-CH"/>
              </w:rPr>
              <w:t>23</w:t>
            </w:r>
          </w:p>
        </w:tc>
        <w:tc>
          <w:tcPr>
            <w:tcW w:w="5557" w:type="dxa"/>
          </w:tcPr>
          <w:p>
            <w:pPr>
              <w:pStyle w:val="Tabkrper49pt-fett"/>
              <w:rPr>
                <w:lang w:val="fr-CH"/>
              </w:rPr>
            </w:pPr>
            <w:r>
              <w:rPr>
                <w:lang w:val="fr-CH"/>
              </w:rPr>
              <w:t>4-FMC</w:t>
            </w:r>
          </w:p>
          <w:p>
            <w:pPr>
              <w:pStyle w:val="Tabkrper29pt"/>
              <w:rPr>
                <w:lang w:val="fr-CH"/>
              </w:rPr>
            </w:pPr>
            <w:r>
              <w:rPr>
                <w:szCs w:val="16"/>
                <w:lang w:val="fr-CH"/>
              </w:rPr>
              <w:t>4-Fluoromethcathinone (Fléphédrone)</w:t>
            </w:r>
          </w:p>
          <w:p>
            <w:pPr>
              <w:pStyle w:val="Tabkrper09pt"/>
              <w:rPr>
                <w:lang w:val="fr-CH"/>
              </w:rPr>
            </w:pPr>
            <w:r>
              <w:rPr>
                <w:szCs w:val="16"/>
                <w:lang w:val="fr-CH"/>
              </w:rPr>
              <w:t>1-(4-Fluorophényl)-2-(méthylamino)propan-1-one</w:t>
            </w:r>
          </w:p>
        </w:tc>
      </w:tr>
      <w:tr>
        <w:trPr>
          <w:cantSplit/>
          <w:trHeight w:val="384"/>
        </w:trPr>
        <w:tc>
          <w:tcPr>
            <w:tcW w:w="567" w:type="dxa"/>
          </w:tcPr>
          <w:p>
            <w:pPr>
              <w:pStyle w:val="Tabkrper49pt"/>
              <w:rPr>
                <w:lang w:val="fr-CH"/>
              </w:rPr>
            </w:pPr>
            <w:r>
              <w:rPr>
                <w:lang w:val="fr-CH"/>
              </w:rPr>
              <w:t>24</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25</w:t>
            </w:r>
          </w:p>
        </w:tc>
        <w:tc>
          <w:tcPr>
            <w:tcW w:w="5557" w:type="dxa"/>
          </w:tcPr>
          <w:p>
            <w:pPr>
              <w:pStyle w:val="Tabkrper49pt-fett"/>
              <w:rPr>
                <w:lang w:val="fr-CH"/>
              </w:rPr>
            </w:pPr>
            <w:r>
              <w:rPr>
                <w:lang w:val="fr-CH"/>
              </w:rPr>
              <w:t>Pentylone</w:t>
            </w:r>
          </w:p>
          <w:p>
            <w:pPr>
              <w:pStyle w:val="Tabkrper29pt"/>
              <w:rPr>
                <w:lang w:val="fr-CH"/>
              </w:rPr>
            </w:pPr>
            <w:r>
              <w:rPr>
                <w:szCs w:val="16"/>
                <w:lang w:val="fr-CH"/>
              </w:rPr>
              <w:t>bk-MBDP</w:t>
            </w:r>
          </w:p>
          <w:p>
            <w:pPr>
              <w:pStyle w:val="Tabkrper09pt"/>
              <w:rPr>
                <w:lang w:val="fr-CH"/>
              </w:rPr>
            </w:pPr>
            <w:r>
              <w:rPr>
                <w:szCs w:val="16"/>
                <w:lang w:val="fr-CH"/>
              </w:rPr>
              <w:t>1-(1,3-benzodioxol-5-yl)-2-(méthylamino)pentan-1-one</w:t>
            </w:r>
          </w:p>
        </w:tc>
      </w:tr>
      <w:tr>
        <w:trPr>
          <w:cantSplit/>
          <w:trHeight w:val="720"/>
        </w:trPr>
        <w:tc>
          <w:tcPr>
            <w:tcW w:w="567" w:type="dxa"/>
          </w:tcPr>
          <w:p>
            <w:pPr>
              <w:pStyle w:val="Tabkrper49pt"/>
              <w:rPr>
                <w:lang w:val="fr-CH"/>
              </w:rPr>
            </w:pPr>
            <w:r>
              <w:rPr>
                <w:lang w:val="fr-CH"/>
              </w:rPr>
              <w:t>26</w:t>
            </w:r>
          </w:p>
        </w:tc>
        <w:tc>
          <w:tcPr>
            <w:tcW w:w="5557" w:type="dxa"/>
          </w:tcPr>
          <w:p>
            <w:pPr>
              <w:pStyle w:val="Tabkrper49pt-fett"/>
              <w:rPr>
                <w:lang w:val="fr-CH"/>
              </w:rPr>
            </w:pPr>
            <w:r>
              <w:rPr>
                <w:lang w:val="fr-CH"/>
              </w:rPr>
              <w:t>4-Méthylbuphédrone</w:t>
            </w:r>
          </w:p>
          <w:p>
            <w:pPr>
              <w:pStyle w:val="Tabkrper29pt"/>
              <w:rPr>
                <w:lang w:val="fr-CH"/>
              </w:rPr>
            </w:pPr>
            <w:r>
              <w:rPr>
                <w:szCs w:val="16"/>
                <w:lang w:val="fr-CH"/>
              </w:rPr>
              <w:t>4-MeMABP</w:t>
            </w:r>
          </w:p>
          <w:p>
            <w:pPr>
              <w:pStyle w:val="Tabkrper09pt"/>
              <w:rPr>
                <w:lang w:val="fr-CH"/>
              </w:rPr>
            </w:pPr>
            <w:r>
              <w:rPr>
                <w:szCs w:val="16"/>
                <w:lang w:val="fr-CH"/>
              </w:rPr>
              <w:t>2-(Méthylamino)-1-(4-méthylphenyl)butan-1-one</w:t>
            </w:r>
          </w:p>
        </w:tc>
      </w:tr>
      <w:tr>
        <w:trPr>
          <w:cantSplit/>
          <w:trHeight w:val="720"/>
        </w:trPr>
        <w:tc>
          <w:tcPr>
            <w:tcW w:w="567" w:type="dxa"/>
          </w:tcPr>
          <w:p>
            <w:pPr>
              <w:pStyle w:val="Tabkrper49pt"/>
              <w:rPr>
                <w:lang w:val="fr-CH"/>
              </w:rPr>
            </w:pPr>
            <w:r>
              <w:rPr>
                <w:lang w:val="fr-CH"/>
              </w:rPr>
              <w:t>27</w:t>
            </w:r>
          </w:p>
        </w:tc>
        <w:tc>
          <w:tcPr>
            <w:tcW w:w="5557" w:type="dxa"/>
          </w:tcPr>
          <w:p>
            <w:pPr>
              <w:pStyle w:val="Tabkrper49pt-fett"/>
              <w:rPr>
                <w:lang w:val="fr-CH"/>
              </w:rPr>
            </w:pPr>
            <w:r>
              <w:rPr>
                <w:lang w:val="fr-CH"/>
              </w:rPr>
              <w:t>Pyrrolidinopropiophénone</w:t>
            </w:r>
          </w:p>
          <w:p>
            <w:pPr>
              <w:pStyle w:val="Tabkrper29pt"/>
              <w:rPr>
                <w:lang w:val="fr-CH"/>
              </w:rPr>
            </w:pPr>
            <w:r>
              <w:rPr>
                <w:szCs w:val="16"/>
                <w:lang w:val="fr-CH"/>
              </w:rPr>
              <w:t>alpha-</w:t>
            </w:r>
            <w:smartTag w:uri="urn:schemas-microsoft-com:office:smarttags" w:element="stockticker">
              <w:r>
                <w:rPr>
                  <w:szCs w:val="16"/>
                  <w:lang w:val="fr-CH"/>
                </w:rPr>
                <w:t>PPP</w:t>
              </w:r>
            </w:smartTag>
          </w:p>
          <w:p>
            <w:pPr>
              <w:pStyle w:val="Tabkrper09pt"/>
              <w:rPr>
                <w:lang w:val="fr-CH"/>
              </w:rPr>
            </w:pPr>
            <w:r>
              <w:rPr>
                <w:szCs w:val="16"/>
                <w:lang w:val="fr-CH"/>
              </w:rPr>
              <w:t>1-Phényl-2-(1-pyrrolidinyl)-1-propanone</w:t>
            </w:r>
          </w:p>
        </w:tc>
      </w:tr>
      <w:tr>
        <w:trPr>
          <w:cantSplit/>
          <w:trHeight w:val="720"/>
        </w:trPr>
        <w:tc>
          <w:tcPr>
            <w:tcW w:w="567" w:type="dxa"/>
          </w:tcPr>
          <w:p>
            <w:pPr>
              <w:pStyle w:val="Tabkrper49pt"/>
              <w:rPr>
                <w:lang w:val="fr-CH"/>
              </w:rPr>
            </w:pPr>
            <w:r>
              <w:rPr>
                <w:lang w:val="fr-CH"/>
              </w:rPr>
              <w:t>28</w:t>
            </w:r>
          </w:p>
        </w:tc>
        <w:tc>
          <w:tcPr>
            <w:tcW w:w="5557" w:type="dxa"/>
          </w:tcPr>
          <w:p>
            <w:pPr>
              <w:pStyle w:val="Tabkrper49pt-fett"/>
              <w:rPr>
                <w:lang w:val="fr-CH"/>
              </w:rPr>
            </w:pPr>
            <w:r>
              <w:rPr>
                <w:lang w:val="fr-CH"/>
              </w:rPr>
              <w:t>Pyrrolidinobutiophénone</w:t>
            </w:r>
          </w:p>
          <w:p>
            <w:pPr>
              <w:pStyle w:val="Tabkrper29pt"/>
              <w:rPr>
                <w:lang w:val="fr-CH"/>
              </w:rPr>
            </w:pPr>
            <w:r>
              <w:rPr>
                <w:szCs w:val="16"/>
                <w:lang w:val="fr-CH"/>
              </w:rPr>
              <w:t>alpha-PBP</w:t>
            </w:r>
          </w:p>
          <w:p>
            <w:pPr>
              <w:pStyle w:val="Tabkrper09pt"/>
              <w:rPr>
                <w:lang w:val="fr-CH"/>
              </w:rPr>
            </w:pPr>
            <w:r>
              <w:rPr>
                <w:szCs w:val="16"/>
                <w:lang w:val="fr-CH"/>
              </w:rPr>
              <w:t>1-Phényl-2-(1-pyrrolidinyl)-1-butanone</w:t>
            </w:r>
          </w:p>
        </w:tc>
      </w:tr>
      <w:tr>
        <w:trPr>
          <w:cantSplit/>
          <w:trHeight w:val="401"/>
        </w:trPr>
        <w:tc>
          <w:tcPr>
            <w:tcW w:w="567" w:type="dxa"/>
          </w:tcPr>
          <w:p>
            <w:pPr>
              <w:pStyle w:val="Tabkrper49pt"/>
              <w:rPr>
                <w:lang w:val="fr-CH"/>
              </w:rPr>
            </w:pPr>
            <w:r>
              <w:rPr>
                <w:lang w:val="fr-CH"/>
              </w:rPr>
              <w:t>29</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30</w:t>
            </w:r>
          </w:p>
        </w:tc>
        <w:tc>
          <w:tcPr>
            <w:tcW w:w="5557" w:type="dxa"/>
          </w:tcPr>
          <w:p>
            <w:pPr>
              <w:pStyle w:val="Tabkrper49pt-fett"/>
              <w:rPr>
                <w:lang w:val="fr-CH"/>
              </w:rPr>
            </w:pPr>
            <w:r>
              <w:rPr>
                <w:lang w:val="fr-CH"/>
              </w:rPr>
              <w:t>Méthylendioxypyrrolidinobutiophénone</w:t>
            </w:r>
          </w:p>
          <w:p>
            <w:pPr>
              <w:pStyle w:val="Tabkrper29pt"/>
              <w:rPr>
                <w:lang w:val="fr-CH"/>
              </w:rPr>
            </w:pPr>
            <w:r>
              <w:rPr>
                <w:szCs w:val="16"/>
                <w:lang w:val="fr-CH"/>
              </w:rPr>
              <w:t>MDPBP</w:t>
            </w:r>
          </w:p>
          <w:p>
            <w:pPr>
              <w:pStyle w:val="Tabkrper09pt"/>
              <w:rPr>
                <w:lang w:val="fr-CH"/>
              </w:rPr>
            </w:pPr>
            <w:r>
              <w:rPr>
                <w:szCs w:val="16"/>
                <w:lang w:val="fr-CH"/>
              </w:rPr>
              <w:t>1-(3,4-Méthylenedioxyphényl)-2-(1-pyrrolidinyl)-1-butanone</w:t>
            </w:r>
          </w:p>
        </w:tc>
      </w:tr>
      <w:tr>
        <w:trPr>
          <w:cantSplit/>
          <w:trHeight w:val="720"/>
        </w:trPr>
        <w:tc>
          <w:tcPr>
            <w:tcW w:w="567" w:type="dxa"/>
          </w:tcPr>
          <w:p>
            <w:pPr>
              <w:pStyle w:val="Tabkrper49pt"/>
              <w:rPr>
                <w:lang w:val="fr-CH"/>
              </w:rPr>
            </w:pPr>
            <w:r>
              <w:rPr>
                <w:lang w:val="fr-CH"/>
              </w:rPr>
              <w:t>31</w:t>
            </w:r>
          </w:p>
        </w:tc>
        <w:tc>
          <w:tcPr>
            <w:tcW w:w="5557" w:type="dxa"/>
          </w:tcPr>
          <w:p>
            <w:pPr>
              <w:pStyle w:val="Tabkrper49pt-fett"/>
              <w:rPr>
                <w:lang w:val="fr-CH"/>
              </w:rPr>
            </w:pPr>
            <w:r>
              <w:rPr>
                <w:lang w:val="fr-CH"/>
              </w:rPr>
              <w:t>Naphyrone</w:t>
            </w:r>
          </w:p>
          <w:p>
            <w:pPr>
              <w:pStyle w:val="Tabkrper29pt"/>
              <w:rPr>
                <w:lang w:val="fr-CH"/>
              </w:rPr>
            </w:pPr>
            <w:r>
              <w:rPr>
                <w:szCs w:val="16"/>
                <w:lang w:val="fr-CH"/>
              </w:rPr>
              <w:t>O-2482</w:t>
            </w:r>
          </w:p>
          <w:p>
            <w:pPr>
              <w:pStyle w:val="Tabkrper09pt"/>
              <w:rPr>
                <w:lang w:val="fr-CH"/>
              </w:rPr>
            </w:pPr>
            <w:r>
              <w:rPr>
                <w:szCs w:val="16"/>
                <w:lang w:val="fr-CH"/>
              </w:rPr>
              <w:t>1-Naphthalen-2-yl-2-pyrrolidin-1-ylpentan-1-one</w:t>
            </w:r>
          </w:p>
        </w:tc>
      </w:tr>
      <w:tr>
        <w:trPr>
          <w:cantSplit/>
        </w:trPr>
        <w:tc>
          <w:tcPr>
            <w:tcW w:w="567" w:type="dxa"/>
          </w:tcPr>
          <w:p>
            <w:pPr>
              <w:pStyle w:val="Tabkrper49pt"/>
              <w:rPr>
                <w:lang w:val="fr-CH"/>
              </w:rPr>
            </w:pPr>
            <w:r>
              <w:rPr>
                <w:lang w:val="fr-CH"/>
              </w:rPr>
              <w:t>32</w:t>
            </w:r>
          </w:p>
        </w:tc>
        <w:tc>
          <w:tcPr>
            <w:tcW w:w="5557" w:type="dxa"/>
          </w:tcPr>
          <w:p>
            <w:pPr>
              <w:pStyle w:val="Tabkrper49pt-fett"/>
              <w:rPr>
                <w:lang w:val="fr-CH"/>
              </w:rPr>
            </w:pPr>
            <w:r>
              <w:rPr>
                <w:lang w:val="fr-CH"/>
              </w:rPr>
              <w:t>N-Benzyl-3,4-méthylendioxycathinone</w:t>
            </w:r>
          </w:p>
        </w:tc>
      </w:tr>
      <w:tr>
        <w:trPr>
          <w:cantSplit/>
        </w:trPr>
        <w:tc>
          <w:tcPr>
            <w:tcW w:w="567" w:type="dxa"/>
          </w:tcPr>
          <w:p>
            <w:pPr>
              <w:pStyle w:val="Tabkrper49pt"/>
              <w:rPr>
                <w:lang w:val="fr-CH"/>
              </w:rPr>
            </w:pPr>
            <w:r>
              <w:rPr>
                <w:lang w:val="fr-CH"/>
              </w:rPr>
              <w:t>33</w:t>
            </w:r>
          </w:p>
        </w:tc>
        <w:tc>
          <w:tcPr>
            <w:tcW w:w="5557" w:type="dxa"/>
          </w:tcPr>
          <w:p>
            <w:pPr>
              <w:pStyle w:val="Tabkrper49pt-fett"/>
              <w:rPr>
                <w:lang w:val="fr-CH"/>
              </w:rPr>
            </w:pPr>
            <w:r>
              <w:rPr>
                <w:lang w:val="fr-CH"/>
              </w:rPr>
              <w:t>2-Benzylamino-1-(3,4-méthylendioxyphényl)-butan-1-one</w:t>
            </w:r>
          </w:p>
        </w:tc>
      </w:tr>
      <w:tr>
        <w:trPr>
          <w:cantSplit/>
          <w:trHeight w:val="520"/>
        </w:trPr>
        <w:tc>
          <w:tcPr>
            <w:tcW w:w="567" w:type="dxa"/>
          </w:tcPr>
          <w:p>
            <w:pPr>
              <w:pStyle w:val="Tabkrper49pt"/>
              <w:rPr>
                <w:lang w:val="fr-CH"/>
              </w:rPr>
            </w:pPr>
            <w:r>
              <w:rPr>
                <w:lang w:val="fr-CH"/>
              </w:rPr>
              <w:t>34</w:t>
            </w:r>
          </w:p>
        </w:tc>
        <w:tc>
          <w:tcPr>
            <w:tcW w:w="5557" w:type="dxa"/>
          </w:tcPr>
          <w:p>
            <w:pPr>
              <w:pStyle w:val="Tabkrper49pt-fett"/>
              <w:rPr>
                <w:lang w:val="fr-CH"/>
              </w:rPr>
            </w:pPr>
            <w:r>
              <w:rPr>
                <w:lang w:val="fr-CH"/>
              </w:rPr>
              <w:t>Méthyl-pyrrolidinopropiophénone</w:t>
            </w:r>
          </w:p>
          <w:p>
            <w:pPr>
              <w:pStyle w:val="Tabkrper29pt"/>
              <w:rPr>
                <w:lang w:val="fr-CH"/>
              </w:rPr>
            </w:pPr>
            <w:r>
              <w:rPr>
                <w:szCs w:val="16"/>
                <w:lang w:val="fr-CH"/>
              </w:rPr>
              <w:t>4-méthyl-alpha-pyrrolidinopropiophénone</w:t>
            </w:r>
          </w:p>
        </w:tc>
      </w:tr>
      <w:tr>
        <w:trPr>
          <w:cantSplit/>
          <w:trHeight w:val="520"/>
        </w:trPr>
        <w:tc>
          <w:tcPr>
            <w:tcW w:w="567" w:type="dxa"/>
          </w:tcPr>
          <w:p>
            <w:pPr>
              <w:pStyle w:val="Tabkrper49pt"/>
              <w:rPr>
                <w:lang w:val="fr-CH"/>
              </w:rPr>
            </w:pPr>
            <w:r>
              <w:rPr>
                <w:lang w:val="fr-CH"/>
              </w:rPr>
              <w:t>35</w:t>
            </w:r>
          </w:p>
        </w:tc>
        <w:tc>
          <w:tcPr>
            <w:tcW w:w="5557" w:type="dxa"/>
          </w:tcPr>
          <w:p>
            <w:pPr>
              <w:pStyle w:val="Tabkrper49pt-fett"/>
              <w:rPr>
                <w:lang w:val="fr-CH"/>
              </w:rPr>
            </w:pPr>
            <w:r>
              <w:rPr>
                <w:lang w:val="fr-CH"/>
              </w:rPr>
              <w:t>JWH-015</w:t>
            </w:r>
          </w:p>
          <w:p>
            <w:pPr>
              <w:pStyle w:val="Tabkrper29pt"/>
              <w:rPr>
                <w:lang w:val="fr-CH"/>
              </w:rPr>
            </w:pPr>
            <w:r>
              <w:rPr>
                <w:szCs w:val="16"/>
                <w:lang w:val="fr-CH"/>
              </w:rPr>
              <w:t>(2-Méthyl-1-propyl-1H-indol-3-yl)-1-naphthalenylméthanone</w:t>
            </w:r>
          </w:p>
        </w:tc>
      </w:tr>
      <w:tr>
        <w:trPr>
          <w:cantSplit/>
          <w:trHeight w:val="720"/>
        </w:trPr>
        <w:tc>
          <w:tcPr>
            <w:tcW w:w="567" w:type="dxa"/>
          </w:tcPr>
          <w:p>
            <w:pPr>
              <w:pStyle w:val="Tabkrper49pt"/>
              <w:rPr>
                <w:lang w:val="fr-CH"/>
              </w:rPr>
            </w:pPr>
            <w:r>
              <w:rPr>
                <w:lang w:val="fr-CH"/>
              </w:rPr>
              <w:t>36</w:t>
            </w:r>
          </w:p>
        </w:tc>
        <w:tc>
          <w:tcPr>
            <w:tcW w:w="5557" w:type="dxa"/>
          </w:tcPr>
          <w:p>
            <w:pPr>
              <w:pStyle w:val="Tabkrper49pt-fett"/>
              <w:rPr>
                <w:lang w:val="fr-CH"/>
              </w:rPr>
            </w:pPr>
            <w:r>
              <w:rPr>
                <w:lang w:val="fr-CH"/>
              </w:rPr>
              <w:t>JWH-051</w:t>
            </w:r>
          </w:p>
          <w:p>
            <w:pPr>
              <w:pStyle w:val="Tabkrper29pt"/>
              <w:rPr>
                <w:lang w:val="fr-CH"/>
              </w:rPr>
            </w:pPr>
            <w:r>
              <w:rPr>
                <w:szCs w:val="16"/>
                <w:lang w:val="fr-CH"/>
              </w:rPr>
              <w:t>6,6-Diméthyl-3-(2-méthyloctan-2-yl)-6a,7,10,10a-tétrahydrobenzo[c]chromen-9-yl)méthanol</w:t>
            </w:r>
          </w:p>
        </w:tc>
      </w:tr>
      <w:tr>
        <w:trPr>
          <w:cantSplit/>
          <w:trHeight w:val="520"/>
        </w:trPr>
        <w:tc>
          <w:tcPr>
            <w:tcW w:w="567" w:type="dxa"/>
          </w:tcPr>
          <w:p>
            <w:pPr>
              <w:pStyle w:val="Tabkrper49pt"/>
              <w:rPr>
                <w:lang w:val="fr-CH"/>
              </w:rPr>
            </w:pPr>
            <w:r>
              <w:rPr>
                <w:lang w:val="fr-CH"/>
              </w:rPr>
              <w:t>37</w:t>
            </w:r>
          </w:p>
        </w:tc>
        <w:tc>
          <w:tcPr>
            <w:tcW w:w="5557" w:type="dxa"/>
          </w:tcPr>
          <w:p>
            <w:pPr>
              <w:pStyle w:val="Tabkrper49pt-fett"/>
              <w:rPr>
                <w:lang w:val="fr-CH"/>
              </w:rPr>
            </w:pPr>
            <w:r>
              <w:rPr>
                <w:lang w:val="fr-CH"/>
              </w:rPr>
              <w:t>JWH-081</w:t>
            </w:r>
          </w:p>
          <w:p>
            <w:pPr>
              <w:pStyle w:val="Tabkrper29pt"/>
              <w:rPr>
                <w:lang w:val="fr-CH"/>
              </w:rPr>
            </w:pPr>
            <w:r>
              <w:rPr>
                <w:szCs w:val="16"/>
                <w:lang w:val="fr-CH"/>
              </w:rPr>
              <w:t>4-Méthoxynaphthalen- 1-yl- (1-pentylindol- 3-yl)méthanone</w:t>
            </w:r>
          </w:p>
        </w:tc>
      </w:tr>
      <w:tr>
        <w:trPr>
          <w:cantSplit/>
          <w:trHeight w:val="520"/>
        </w:trPr>
        <w:tc>
          <w:tcPr>
            <w:tcW w:w="567" w:type="dxa"/>
          </w:tcPr>
          <w:p>
            <w:pPr>
              <w:pStyle w:val="Tabkrper49pt"/>
              <w:rPr>
                <w:lang w:val="fr-CH"/>
              </w:rPr>
            </w:pPr>
            <w:r>
              <w:rPr>
                <w:lang w:val="fr-CH"/>
              </w:rPr>
              <w:t>38</w:t>
            </w:r>
          </w:p>
        </w:tc>
        <w:tc>
          <w:tcPr>
            <w:tcW w:w="5557" w:type="dxa"/>
          </w:tcPr>
          <w:p>
            <w:pPr>
              <w:pStyle w:val="Tabkrper49pt-fett"/>
              <w:rPr>
                <w:lang w:val="fr-CH"/>
              </w:rPr>
            </w:pPr>
            <w:r>
              <w:rPr>
                <w:lang w:val="fr-CH"/>
              </w:rPr>
              <w:t>JWH-122</w:t>
            </w:r>
          </w:p>
          <w:p>
            <w:pPr>
              <w:pStyle w:val="Tabkrper29pt"/>
              <w:rPr>
                <w:lang w:val="fr-CH"/>
              </w:rPr>
            </w:pPr>
            <w:r>
              <w:rPr>
                <w:szCs w:val="16"/>
                <w:lang w:val="fr-CH"/>
              </w:rPr>
              <w:t>3-[(4-Méthylnaphthalen-1-yl)carbonyl]-1-pentyl-1H-indole</w:t>
            </w:r>
          </w:p>
        </w:tc>
      </w:tr>
      <w:tr>
        <w:trPr>
          <w:cantSplit/>
          <w:trHeight w:val="720"/>
        </w:trPr>
        <w:tc>
          <w:tcPr>
            <w:tcW w:w="567" w:type="dxa"/>
          </w:tcPr>
          <w:p>
            <w:pPr>
              <w:pStyle w:val="Tabkrper49pt"/>
              <w:rPr>
                <w:lang w:val="fr-CH"/>
              </w:rPr>
            </w:pPr>
            <w:r>
              <w:rPr>
                <w:lang w:val="fr-CH"/>
              </w:rPr>
              <w:t>39</w:t>
            </w:r>
          </w:p>
        </w:tc>
        <w:tc>
          <w:tcPr>
            <w:tcW w:w="5557" w:type="dxa"/>
          </w:tcPr>
          <w:p>
            <w:pPr>
              <w:pStyle w:val="Tabkrper49pt-fett"/>
              <w:rPr>
                <w:lang w:val="fr-CH"/>
              </w:rPr>
            </w:pPr>
            <w:r>
              <w:rPr>
                <w:lang w:val="fr-CH"/>
              </w:rPr>
              <w:t>JWH-133</w:t>
            </w:r>
          </w:p>
          <w:p>
            <w:pPr>
              <w:pStyle w:val="Tabkrper29pt"/>
              <w:rPr>
                <w:lang w:val="fr-CH"/>
              </w:rPr>
            </w:pPr>
            <w:r>
              <w:rPr>
                <w:szCs w:val="16"/>
                <w:lang w:val="fr-CH"/>
              </w:rPr>
              <w:t>3-(1,1-Diméthylbutyl)-6a,7,10,10a-tétrahydro -6,6,9-triméthyl-dibenzo[b,d]pyrane</w:t>
            </w:r>
          </w:p>
        </w:tc>
      </w:tr>
      <w:tr>
        <w:trPr>
          <w:cantSplit/>
          <w:trHeight w:val="520"/>
        </w:trPr>
        <w:tc>
          <w:tcPr>
            <w:tcW w:w="567" w:type="dxa"/>
          </w:tcPr>
          <w:p>
            <w:pPr>
              <w:pStyle w:val="Tabkrper49pt"/>
              <w:rPr>
                <w:lang w:val="fr-CH"/>
              </w:rPr>
            </w:pPr>
            <w:r>
              <w:rPr>
                <w:lang w:val="fr-CH"/>
              </w:rPr>
              <w:t>40</w:t>
            </w:r>
          </w:p>
        </w:tc>
        <w:tc>
          <w:tcPr>
            <w:tcW w:w="5557" w:type="dxa"/>
          </w:tcPr>
          <w:p>
            <w:pPr>
              <w:pStyle w:val="Tabkrper49pt-fett"/>
              <w:rPr>
                <w:lang w:val="fr-CH"/>
              </w:rPr>
            </w:pPr>
            <w:r>
              <w:rPr>
                <w:lang w:val="fr-CH"/>
              </w:rPr>
              <w:t>JWH-200</w:t>
            </w:r>
          </w:p>
          <w:p>
            <w:pPr>
              <w:pStyle w:val="Tabkrper29pt"/>
              <w:rPr>
                <w:lang w:val="fr-CH"/>
              </w:rPr>
            </w:pPr>
            <w:r>
              <w:rPr>
                <w:szCs w:val="16"/>
                <w:lang w:val="fr-CH"/>
              </w:rPr>
              <w:t>(1-(2-Morpholin-4-ylethyl)indol-3-yl)-naphthalen-1-ylméthanone</w:t>
            </w:r>
          </w:p>
        </w:tc>
      </w:tr>
      <w:tr>
        <w:trPr>
          <w:cantSplit/>
          <w:trHeight w:val="520"/>
        </w:trPr>
        <w:tc>
          <w:tcPr>
            <w:tcW w:w="567" w:type="dxa"/>
          </w:tcPr>
          <w:p>
            <w:pPr>
              <w:pStyle w:val="Tabkrper49pt"/>
              <w:rPr>
                <w:lang w:val="fr-CH"/>
              </w:rPr>
            </w:pPr>
            <w:r>
              <w:rPr>
                <w:lang w:val="fr-CH"/>
              </w:rPr>
              <w:t>41</w:t>
            </w:r>
          </w:p>
        </w:tc>
        <w:tc>
          <w:tcPr>
            <w:tcW w:w="5557" w:type="dxa"/>
          </w:tcPr>
          <w:p>
            <w:pPr>
              <w:pStyle w:val="Tabkrper49pt-fett"/>
              <w:rPr>
                <w:lang w:val="fr-CH"/>
              </w:rPr>
            </w:pPr>
            <w:r>
              <w:rPr>
                <w:lang w:val="fr-CH"/>
              </w:rPr>
              <w:t>JWH-203</w:t>
            </w:r>
          </w:p>
          <w:p>
            <w:pPr>
              <w:pStyle w:val="Tabkrper29pt"/>
              <w:rPr>
                <w:lang w:val="fr-CH"/>
              </w:rPr>
            </w:pPr>
            <w:r>
              <w:rPr>
                <w:szCs w:val="16"/>
                <w:lang w:val="fr-CH"/>
              </w:rPr>
              <w:t>2-(2-Chlorophényl)-1-(1-pentylindol-3-yl)éthanone</w:t>
            </w:r>
          </w:p>
        </w:tc>
      </w:tr>
      <w:tr>
        <w:trPr>
          <w:cantSplit/>
          <w:trHeight w:val="520"/>
        </w:trPr>
        <w:tc>
          <w:tcPr>
            <w:tcW w:w="567" w:type="dxa"/>
          </w:tcPr>
          <w:p>
            <w:pPr>
              <w:pStyle w:val="Tabkrper49pt"/>
              <w:rPr>
                <w:lang w:val="fr-CH"/>
              </w:rPr>
            </w:pPr>
            <w:r>
              <w:rPr>
                <w:lang w:val="fr-CH"/>
              </w:rPr>
              <w:t>42</w:t>
            </w:r>
          </w:p>
        </w:tc>
        <w:tc>
          <w:tcPr>
            <w:tcW w:w="5557" w:type="dxa"/>
          </w:tcPr>
          <w:p>
            <w:pPr>
              <w:pStyle w:val="Tabkrper49pt-fett"/>
              <w:rPr>
                <w:lang w:val="fr-CH"/>
              </w:rPr>
            </w:pPr>
            <w:r>
              <w:rPr>
                <w:lang w:val="fr-CH"/>
              </w:rPr>
              <w:t>JWH-210</w:t>
            </w:r>
          </w:p>
          <w:p>
            <w:pPr>
              <w:pStyle w:val="Tabkrper29pt"/>
              <w:rPr>
                <w:lang w:val="fr-CH"/>
              </w:rPr>
            </w:pPr>
            <w:r>
              <w:rPr>
                <w:szCs w:val="16"/>
                <w:lang w:val="fr-CH"/>
              </w:rPr>
              <w:t>4-Éthylnaphthalen-1-yl-(1-pentylindol-3-yl)méthanone</w:t>
            </w:r>
          </w:p>
        </w:tc>
      </w:tr>
      <w:tr>
        <w:trPr>
          <w:cantSplit/>
          <w:trHeight w:val="520"/>
        </w:trPr>
        <w:tc>
          <w:tcPr>
            <w:tcW w:w="567" w:type="dxa"/>
          </w:tcPr>
          <w:p>
            <w:pPr>
              <w:pStyle w:val="Tabkrper49pt"/>
              <w:rPr>
                <w:lang w:val="fr-CH"/>
              </w:rPr>
            </w:pPr>
            <w:r>
              <w:rPr>
                <w:lang w:val="fr-CH"/>
              </w:rPr>
              <w:t>43</w:t>
            </w:r>
          </w:p>
        </w:tc>
        <w:tc>
          <w:tcPr>
            <w:tcW w:w="5557" w:type="dxa"/>
          </w:tcPr>
          <w:p>
            <w:pPr>
              <w:pStyle w:val="Tabkrper49pt-fett"/>
              <w:rPr>
                <w:lang w:val="fr-CH"/>
              </w:rPr>
            </w:pPr>
            <w:r>
              <w:rPr>
                <w:lang w:val="fr-CH"/>
              </w:rPr>
              <w:t>JWH-307</w:t>
            </w:r>
          </w:p>
          <w:p>
            <w:pPr>
              <w:pStyle w:val="Tabkrper29pt"/>
              <w:rPr>
                <w:lang w:val="fr-CH"/>
              </w:rPr>
            </w:pPr>
            <w:r>
              <w:rPr>
                <w:szCs w:val="16"/>
                <w:lang w:val="fr-CH"/>
              </w:rPr>
              <w:t>(5-(2-Fluorophényl)-1-pentylpyrrol-3-yl)-naphthalen-1-ylméthanone</w:t>
            </w:r>
          </w:p>
        </w:tc>
      </w:tr>
      <w:tr>
        <w:trPr>
          <w:cantSplit/>
          <w:trHeight w:val="720"/>
        </w:trPr>
        <w:tc>
          <w:tcPr>
            <w:tcW w:w="567" w:type="dxa"/>
          </w:tcPr>
          <w:p>
            <w:pPr>
              <w:pStyle w:val="Tabkrper49pt"/>
              <w:rPr>
                <w:lang w:val="fr-CH"/>
              </w:rPr>
            </w:pPr>
            <w:r>
              <w:rPr>
                <w:lang w:val="fr-CH"/>
              </w:rPr>
              <w:t>44</w:t>
            </w:r>
          </w:p>
        </w:tc>
        <w:tc>
          <w:tcPr>
            <w:tcW w:w="5557" w:type="dxa"/>
          </w:tcPr>
          <w:p>
            <w:pPr>
              <w:pStyle w:val="Tabkrper49pt-fett"/>
              <w:rPr>
                <w:lang w:val="fr-CH"/>
              </w:rPr>
            </w:pPr>
            <w:r>
              <w:rPr>
                <w:lang w:val="fr-CH"/>
              </w:rPr>
              <w:t>RCS-4</w:t>
            </w:r>
          </w:p>
          <w:p>
            <w:pPr>
              <w:pStyle w:val="Tabkrper29pt"/>
              <w:rPr>
                <w:lang w:val="fr-CH"/>
              </w:rPr>
            </w:pPr>
            <w:r>
              <w:rPr>
                <w:szCs w:val="16"/>
                <w:lang w:val="fr-CH"/>
              </w:rPr>
              <w:t>1-pentyl-3-(4-méthoxybenzoyl)indole</w:t>
            </w:r>
          </w:p>
          <w:p>
            <w:pPr>
              <w:pStyle w:val="Tabkrper09pt"/>
              <w:rPr>
                <w:lang w:val="fr-CH"/>
              </w:rPr>
            </w:pPr>
            <w:r>
              <w:rPr>
                <w:szCs w:val="16"/>
                <w:lang w:val="fr-CH"/>
              </w:rPr>
              <w:t>2-(4-Méthoxyphényl)-1-(1-pentyl-indol-3-yl)méthanone</w:t>
            </w:r>
          </w:p>
        </w:tc>
      </w:tr>
      <w:tr>
        <w:trPr>
          <w:cantSplit/>
          <w:trHeight w:val="520"/>
        </w:trPr>
        <w:tc>
          <w:tcPr>
            <w:tcW w:w="567" w:type="dxa"/>
          </w:tcPr>
          <w:p>
            <w:pPr>
              <w:pStyle w:val="Tabkrper49pt"/>
              <w:rPr>
                <w:lang w:val="fr-CH"/>
              </w:rPr>
            </w:pPr>
            <w:r>
              <w:rPr>
                <w:lang w:val="fr-CH"/>
              </w:rPr>
              <w:t>45</w:t>
            </w:r>
          </w:p>
        </w:tc>
        <w:tc>
          <w:tcPr>
            <w:tcW w:w="5557" w:type="dxa"/>
          </w:tcPr>
          <w:p>
            <w:pPr>
              <w:pStyle w:val="Tabkrper49pt-fett"/>
              <w:rPr>
                <w:lang w:val="fr-CH"/>
              </w:rPr>
            </w:pPr>
            <w:r>
              <w:rPr>
                <w:lang w:val="fr-CH"/>
              </w:rPr>
              <w:t>AM-694</w:t>
            </w:r>
          </w:p>
          <w:p>
            <w:pPr>
              <w:pStyle w:val="Tabkrper29pt"/>
              <w:rPr>
                <w:lang w:val="fr-CH"/>
              </w:rPr>
            </w:pPr>
            <w:r>
              <w:rPr>
                <w:szCs w:val="16"/>
                <w:lang w:val="fr-CH"/>
              </w:rPr>
              <w:t>1-[(5-Fluoropentyl)-indol-3-yl]-(2-iodophényl)méthanone</w:t>
            </w:r>
          </w:p>
        </w:tc>
      </w:tr>
      <w:tr>
        <w:trPr>
          <w:cantSplit/>
          <w:trHeight w:val="289"/>
        </w:trPr>
        <w:tc>
          <w:tcPr>
            <w:tcW w:w="567" w:type="dxa"/>
          </w:tcPr>
          <w:p>
            <w:pPr>
              <w:pStyle w:val="Tabkrper49pt"/>
              <w:rPr>
                <w:lang w:val="fr-CH"/>
              </w:rPr>
            </w:pPr>
            <w:r>
              <w:rPr>
                <w:lang w:val="fr-CH"/>
              </w:rPr>
              <w:t>46</w:t>
            </w:r>
          </w:p>
        </w:tc>
        <w:tc>
          <w:tcPr>
            <w:tcW w:w="5557" w:type="dxa"/>
          </w:tcPr>
          <w:p>
            <w:pPr>
              <w:pStyle w:val="Tabkrper49pt"/>
              <w:rPr>
                <w:lang w:val="fr-CH"/>
              </w:rPr>
            </w:pPr>
            <w:r>
              <w:rPr>
                <w:lang w:val="fr-CH"/>
              </w:rPr>
              <w:t>…</w:t>
            </w:r>
          </w:p>
        </w:tc>
      </w:tr>
      <w:tr>
        <w:trPr>
          <w:cantSplit/>
          <w:trHeight w:val="520"/>
        </w:trPr>
        <w:tc>
          <w:tcPr>
            <w:tcW w:w="567" w:type="dxa"/>
          </w:tcPr>
          <w:p>
            <w:pPr>
              <w:pStyle w:val="Tabkrper49pt"/>
              <w:rPr>
                <w:lang w:val="fr-CH"/>
              </w:rPr>
            </w:pPr>
            <w:r>
              <w:rPr>
                <w:lang w:val="fr-CH"/>
              </w:rPr>
              <w:t>47</w:t>
            </w:r>
          </w:p>
        </w:tc>
        <w:tc>
          <w:tcPr>
            <w:tcW w:w="5557" w:type="dxa"/>
          </w:tcPr>
          <w:p>
            <w:pPr>
              <w:pStyle w:val="Tabkrper49pt-fett"/>
              <w:rPr>
                <w:lang w:val="fr-CH"/>
              </w:rPr>
            </w:pPr>
            <w:r>
              <w:rPr>
                <w:lang w:val="fr-CH"/>
              </w:rPr>
              <w:t>RCS-8</w:t>
            </w:r>
          </w:p>
          <w:p>
            <w:pPr>
              <w:pStyle w:val="Tabkrper29pt"/>
              <w:rPr>
                <w:lang w:val="fr-CH"/>
              </w:rPr>
            </w:pPr>
            <w:r>
              <w:rPr>
                <w:szCs w:val="16"/>
                <w:lang w:val="fr-CH"/>
              </w:rPr>
              <w:t>1-(2-Cyclohexyléthyl)-3-(2-méthoxyphenylacétyl)indole</w:t>
            </w:r>
          </w:p>
        </w:tc>
      </w:tr>
      <w:tr>
        <w:trPr>
          <w:cantSplit/>
          <w:trHeight w:val="720"/>
        </w:trPr>
        <w:tc>
          <w:tcPr>
            <w:tcW w:w="567" w:type="dxa"/>
          </w:tcPr>
          <w:p>
            <w:pPr>
              <w:pStyle w:val="Tabkrper49pt"/>
              <w:rPr>
                <w:lang w:val="fr-CH"/>
              </w:rPr>
            </w:pPr>
            <w:r>
              <w:rPr>
                <w:lang w:val="fr-CH"/>
              </w:rPr>
              <w:t>48</w:t>
            </w:r>
          </w:p>
        </w:tc>
        <w:tc>
          <w:tcPr>
            <w:tcW w:w="5557" w:type="dxa"/>
          </w:tcPr>
          <w:p>
            <w:pPr>
              <w:pStyle w:val="Tabkrper49pt-fett"/>
              <w:rPr>
                <w:lang w:val="fr-CH"/>
              </w:rPr>
            </w:pPr>
            <w:r>
              <w:rPr>
                <w:lang w:val="fr-CH"/>
              </w:rPr>
              <w:t>Méthylendioxyaminoindane</w:t>
            </w:r>
          </w:p>
          <w:p>
            <w:pPr>
              <w:pStyle w:val="Tabkrper29pt"/>
              <w:rPr>
                <w:lang w:val="fr-CH"/>
              </w:rPr>
            </w:pPr>
            <w:r>
              <w:rPr>
                <w:szCs w:val="16"/>
                <w:lang w:val="fr-CH"/>
              </w:rPr>
              <w:t>MDAI</w:t>
            </w:r>
          </w:p>
          <w:p>
            <w:pPr>
              <w:pStyle w:val="Tabkrper09pt"/>
              <w:rPr>
                <w:lang w:val="fr-CH"/>
              </w:rPr>
            </w:pPr>
            <w:r>
              <w:rPr>
                <w:szCs w:val="16"/>
                <w:lang w:val="fr-CH"/>
              </w:rPr>
              <w:t>5,6-méthylenedioxy-2-aminoindane</w:t>
            </w:r>
          </w:p>
        </w:tc>
      </w:tr>
      <w:tr>
        <w:trPr>
          <w:cantSplit/>
          <w:trHeight w:val="720"/>
        </w:trPr>
        <w:tc>
          <w:tcPr>
            <w:tcW w:w="567" w:type="dxa"/>
          </w:tcPr>
          <w:p>
            <w:pPr>
              <w:pStyle w:val="Tabkrper49pt"/>
              <w:rPr>
                <w:lang w:val="fr-CH"/>
              </w:rPr>
            </w:pPr>
            <w:r>
              <w:rPr>
                <w:lang w:val="fr-CH"/>
              </w:rPr>
              <w:t>49</w:t>
            </w:r>
          </w:p>
        </w:tc>
        <w:tc>
          <w:tcPr>
            <w:tcW w:w="5557" w:type="dxa"/>
          </w:tcPr>
          <w:p>
            <w:pPr>
              <w:pStyle w:val="Tabkrper49pt-fett"/>
              <w:rPr>
                <w:lang w:val="fr-CH"/>
              </w:rPr>
            </w:pPr>
            <w:r>
              <w:rPr>
                <w:lang w:val="fr-CH"/>
              </w:rPr>
              <w:t>5-Iodaminoindane</w:t>
            </w:r>
          </w:p>
          <w:p>
            <w:pPr>
              <w:pStyle w:val="Tabkrper29pt"/>
              <w:rPr>
                <w:lang w:val="fr-CH"/>
              </w:rPr>
            </w:pPr>
            <w:r>
              <w:rPr>
                <w:szCs w:val="16"/>
                <w:lang w:val="fr-CH"/>
              </w:rPr>
              <w:t>5-IAI</w:t>
            </w:r>
          </w:p>
          <w:p>
            <w:pPr>
              <w:pStyle w:val="Tabkrper09pt"/>
              <w:rPr>
                <w:lang w:val="fr-CH"/>
              </w:rPr>
            </w:pPr>
            <w:r>
              <w:rPr>
                <w:szCs w:val="16"/>
                <w:lang w:val="fr-CH"/>
              </w:rPr>
              <w:t>5-iodo-2-aminoindane</w:t>
            </w:r>
          </w:p>
        </w:tc>
      </w:tr>
      <w:tr>
        <w:tc>
          <w:tcPr>
            <w:tcW w:w="567" w:type="dxa"/>
          </w:tcPr>
          <w:p>
            <w:pPr>
              <w:pStyle w:val="Tabkrper49pt"/>
              <w:rPr>
                <w:lang w:val="fr-CH"/>
              </w:rPr>
            </w:pPr>
            <w:r>
              <w:rPr>
                <w:lang w:val="fr-CH"/>
              </w:rPr>
              <w:t>50</w:t>
            </w:r>
          </w:p>
        </w:tc>
        <w:tc>
          <w:tcPr>
            <w:tcW w:w="5557" w:type="dxa"/>
          </w:tcPr>
          <w:p>
            <w:pPr>
              <w:pStyle w:val="Tabkrper49pt-fett"/>
              <w:rPr>
                <w:lang w:val="fr-CH"/>
              </w:rPr>
            </w:pPr>
            <w:r>
              <w:rPr>
                <w:lang w:val="fr-CH"/>
              </w:rPr>
              <w:t>2-Aminoindane</w:t>
            </w:r>
          </w:p>
          <w:p>
            <w:pPr>
              <w:pStyle w:val="Tabkrper29pt"/>
              <w:rPr>
                <w:lang w:val="fr-CH"/>
              </w:rPr>
            </w:pPr>
            <w:r>
              <w:rPr>
                <w:lang w:val="fr-CH"/>
              </w:rPr>
              <w:t>2-AI</w:t>
            </w:r>
          </w:p>
          <w:p>
            <w:pPr>
              <w:pStyle w:val="Tabkrper09pt"/>
              <w:rPr>
                <w:lang w:val="fr-CH"/>
              </w:rPr>
            </w:pPr>
            <w:r>
              <w:rPr>
                <w:lang w:val="fr-CH"/>
              </w:rPr>
              <w:t>2-aminoindane</w:t>
            </w:r>
          </w:p>
          <w:p>
            <w:pPr>
              <w:pStyle w:val="Tabkrper29pt"/>
              <w:rPr>
                <w:lang w:val="fr-CH"/>
              </w:rPr>
            </w:pPr>
            <w:r>
              <w:rPr>
                <w:lang w:val="fr-CH"/>
              </w:rPr>
              <w:t>L’usage industriel est soustrait au contrôle. L’usage privé n’est pas soustrait au contrôle.</w:t>
            </w:r>
          </w:p>
        </w:tc>
      </w:tr>
      <w:tr>
        <w:trPr>
          <w:cantSplit/>
          <w:trHeight w:val="520"/>
        </w:trPr>
        <w:tc>
          <w:tcPr>
            <w:tcW w:w="567" w:type="dxa"/>
          </w:tcPr>
          <w:p>
            <w:pPr>
              <w:pStyle w:val="Tabkrper49pt"/>
              <w:rPr>
                <w:lang w:val="fr-CH"/>
              </w:rPr>
            </w:pPr>
            <w:r>
              <w:rPr>
                <w:lang w:val="fr-CH"/>
              </w:rPr>
              <w:t>51</w:t>
            </w:r>
          </w:p>
        </w:tc>
        <w:tc>
          <w:tcPr>
            <w:tcW w:w="5557" w:type="dxa"/>
          </w:tcPr>
          <w:p>
            <w:pPr>
              <w:pStyle w:val="Tabkrper49pt-fett"/>
              <w:rPr>
                <w:lang w:val="fr-CH"/>
              </w:rPr>
            </w:pPr>
            <w:r>
              <w:rPr>
                <w:lang w:val="fr-CH"/>
              </w:rPr>
              <w:t>5-(2-Aminopropyl)benzofurane</w:t>
            </w:r>
          </w:p>
          <w:p>
            <w:pPr>
              <w:pStyle w:val="Tabkrper29pt"/>
              <w:rPr>
                <w:lang w:val="fr-CH"/>
              </w:rPr>
            </w:pPr>
            <w:r>
              <w:rPr>
                <w:szCs w:val="16"/>
                <w:lang w:val="fr-CH"/>
              </w:rPr>
              <w:t>5-APB</w:t>
            </w:r>
          </w:p>
        </w:tc>
      </w:tr>
      <w:tr>
        <w:trPr>
          <w:cantSplit/>
          <w:trHeight w:val="520"/>
        </w:trPr>
        <w:tc>
          <w:tcPr>
            <w:tcW w:w="567" w:type="dxa"/>
          </w:tcPr>
          <w:p>
            <w:pPr>
              <w:pStyle w:val="Tabkrper49pt"/>
              <w:rPr>
                <w:lang w:val="fr-CH"/>
              </w:rPr>
            </w:pPr>
            <w:r>
              <w:rPr>
                <w:lang w:val="fr-CH"/>
              </w:rPr>
              <w:t>52</w:t>
            </w:r>
          </w:p>
        </w:tc>
        <w:tc>
          <w:tcPr>
            <w:tcW w:w="5557" w:type="dxa"/>
          </w:tcPr>
          <w:p>
            <w:pPr>
              <w:pStyle w:val="Tabkrper49pt-fett"/>
              <w:rPr>
                <w:lang w:val="fr-CH"/>
              </w:rPr>
            </w:pPr>
            <w:r>
              <w:rPr>
                <w:lang w:val="fr-CH"/>
              </w:rPr>
              <w:t>6-(2-Aminopropyl)benzofurane</w:t>
            </w:r>
          </w:p>
          <w:p>
            <w:pPr>
              <w:pStyle w:val="Tabkrper29pt"/>
              <w:rPr>
                <w:lang w:val="fr-CH"/>
              </w:rPr>
            </w:pPr>
            <w:r>
              <w:rPr>
                <w:szCs w:val="16"/>
                <w:lang w:val="fr-CH"/>
              </w:rPr>
              <w:t>6-APB</w:t>
            </w:r>
          </w:p>
        </w:tc>
      </w:tr>
      <w:tr>
        <w:trPr>
          <w:cantSplit/>
          <w:trHeight w:val="720"/>
        </w:trPr>
        <w:tc>
          <w:tcPr>
            <w:tcW w:w="567" w:type="dxa"/>
          </w:tcPr>
          <w:p>
            <w:pPr>
              <w:pStyle w:val="Tabkrper49pt"/>
              <w:rPr>
                <w:lang w:val="fr-CH"/>
              </w:rPr>
            </w:pPr>
            <w:r>
              <w:rPr>
                <w:lang w:val="fr-CH"/>
              </w:rPr>
              <w:t>53</w:t>
            </w:r>
          </w:p>
        </w:tc>
        <w:tc>
          <w:tcPr>
            <w:tcW w:w="5557" w:type="dxa"/>
          </w:tcPr>
          <w:p>
            <w:pPr>
              <w:pStyle w:val="Tabkrper49pt-fett"/>
              <w:rPr>
                <w:lang w:val="fr-CH"/>
              </w:rPr>
            </w:pPr>
            <w:r>
              <w:rPr>
                <w:lang w:val="fr-CH"/>
              </w:rPr>
              <w:t>p-FPP</w:t>
            </w:r>
          </w:p>
          <w:p>
            <w:pPr>
              <w:pStyle w:val="Tabkrper29pt"/>
              <w:rPr>
                <w:lang w:val="fr-CH"/>
              </w:rPr>
            </w:pPr>
            <w:r>
              <w:rPr>
                <w:szCs w:val="16"/>
                <w:lang w:val="fr-CH"/>
              </w:rPr>
              <w:t>Parafluorophénylpipérazine</w:t>
            </w:r>
          </w:p>
          <w:p>
            <w:pPr>
              <w:pStyle w:val="Tabkrper09pt"/>
              <w:rPr>
                <w:lang w:val="fr-CH"/>
              </w:rPr>
            </w:pPr>
            <w:r>
              <w:rPr>
                <w:szCs w:val="16"/>
                <w:lang w:val="fr-CH"/>
              </w:rPr>
              <w:t>1-(4-Fluorophényl)pipérazine</w:t>
            </w:r>
          </w:p>
        </w:tc>
      </w:tr>
      <w:tr>
        <w:trPr>
          <w:cantSplit/>
          <w:trHeight w:val="720"/>
        </w:trPr>
        <w:tc>
          <w:tcPr>
            <w:tcW w:w="567" w:type="dxa"/>
          </w:tcPr>
          <w:p>
            <w:pPr>
              <w:pStyle w:val="Tabkrper49pt"/>
              <w:rPr>
                <w:lang w:val="fr-CH"/>
              </w:rPr>
            </w:pPr>
            <w:r>
              <w:rPr>
                <w:lang w:val="fr-CH"/>
              </w:rPr>
              <w:t>54</w:t>
            </w:r>
          </w:p>
        </w:tc>
        <w:tc>
          <w:tcPr>
            <w:tcW w:w="5557" w:type="dxa"/>
          </w:tcPr>
          <w:p>
            <w:pPr>
              <w:pStyle w:val="Tabkrper49pt-fett"/>
              <w:rPr>
                <w:lang w:val="fr-CH"/>
              </w:rPr>
            </w:pPr>
            <w:r>
              <w:rPr>
                <w:lang w:val="fr-CH"/>
              </w:rPr>
              <w:t>m-FPP</w:t>
            </w:r>
          </w:p>
          <w:p>
            <w:pPr>
              <w:pStyle w:val="Tabkrper29pt"/>
              <w:rPr>
                <w:lang w:val="fr-CH"/>
              </w:rPr>
            </w:pPr>
            <w:r>
              <w:rPr>
                <w:szCs w:val="16"/>
                <w:lang w:val="fr-CH"/>
              </w:rPr>
              <w:t>Métafluorophénylpipérazine</w:t>
            </w:r>
          </w:p>
          <w:p>
            <w:pPr>
              <w:pStyle w:val="Tabkrper09pt"/>
              <w:rPr>
                <w:lang w:val="fr-CH"/>
              </w:rPr>
            </w:pPr>
            <w:r>
              <w:rPr>
                <w:szCs w:val="16"/>
                <w:lang w:val="fr-CH"/>
              </w:rPr>
              <w:t>1-(3-Fluorophényl)pipérazine</w:t>
            </w:r>
          </w:p>
        </w:tc>
      </w:tr>
      <w:tr>
        <w:trPr>
          <w:cantSplit/>
          <w:trHeight w:val="720"/>
        </w:trPr>
        <w:tc>
          <w:tcPr>
            <w:tcW w:w="567" w:type="dxa"/>
          </w:tcPr>
          <w:p>
            <w:pPr>
              <w:pStyle w:val="Tabkrper49pt"/>
              <w:rPr>
                <w:lang w:val="fr-CH"/>
              </w:rPr>
            </w:pPr>
            <w:r>
              <w:rPr>
                <w:lang w:val="fr-CH"/>
              </w:rPr>
              <w:t>55</w:t>
            </w:r>
          </w:p>
        </w:tc>
        <w:tc>
          <w:tcPr>
            <w:tcW w:w="5557" w:type="dxa"/>
          </w:tcPr>
          <w:p>
            <w:pPr>
              <w:pStyle w:val="Tabkrper49pt-fett"/>
              <w:rPr>
                <w:lang w:val="fr-CH"/>
              </w:rPr>
            </w:pPr>
            <w:r>
              <w:rPr>
                <w:lang w:val="fr-CH"/>
              </w:rPr>
              <w:t>o-FPP</w:t>
            </w:r>
          </w:p>
          <w:p>
            <w:pPr>
              <w:pStyle w:val="Tabkrper29pt"/>
              <w:rPr>
                <w:lang w:val="fr-CH"/>
              </w:rPr>
            </w:pPr>
            <w:r>
              <w:rPr>
                <w:szCs w:val="16"/>
                <w:lang w:val="fr-CH"/>
              </w:rPr>
              <w:t>Orthofluorophénylpipérazine</w:t>
            </w:r>
          </w:p>
          <w:p>
            <w:pPr>
              <w:pStyle w:val="Tabkrper09pt"/>
              <w:rPr>
                <w:lang w:val="fr-CH"/>
              </w:rPr>
            </w:pPr>
            <w:r>
              <w:rPr>
                <w:szCs w:val="16"/>
                <w:lang w:val="fr-CH"/>
              </w:rPr>
              <w:t>1-(2-Fluorophényl)pipérazine</w:t>
            </w:r>
          </w:p>
        </w:tc>
      </w:tr>
      <w:tr>
        <w:trPr>
          <w:cantSplit/>
          <w:trHeight w:val="314"/>
        </w:trPr>
        <w:tc>
          <w:tcPr>
            <w:tcW w:w="567" w:type="dxa"/>
          </w:tcPr>
          <w:p>
            <w:pPr>
              <w:pStyle w:val="Tabkrper49pt"/>
              <w:rPr>
                <w:lang w:val="fr-CH"/>
              </w:rPr>
            </w:pPr>
            <w:r>
              <w:rPr>
                <w:lang w:val="fr-CH"/>
              </w:rPr>
              <w:t>56</w:t>
            </w:r>
          </w:p>
        </w:tc>
        <w:tc>
          <w:tcPr>
            <w:tcW w:w="5557" w:type="dxa"/>
          </w:tcPr>
          <w:p>
            <w:pPr>
              <w:pStyle w:val="Tabkrper49pt"/>
              <w:rPr>
                <w:lang w:val="fr-CH"/>
              </w:rPr>
            </w:pPr>
            <w:r>
              <w:rPr>
                <w:lang w:val="fr-CH"/>
              </w:rPr>
              <w:t>…</w:t>
            </w:r>
          </w:p>
        </w:tc>
      </w:tr>
      <w:tr>
        <w:trPr>
          <w:cantSplit/>
          <w:trHeight w:val="313"/>
        </w:trPr>
        <w:tc>
          <w:tcPr>
            <w:tcW w:w="567" w:type="dxa"/>
          </w:tcPr>
          <w:p>
            <w:pPr>
              <w:pStyle w:val="Tabkrper49pt"/>
              <w:rPr>
                <w:lang w:val="fr-CH"/>
              </w:rPr>
            </w:pPr>
            <w:r>
              <w:rPr>
                <w:lang w:val="fr-CH"/>
              </w:rPr>
              <w:t>57</w:t>
            </w:r>
          </w:p>
        </w:tc>
        <w:tc>
          <w:tcPr>
            <w:tcW w:w="5557" w:type="dxa"/>
          </w:tcPr>
          <w:p>
            <w:pPr>
              <w:pStyle w:val="Tabkrper09pt"/>
              <w:rPr>
                <w:lang w:val="fr-CH"/>
              </w:rPr>
            </w:pPr>
            <w:r>
              <w:rPr>
                <w:lang w:val="fr-CH"/>
              </w:rPr>
              <w:t>…</w:t>
            </w:r>
          </w:p>
        </w:tc>
      </w:tr>
      <w:tr>
        <w:trPr>
          <w:cantSplit/>
          <w:trHeight w:val="720"/>
        </w:trPr>
        <w:tc>
          <w:tcPr>
            <w:tcW w:w="567" w:type="dxa"/>
          </w:tcPr>
          <w:p>
            <w:pPr>
              <w:pStyle w:val="Tabkrper49pt"/>
              <w:rPr>
                <w:lang w:val="fr-CH"/>
              </w:rPr>
            </w:pPr>
            <w:r>
              <w:rPr>
                <w:lang w:val="fr-CH"/>
              </w:rPr>
              <w:t>58</w:t>
            </w:r>
          </w:p>
        </w:tc>
        <w:tc>
          <w:tcPr>
            <w:tcW w:w="5557" w:type="dxa"/>
          </w:tcPr>
          <w:p>
            <w:pPr>
              <w:pStyle w:val="Tabkrper49pt-fett"/>
              <w:rPr>
                <w:lang w:val="fr-CH"/>
              </w:rPr>
            </w:pPr>
            <w:r>
              <w:rPr>
                <w:lang w:val="fr-CH"/>
              </w:rPr>
              <w:t>Diphénylprolinol</w:t>
            </w:r>
          </w:p>
          <w:p>
            <w:pPr>
              <w:pStyle w:val="Tabkrper29pt"/>
              <w:rPr>
                <w:lang w:val="fr-CH"/>
              </w:rPr>
            </w:pPr>
            <w:r>
              <w:rPr>
                <w:szCs w:val="16"/>
                <w:lang w:val="fr-CH"/>
              </w:rPr>
              <w:t>D2PM</w:t>
            </w:r>
          </w:p>
          <w:p>
            <w:pPr>
              <w:pStyle w:val="Tabkrper09pt"/>
              <w:rPr>
                <w:lang w:val="fr-CH"/>
              </w:rPr>
            </w:pPr>
            <w:r>
              <w:rPr>
                <w:szCs w:val="16"/>
                <w:lang w:val="fr-CH"/>
              </w:rPr>
              <w:t>Diphényl(pyrrolidin-2-yl)méthanol</w:t>
            </w:r>
          </w:p>
        </w:tc>
      </w:tr>
      <w:tr>
        <w:trPr>
          <w:cantSplit/>
          <w:trHeight w:val="720"/>
        </w:trPr>
        <w:tc>
          <w:tcPr>
            <w:tcW w:w="567" w:type="dxa"/>
          </w:tcPr>
          <w:p>
            <w:pPr>
              <w:pStyle w:val="Tabkrper49pt"/>
              <w:rPr>
                <w:lang w:val="fr-CH"/>
              </w:rPr>
            </w:pPr>
            <w:r>
              <w:rPr>
                <w:lang w:val="fr-CH"/>
              </w:rPr>
              <w:t>59</w:t>
            </w:r>
          </w:p>
        </w:tc>
        <w:tc>
          <w:tcPr>
            <w:tcW w:w="5557" w:type="dxa"/>
          </w:tcPr>
          <w:p>
            <w:pPr>
              <w:pStyle w:val="Tabkrper49pt-fett"/>
              <w:rPr>
                <w:lang w:val="fr-CH"/>
              </w:rPr>
            </w:pPr>
            <w:r>
              <w:rPr>
                <w:lang w:val="fr-CH"/>
              </w:rPr>
              <w:t>6,7-Méthylènedioxy-aminotétraline</w:t>
            </w:r>
          </w:p>
          <w:p>
            <w:pPr>
              <w:pStyle w:val="Tabkrper29pt"/>
              <w:rPr>
                <w:lang w:val="fr-CH"/>
              </w:rPr>
            </w:pPr>
            <w:r>
              <w:rPr>
                <w:szCs w:val="16"/>
                <w:lang w:val="fr-CH"/>
              </w:rPr>
              <w:t>MDAT</w:t>
            </w:r>
          </w:p>
          <w:p>
            <w:pPr>
              <w:pStyle w:val="Tabkrper09pt"/>
              <w:rPr>
                <w:lang w:val="fr-CH"/>
              </w:rPr>
            </w:pPr>
            <w:r>
              <w:rPr>
                <w:szCs w:val="16"/>
                <w:lang w:val="fr-CH"/>
              </w:rPr>
              <w:t>5,6,7,8-Tétrahydrobenzo[f][1,3]benzodioxol-6-amine</w:t>
            </w:r>
          </w:p>
        </w:tc>
      </w:tr>
      <w:tr>
        <w:trPr>
          <w:cantSplit/>
          <w:trHeight w:val="720"/>
        </w:trPr>
        <w:tc>
          <w:tcPr>
            <w:tcW w:w="567" w:type="dxa"/>
          </w:tcPr>
          <w:p>
            <w:pPr>
              <w:pStyle w:val="Tabkrper49pt"/>
              <w:rPr>
                <w:lang w:val="fr-CH"/>
              </w:rPr>
            </w:pPr>
            <w:r>
              <w:rPr>
                <w:lang w:val="fr-CH"/>
              </w:rPr>
              <w:t>60</w:t>
            </w:r>
          </w:p>
        </w:tc>
        <w:tc>
          <w:tcPr>
            <w:tcW w:w="5557" w:type="dxa"/>
          </w:tcPr>
          <w:p>
            <w:pPr>
              <w:pStyle w:val="Tabkrper49pt-fett"/>
              <w:rPr>
                <w:lang w:val="fr-CH"/>
              </w:rPr>
            </w:pPr>
            <w:r>
              <w:rPr>
                <w:lang w:val="fr-CH"/>
              </w:rPr>
              <w:t>2C-C</w:t>
            </w:r>
          </w:p>
          <w:p>
            <w:pPr>
              <w:pStyle w:val="Tabkrper29pt"/>
              <w:rPr>
                <w:lang w:val="fr-CH"/>
              </w:rPr>
            </w:pPr>
            <w:r>
              <w:rPr>
                <w:szCs w:val="16"/>
                <w:lang w:val="fr-CH"/>
              </w:rPr>
              <w:t>4-Chloro-2,5-diméthoxyphénéthylamine</w:t>
            </w:r>
          </w:p>
          <w:p>
            <w:pPr>
              <w:pStyle w:val="Tabkrper09pt"/>
              <w:rPr>
                <w:lang w:val="fr-CH"/>
              </w:rPr>
            </w:pPr>
            <w:r>
              <w:rPr>
                <w:szCs w:val="16"/>
                <w:lang w:val="fr-CH"/>
              </w:rPr>
              <w:t>1-(4-Chloro-2,5-diméthoxyphényl)-2-aminoéthane</w:t>
            </w:r>
          </w:p>
        </w:tc>
      </w:tr>
      <w:tr>
        <w:trPr>
          <w:cantSplit/>
          <w:trHeight w:val="363"/>
        </w:trPr>
        <w:tc>
          <w:tcPr>
            <w:tcW w:w="567" w:type="dxa"/>
          </w:tcPr>
          <w:p>
            <w:pPr>
              <w:pStyle w:val="Tabkrper49pt"/>
              <w:rPr>
                <w:lang w:val="fr-CH"/>
              </w:rPr>
            </w:pPr>
            <w:r>
              <w:rPr>
                <w:lang w:val="fr-CH"/>
              </w:rPr>
              <w:t>61</w:t>
            </w:r>
          </w:p>
        </w:tc>
        <w:tc>
          <w:tcPr>
            <w:tcW w:w="5557" w:type="dxa"/>
          </w:tcPr>
          <w:p>
            <w:pPr>
              <w:pStyle w:val="Tabkrper49pt"/>
              <w:rPr>
                <w:lang w:val="fr-CH"/>
              </w:rPr>
            </w:pPr>
            <w:r>
              <w:rPr>
                <w:lang w:val="fr-CH"/>
              </w:rPr>
              <w:t>…</w:t>
            </w:r>
          </w:p>
        </w:tc>
      </w:tr>
      <w:tr>
        <w:trPr>
          <w:cantSplit/>
          <w:trHeight w:val="297"/>
        </w:trPr>
        <w:tc>
          <w:tcPr>
            <w:tcW w:w="567" w:type="dxa"/>
          </w:tcPr>
          <w:p>
            <w:pPr>
              <w:pStyle w:val="Tabkrper49pt"/>
              <w:rPr>
                <w:lang w:val="fr-CH"/>
              </w:rPr>
            </w:pPr>
            <w:r>
              <w:rPr>
                <w:lang w:val="fr-CH"/>
              </w:rPr>
              <w:t>62</w:t>
            </w:r>
          </w:p>
        </w:tc>
        <w:tc>
          <w:tcPr>
            <w:tcW w:w="5557" w:type="dxa"/>
          </w:tcPr>
          <w:p>
            <w:pPr>
              <w:pStyle w:val="Tabkrper49pt"/>
              <w:rPr>
                <w:lang w:val="fr-CH"/>
              </w:rPr>
            </w:pPr>
            <w:r>
              <w:rPr>
                <w:lang w:val="fr-CH"/>
              </w:rPr>
              <w:t>…</w:t>
            </w:r>
          </w:p>
        </w:tc>
      </w:tr>
      <w:tr>
        <w:trPr>
          <w:cantSplit/>
          <w:trHeight w:val="920"/>
        </w:trPr>
        <w:tc>
          <w:tcPr>
            <w:tcW w:w="567" w:type="dxa"/>
          </w:tcPr>
          <w:p>
            <w:pPr>
              <w:pStyle w:val="Tabkrper49pt"/>
              <w:rPr>
                <w:lang w:val="fr-CH"/>
              </w:rPr>
            </w:pPr>
            <w:r>
              <w:rPr>
                <w:lang w:val="fr-CH"/>
              </w:rPr>
              <w:t>63</w:t>
            </w:r>
          </w:p>
        </w:tc>
        <w:tc>
          <w:tcPr>
            <w:tcW w:w="5557" w:type="dxa"/>
          </w:tcPr>
          <w:p>
            <w:pPr>
              <w:pStyle w:val="Tabkrper49pt-fett"/>
              <w:rPr>
                <w:lang w:val="fr-CH"/>
              </w:rPr>
            </w:pPr>
            <w:r>
              <w:rPr>
                <w:lang w:val="fr-CH"/>
              </w:rPr>
              <w:t>AM-1220</w:t>
            </w:r>
          </w:p>
          <w:p>
            <w:pPr>
              <w:pStyle w:val="Tabkrper29pt"/>
              <w:rPr>
                <w:lang w:val="fr-CH"/>
              </w:rPr>
            </w:pPr>
            <w:r>
              <w:rPr>
                <w:szCs w:val="16"/>
                <w:lang w:val="fr-CH"/>
              </w:rPr>
              <w:t>[1-[(1-Méthylpipéridin-2-yl)méthyl]-1H-indol-3-yl]-(naphthalén-1-yl) méthanone</w:t>
            </w:r>
          </w:p>
          <w:p>
            <w:pPr>
              <w:pStyle w:val="Tabkrper09pt"/>
              <w:rPr>
                <w:lang w:val="fr-CH"/>
              </w:rPr>
            </w:pPr>
            <w:r>
              <w:rPr>
                <w:szCs w:val="16"/>
                <w:lang w:val="fr-CH"/>
              </w:rPr>
              <w:t>(1-[(1-Méthyl-2-pipéridinyl)méthyl]-1H-indol-3-yl)-1-naphthylméthanone</w:t>
            </w:r>
          </w:p>
        </w:tc>
      </w:tr>
      <w:tr>
        <w:trPr>
          <w:cantSplit/>
          <w:trHeight w:val="520"/>
        </w:trPr>
        <w:tc>
          <w:tcPr>
            <w:tcW w:w="567" w:type="dxa"/>
          </w:tcPr>
          <w:p>
            <w:pPr>
              <w:pStyle w:val="Tabkrper49pt"/>
              <w:rPr>
                <w:lang w:val="fr-CH"/>
              </w:rPr>
            </w:pPr>
            <w:r>
              <w:rPr>
                <w:lang w:val="fr-CH"/>
              </w:rPr>
              <w:t>64</w:t>
            </w:r>
          </w:p>
        </w:tc>
        <w:tc>
          <w:tcPr>
            <w:tcW w:w="5557" w:type="dxa"/>
          </w:tcPr>
          <w:p>
            <w:pPr>
              <w:pStyle w:val="Tabkrper49pt-fett"/>
              <w:rPr>
                <w:lang w:val="fr-CH"/>
              </w:rPr>
            </w:pPr>
            <w:r>
              <w:rPr>
                <w:lang w:val="fr-CH"/>
              </w:rPr>
              <w:t>AM-1248</w:t>
            </w:r>
          </w:p>
          <w:p>
            <w:pPr>
              <w:pStyle w:val="Tabkrper29pt"/>
              <w:rPr>
                <w:lang w:val="fr-CH"/>
              </w:rPr>
            </w:pPr>
            <w:r>
              <w:rPr>
                <w:szCs w:val="16"/>
                <w:lang w:val="fr-CH"/>
              </w:rPr>
              <w:t>1-[(N-Méthylpipéridin-2-yl)méthyl]-3-(adamant-1-oyl)indole</w:t>
            </w:r>
          </w:p>
        </w:tc>
      </w:tr>
      <w:tr>
        <w:trPr>
          <w:cantSplit/>
          <w:trHeight w:val="520"/>
        </w:trPr>
        <w:tc>
          <w:tcPr>
            <w:tcW w:w="567" w:type="dxa"/>
          </w:tcPr>
          <w:p>
            <w:pPr>
              <w:pStyle w:val="Tabkrper49pt"/>
              <w:rPr>
                <w:lang w:val="fr-CH"/>
              </w:rPr>
            </w:pPr>
            <w:r>
              <w:rPr>
                <w:lang w:val="fr-CH"/>
              </w:rPr>
              <w:t>65</w:t>
            </w:r>
          </w:p>
        </w:tc>
        <w:tc>
          <w:tcPr>
            <w:tcW w:w="5557" w:type="dxa"/>
          </w:tcPr>
          <w:p>
            <w:pPr>
              <w:pStyle w:val="Tabkrper49pt-fett"/>
              <w:rPr>
                <w:lang w:val="fr-CH"/>
              </w:rPr>
            </w:pPr>
            <w:r>
              <w:rPr>
                <w:lang w:val="fr-CH"/>
              </w:rPr>
              <w:t>AM-2232</w:t>
            </w:r>
          </w:p>
          <w:p>
            <w:pPr>
              <w:pStyle w:val="Tabkrper29pt"/>
              <w:rPr>
                <w:lang w:val="fr-CH"/>
              </w:rPr>
            </w:pPr>
            <w:r>
              <w:rPr>
                <w:szCs w:val="16"/>
                <w:lang w:val="fr-CH"/>
              </w:rPr>
              <w:t>1-(4-Cyanobutyl)-3-(1-naphthoyl)indole</w:t>
            </w:r>
          </w:p>
        </w:tc>
      </w:tr>
      <w:tr>
        <w:trPr>
          <w:cantSplit/>
          <w:trHeight w:val="520"/>
        </w:trPr>
        <w:tc>
          <w:tcPr>
            <w:tcW w:w="567" w:type="dxa"/>
          </w:tcPr>
          <w:p>
            <w:pPr>
              <w:pStyle w:val="Tabkrper49pt"/>
              <w:rPr>
                <w:lang w:val="fr-CH"/>
              </w:rPr>
            </w:pPr>
            <w:r>
              <w:rPr>
                <w:lang w:val="fr-CH"/>
              </w:rPr>
              <w:t>66</w:t>
            </w:r>
          </w:p>
        </w:tc>
        <w:tc>
          <w:tcPr>
            <w:tcW w:w="5557" w:type="dxa"/>
          </w:tcPr>
          <w:p>
            <w:pPr>
              <w:pStyle w:val="Tabkrper49pt-fett"/>
              <w:rPr>
                <w:lang w:val="fr-CH"/>
              </w:rPr>
            </w:pPr>
            <w:r>
              <w:rPr>
                <w:lang w:val="fr-CH"/>
              </w:rPr>
              <w:t>AM-2233</w:t>
            </w:r>
          </w:p>
          <w:p>
            <w:pPr>
              <w:pStyle w:val="Tabkrper29pt"/>
              <w:rPr>
                <w:lang w:val="fr-CH"/>
              </w:rPr>
            </w:pPr>
            <w:r>
              <w:rPr>
                <w:szCs w:val="16"/>
                <w:lang w:val="fr-CH"/>
              </w:rPr>
              <w:t>1-[(N-méthylpipéridin-2-yl)méthyl]-3-(2-iodobenzoyl)indole</w:t>
            </w:r>
          </w:p>
        </w:tc>
      </w:tr>
      <w:tr>
        <w:trPr>
          <w:cantSplit/>
          <w:trHeight w:val="520"/>
        </w:trPr>
        <w:tc>
          <w:tcPr>
            <w:tcW w:w="567" w:type="dxa"/>
          </w:tcPr>
          <w:p>
            <w:pPr>
              <w:pStyle w:val="Tabkrper49pt"/>
              <w:rPr>
                <w:lang w:val="fr-CH"/>
              </w:rPr>
            </w:pPr>
            <w:r>
              <w:rPr>
                <w:lang w:val="fr-CH"/>
              </w:rPr>
              <w:t>67</w:t>
            </w:r>
          </w:p>
        </w:tc>
        <w:tc>
          <w:tcPr>
            <w:tcW w:w="5557" w:type="dxa"/>
          </w:tcPr>
          <w:p>
            <w:pPr>
              <w:pStyle w:val="Tabkrper49pt-fett"/>
              <w:rPr>
                <w:lang w:val="fr-CH"/>
              </w:rPr>
            </w:pPr>
            <w:r>
              <w:rPr>
                <w:lang w:val="fr-CH"/>
              </w:rPr>
              <w:t>AB-001</w:t>
            </w:r>
          </w:p>
          <w:p>
            <w:pPr>
              <w:pStyle w:val="Tabkrper29pt"/>
              <w:rPr>
                <w:lang w:val="fr-CH"/>
              </w:rPr>
            </w:pPr>
            <w:r>
              <w:rPr>
                <w:lang w:val="fr-CH"/>
              </w:rPr>
              <w:t>1-pentyl-3-(adamantoyl)indole</w:t>
            </w:r>
          </w:p>
        </w:tc>
      </w:tr>
      <w:tr>
        <w:trPr>
          <w:cantSplit/>
          <w:trHeight w:val="520"/>
        </w:trPr>
        <w:tc>
          <w:tcPr>
            <w:tcW w:w="567" w:type="dxa"/>
          </w:tcPr>
          <w:p>
            <w:pPr>
              <w:pStyle w:val="Tabkrper49pt"/>
              <w:rPr>
                <w:lang w:val="fr-CH"/>
              </w:rPr>
            </w:pPr>
            <w:r>
              <w:rPr>
                <w:lang w:val="fr-CH"/>
              </w:rPr>
              <w:t>68</w:t>
            </w:r>
          </w:p>
        </w:tc>
        <w:tc>
          <w:tcPr>
            <w:tcW w:w="5557" w:type="dxa"/>
          </w:tcPr>
          <w:p>
            <w:pPr>
              <w:pStyle w:val="Tabkrper49pt-fett"/>
              <w:rPr>
                <w:lang w:val="fr-CH"/>
              </w:rPr>
            </w:pPr>
            <w:r>
              <w:rPr>
                <w:lang w:val="fr-CH"/>
              </w:rPr>
              <w:t>MAM-2201</w:t>
            </w:r>
          </w:p>
          <w:p>
            <w:pPr>
              <w:pStyle w:val="Tabkrper29pt"/>
              <w:rPr>
                <w:lang w:val="fr-CH"/>
              </w:rPr>
            </w:pPr>
            <w:r>
              <w:rPr>
                <w:szCs w:val="16"/>
                <w:lang w:val="fr-CH"/>
              </w:rPr>
              <w:t>[1-(5-Fluoropentyl)-1H-indol-3-yl](4-méthyl-1-naphthyl)méthanone</w:t>
            </w:r>
          </w:p>
        </w:tc>
      </w:tr>
      <w:tr>
        <w:trPr>
          <w:cantSplit/>
          <w:trHeight w:val="720"/>
        </w:trPr>
        <w:tc>
          <w:tcPr>
            <w:tcW w:w="567" w:type="dxa"/>
          </w:tcPr>
          <w:p>
            <w:pPr>
              <w:pStyle w:val="Tabkrper49pt"/>
              <w:rPr>
                <w:lang w:val="fr-CH"/>
              </w:rPr>
            </w:pPr>
            <w:r>
              <w:rPr>
                <w:lang w:val="fr-CH"/>
              </w:rPr>
              <w:t>69</w:t>
            </w:r>
          </w:p>
        </w:tc>
        <w:tc>
          <w:tcPr>
            <w:tcW w:w="5557" w:type="dxa"/>
          </w:tcPr>
          <w:p>
            <w:pPr>
              <w:pStyle w:val="Tabkrper49pt-fett"/>
              <w:rPr>
                <w:lang w:val="fr-CH"/>
              </w:rPr>
            </w:pPr>
            <w:r>
              <w:rPr>
                <w:lang w:val="fr-CH"/>
              </w:rPr>
              <w:t>A-796,260</w:t>
            </w:r>
          </w:p>
          <w:p>
            <w:pPr>
              <w:pStyle w:val="Tabkrper29pt"/>
              <w:rPr>
                <w:lang w:val="fr-CH"/>
              </w:rPr>
            </w:pPr>
            <w:r>
              <w:rPr>
                <w:szCs w:val="16"/>
                <w:lang w:val="fr-CH"/>
              </w:rPr>
              <w:t>1-(2-Morpholin-4-yléthyl)-1H-indol-3-yl]-(2,2,3,3-tétraméthylcyclopropyl)méthanone</w:t>
            </w:r>
          </w:p>
        </w:tc>
      </w:tr>
      <w:tr>
        <w:trPr>
          <w:cantSplit/>
          <w:trHeight w:val="720"/>
        </w:trPr>
        <w:tc>
          <w:tcPr>
            <w:tcW w:w="567" w:type="dxa"/>
          </w:tcPr>
          <w:p>
            <w:pPr>
              <w:pStyle w:val="Tabkrper49pt"/>
              <w:rPr>
                <w:lang w:val="fr-CH"/>
              </w:rPr>
            </w:pPr>
            <w:r>
              <w:rPr>
                <w:lang w:val="fr-CH"/>
              </w:rPr>
              <w:t>70</w:t>
            </w:r>
          </w:p>
        </w:tc>
        <w:tc>
          <w:tcPr>
            <w:tcW w:w="5557" w:type="dxa"/>
          </w:tcPr>
          <w:p>
            <w:pPr>
              <w:pStyle w:val="Tabkrper49pt-fett"/>
              <w:rPr>
                <w:lang w:val="fr-CH"/>
              </w:rPr>
            </w:pPr>
            <w:r>
              <w:rPr>
                <w:lang w:val="fr-CH"/>
              </w:rPr>
              <w:t>A-836,339</w:t>
            </w:r>
          </w:p>
          <w:p>
            <w:pPr>
              <w:pStyle w:val="Tabkrper29pt"/>
              <w:rPr>
                <w:lang w:val="fr-CH"/>
              </w:rPr>
            </w:pPr>
            <w:r>
              <w:rPr>
                <w:szCs w:val="16"/>
                <w:lang w:val="fr-CH"/>
              </w:rPr>
              <w:t>N-[3-(2-méthoxyéthyl)-4,5-diméthyl-1,3-thiazol-2-ylidène]-2,2,3,3-tétraméthylcyclopropane-1-carboxamide</w:t>
            </w:r>
          </w:p>
        </w:tc>
      </w:tr>
      <w:tr>
        <w:trPr>
          <w:cantSplit/>
          <w:trHeight w:val="520"/>
        </w:trPr>
        <w:tc>
          <w:tcPr>
            <w:tcW w:w="567" w:type="dxa"/>
          </w:tcPr>
          <w:p>
            <w:pPr>
              <w:pStyle w:val="Tabkrper49pt"/>
              <w:rPr>
                <w:lang w:val="fr-CH"/>
              </w:rPr>
            </w:pPr>
            <w:r>
              <w:rPr>
                <w:lang w:val="fr-CH"/>
              </w:rPr>
              <w:t>71</w:t>
            </w:r>
          </w:p>
        </w:tc>
        <w:tc>
          <w:tcPr>
            <w:tcW w:w="5557" w:type="dxa"/>
          </w:tcPr>
          <w:p>
            <w:pPr>
              <w:pStyle w:val="Tabkrper49pt-fett"/>
              <w:rPr>
                <w:lang w:val="fr-CH"/>
              </w:rPr>
            </w:pPr>
            <w:r>
              <w:rPr>
                <w:lang w:val="fr-CH"/>
              </w:rPr>
              <w:t>AKB-48</w:t>
            </w:r>
          </w:p>
          <w:p>
            <w:pPr>
              <w:pStyle w:val="Tabkrper29pt"/>
              <w:rPr>
                <w:lang w:val="fr-CH"/>
              </w:rPr>
            </w:pPr>
            <w:r>
              <w:rPr>
                <w:szCs w:val="16"/>
                <w:lang w:val="fr-CH"/>
              </w:rPr>
              <w:t>N-(Adamant-1-yl)-1-pentyl-1H-indazole-3-carboxamide</w:t>
            </w:r>
          </w:p>
        </w:tc>
      </w:tr>
      <w:tr>
        <w:trPr>
          <w:cantSplit/>
          <w:trHeight w:val="520"/>
        </w:trPr>
        <w:tc>
          <w:tcPr>
            <w:tcW w:w="567" w:type="dxa"/>
          </w:tcPr>
          <w:p>
            <w:pPr>
              <w:pStyle w:val="Tabkrper49pt"/>
              <w:rPr>
                <w:lang w:val="fr-CH"/>
              </w:rPr>
            </w:pPr>
            <w:r>
              <w:rPr>
                <w:lang w:val="fr-CH"/>
              </w:rPr>
              <w:t>72</w:t>
            </w:r>
          </w:p>
        </w:tc>
        <w:tc>
          <w:tcPr>
            <w:tcW w:w="5557" w:type="dxa"/>
          </w:tcPr>
          <w:p>
            <w:pPr>
              <w:pStyle w:val="Tabkrper49pt-fett"/>
              <w:rPr>
                <w:lang w:val="fr-CH"/>
              </w:rPr>
            </w:pPr>
            <w:r>
              <w:rPr>
                <w:lang w:val="fr-CH"/>
              </w:rPr>
              <w:t>CB-13</w:t>
            </w:r>
          </w:p>
          <w:p>
            <w:pPr>
              <w:pStyle w:val="Tabkrper29pt"/>
              <w:rPr>
                <w:lang w:val="fr-CH"/>
              </w:rPr>
            </w:pPr>
            <w:r>
              <w:rPr>
                <w:szCs w:val="16"/>
                <w:lang w:val="fr-CH"/>
              </w:rPr>
              <w:t>1-Naphthyl[4-(pentyloxy)-1-naphthalényl]méthanone</w:t>
            </w:r>
          </w:p>
        </w:tc>
      </w:tr>
      <w:tr>
        <w:trPr>
          <w:cantSplit/>
          <w:trHeight w:val="455"/>
        </w:trPr>
        <w:tc>
          <w:tcPr>
            <w:tcW w:w="567" w:type="dxa"/>
          </w:tcPr>
          <w:p>
            <w:pPr>
              <w:pStyle w:val="Tabkrper49pt"/>
              <w:rPr>
                <w:lang w:val="fr-CH"/>
              </w:rPr>
            </w:pPr>
            <w:r>
              <w:rPr>
                <w:lang w:val="fr-CH"/>
              </w:rPr>
              <w:t>73</w:t>
            </w:r>
          </w:p>
        </w:tc>
        <w:tc>
          <w:tcPr>
            <w:tcW w:w="5557" w:type="dxa"/>
          </w:tcPr>
          <w:p>
            <w:pPr>
              <w:pStyle w:val="Tabkrper49pt"/>
              <w:rPr>
                <w:lang w:val="fr-CH"/>
              </w:rPr>
            </w:pPr>
            <w:r>
              <w:rPr>
                <w:lang w:val="fr-CH"/>
              </w:rPr>
              <w:t>…</w:t>
            </w:r>
          </w:p>
        </w:tc>
      </w:tr>
      <w:tr>
        <w:trPr>
          <w:cantSplit/>
          <w:trHeight w:val="520"/>
        </w:trPr>
        <w:tc>
          <w:tcPr>
            <w:tcW w:w="567" w:type="dxa"/>
          </w:tcPr>
          <w:p>
            <w:pPr>
              <w:pStyle w:val="Tabkrper49pt"/>
              <w:rPr>
                <w:lang w:val="fr-CH"/>
              </w:rPr>
            </w:pPr>
            <w:r>
              <w:rPr>
                <w:lang w:val="fr-CH"/>
              </w:rPr>
              <w:t>74</w:t>
            </w:r>
          </w:p>
        </w:tc>
        <w:tc>
          <w:tcPr>
            <w:tcW w:w="5557" w:type="dxa"/>
          </w:tcPr>
          <w:p>
            <w:pPr>
              <w:pStyle w:val="Tabkrper49pt-fett"/>
              <w:rPr>
                <w:lang w:val="fr-CH"/>
              </w:rPr>
            </w:pPr>
            <w:r>
              <w:rPr>
                <w:lang w:val="fr-CH"/>
              </w:rPr>
              <w:t>STS-135</w:t>
            </w:r>
          </w:p>
          <w:p>
            <w:pPr>
              <w:pStyle w:val="Tabkrper29pt"/>
              <w:rPr>
                <w:lang w:val="fr-CH"/>
              </w:rPr>
            </w:pPr>
            <w:r>
              <w:rPr>
                <w:szCs w:val="16"/>
                <w:lang w:val="fr-CH"/>
              </w:rPr>
              <w:t>1-(5-Fluoropentyl)-N-tricyclo[3.3.1.13,7] déc-1-yl-1H-indol-3-carboxamide</w:t>
            </w:r>
          </w:p>
        </w:tc>
      </w:tr>
      <w:tr>
        <w:trPr>
          <w:cantSplit/>
          <w:trHeight w:val="386"/>
        </w:trPr>
        <w:tc>
          <w:tcPr>
            <w:tcW w:w="567" w:type="dxa"/>
          </w:tcPr>
          <w:p>
            <w:pPr>
              <w:pStyle w:val="Tabkrper49pt"/>
              <w:rPr>
                <w:lang w:val="fr-CH"/>
              </w:rPr>
            </w:pPr>
            <w:r>
              <w:rPr>
                <w:lang w:val="fr-CH"/>
              </w:rPr>
              <w:t>75</w:t>
            </w:r>
          </w:p>
        </w:tc>
        <w:tc>
          <w:tcPr>
            <w:tcW w:w="5557" w:type="dxa"/>
          </w:tcPr>
          <w:p>
            <w:pPr>
              <w:pStyle w:val="Tabkrper49pt"/>
              <w:rPr>
                <w:lang w:val="fr-CH"/>
              </w:rPr>
            </w:pPr>
            <w:r>
              <w:rPr>
                <w:lang w:val="fr-CH"/>
              </w:rPr>
              <w:t>…</w:t>
            </w:r>
          </w:p>
        </w:tc>
      </w:tr>
      <w:tr>
        <w:trPr>
          <w:cantSplit/>
          <w:trHeight w:val="520"/>
        </w:trPr>
        <w:tc>
          <w:tcPr>
            <w:tcW w:w="567" w:type="dxa"/>
          </w:tcPr>
          <w:p>
            <w:pPr>
              <w:pStyle w:val="Tabkrper49pt"/>
              <w:rPr>
                <w:lang w:val="fr-CH"/>
              </w:rPr>
            </w:pPr>
            <w:r>
              <w:rPr>
                <w:lang w:val="fr-CH"/>
              </w:rPr>
              <w:t>76</w:t>
            </w:r>
          </w:p>
        </w:tc>
        <w:tc>
          <w:tcPr>
            <w:tcW w:w="5557" w:type="dxa"/>
          </w:tcPr>
          <w:p>
            <w:pPr>
              <w:pStyle w:val="Tabkrper49pt-fett"/>
              <w:rPr>
                <w:lang w:val="fr-CH"/>
              </w:rPr>
            </w:pPr>
            <w:r>
              <w:rPr>
                <w:lang w:val="fr-CH"/>
              </w:rPr>
              <w:t>URB-597</w:t>
            </w:r>
          </w:p>
          <w:p>
            <w:pPr>
              <w:pStyle w:val="Tabkrper29pt"/>
              <w:rPr>
                <w:lang w:val="fr-CH"/>
              </w:rPr>
            </w:pPr>
            <w:r>
              <w:rPr>
                <w:szCs w:val="16"/>
                <w:lang w:val="fr-CH"/>
              </w:rPr>
              <w:t>[3-(3-Carbamoylphényl)phényl] N-cyclohéxylcarbamate</w:t>
            </w:r>
          </w:p>
        </w:tc>
      </w:tr>
      <w:tr>
        <w:trPr>
          <w:cantSplit/>
          <w:trHeight w:val="520"/>
        </w:trPr>
        <w:tc>
          <w:tcPr>
            <w:tcW w:w="567" w:type="dxa"/>
          </w:tcPr>
          <w:p>
            <w:pPr>
              <w:pStyle w:val="Tabkrper49pt"/>
              <w:rPr>
                <w:lang w:val="fr-CH"/>
              </w:rPr>
            </w:pPr>
            <w:r>
              <w:rPr>
                <w:lang w:val="fr-CH"/>
              </w:rPr>
              <w:t>77</w:t>
            </w:r>
          </w:p>
        </w:tc>
        <w:tc>
          <w:tcPr>
            <w:tcW w:w="5557" w:type="dxa"/>
          </w:tcPr>
          <w:p>
            <w:pPr>
              <w:pStyle w:val="Tabkrper49pt-fett"/>
              <w:rPr>
                <w:lang w:val="fr-CH"/>
              </w:rPr>
            </w:pPr>
            <w:r>
              <w:rPr>
                <w:lang w:val="fr-CH"/>
              </w:rPr>
              <w:t>URB-754</w:t>
            </w:r>
          </w:p>
          <w:p>
            <w:pPr>
              <w:pStyle w:val="Tabkrper29pt"/>
              <w:rPr>
                <w:lang w:val="fr-CH"/>
              </w:rPr>
            </w:pPr>
            <w:r>
              <w:rPr>
                <w:szCs w:val="16"/>
                <w:lang w:val="fr-CH"/>
              </w:rPr>
              <w:t>6-Méthyl-2-[(4-méthylphényl)amino]-1-benzoxazin-4-one</w:t>
            </w:r>
          </w:p>
        </w:tc>
      </w:tr>
      <w:tr>
        <w:trPr>
          <w:cantSplit/>
          <w:trHeight w:val="720"/>
        </w:trPr>
        <w:tc>
          <w:tcPr>
            <w:tcW w:w="567" w:type="dxa"/>
          </w:tcPr>
          <w:p>
            <w:pPr>
              <w:pStyle w:val="Tabkrper49pt"/>
              <w:rPr>
                <w:lang w:val="fr-CH"/>
              </w:rPr>
            </w:pPr>
            <w:r>
              <w:rPr>
                <w:lang w:val="fr-CH"/>
              </w:rPr>
              <w:t>78</w:t>
            </w:r>
          </w:p>
        </w:tc>
        <w:tc>
          <w:tcPr>
            <w:tcW w:w="5557" w:type="dxa"/>
          </w:tcPr>
          <w:p>
            <w:pPr>
              <w:pStyle w:val="Tabkrper49pt-fett"/>
              <w:rPr>
                <w:lang w:val="fr-CH"/>
              </w:rPr>
            </w:pPr>
            <w:r>
              <w:rPr>
                <w:lang w:val="fr-CH"/>
              </w:rPr>
              <w:t>4-Acétoxy-N,N-diallyltryptamine</w:t>
            </w:r>
          </w:p>
          <w:p>
            <w:pPr>
              <w:pStyle w:val="Tabkrper29pt"/>
              <w:rPr>
                <w:lang w:val="fr-CH"/>
              </w:rPr>
            </w:pPr>
            <w:r>
              <w:rPr>
                <w:szCs w:val="16"/>
                <w:lang w:val="fr-CH"/>
              </w:rPr>
              <w:t>4-AcO-DALT</w:t>
            </w:r>
          </w:p>
          <w:p>
            <w:pPr>
              <w:pStyle w:val="Tabkrper09pt"/>
              <w:rPr>
                <w:lang w:val="fr-CH"/>
              </w:rPr>
            </w:pPr>
            <w:r>
              <w:rPr>
                <w:szCs w:val="16"/>
                <w:lang w:val="fr-CH"/>
              </w:rPr>
              <w:t>3-[2-(Diprop-2-èn-1-ylamino)éthyl]-1H-indol-4-yl acétate</w:t>
            </w:r>
          </w:p>
        </w:tc>
      </w:tr>
      <w:tr>
        <w:trPr>
          <w:cantSplit/>
          <w:trHeight w:val="720"/>
        </w:trPr>
        <w:tc>
          <w:tcPr>
            <w:tcW w:w="567" w:type="dxa"/>
          </w:tcPr>
          <w:p>
            <w:pPr>
              <w:pStyle w:val="Tabkrper49pt"/>
              <w:rPr>
                <w:lang w:val="fr-CH"/>
              </w:rPr>
            </w:pPr>
            <w:r>
              <w:rPr>
                <w:lang w:val="fr-CH"/>
              </w:rPr>
              <w:t>79</w:t>
            </w:r>
          </w:p>
        </w:tc>
        <w:tc>
          <w:tcPr>
            <w:tcW w:w="5557" w:type="dxa"/>
          </w:tcPr>
          <w:p>
            <w:pPr>
              <w:pStyle w:val="Tabkrper49pt-fett"/>
              <w:rPr>
                <w:lang w:val="fr-CH"/>
              </w:rPr>
            </w:pPr>
            <w:r>
              <w:rPr>
                <w:lang w:val="fr-CH"/>
              </w:rPr>
              <w:t>4-Acétoxy-N,N-diéthyltryptamine</w:t>
            </w:r>
          </w:p>
          <w:p>
            <w:pPr>
              <w:pStyle w:val="Tabkrper29pt"/>
              <w:rPr>
                <w:lang w:val="fr-CH"/>
              </w:rPr>
            </w:pPr>
            <w:r>
              <w:rPr>
                <w:szCs w:val="16"/>
                <w:lang w:val="fr-CH"/>
              </w:rPr>
              <w:t>4-AcO-DET</w:t>
            </w:r>
          </w:p>
          <w:p>
            <w:pPr>
              <w:pStyle w:val="Tabkrper09pt"/>
              <w:rPr>
                <w:lang w:val="fr-CH"/>
              </w:rPr>
            </w:pPr>
            <w:r>
              <w:rPr>
                <w:szCs w:val="16"/>
                <w:lang w:val="fr-CH"/>
              </w:rPr>
              <w:t>3-(2-Diéthylaminoéthyl)-1H-indol-4-yl acétate</w:t>
            </w:r>
          </w:p>
        </w:tc>
      </w:tr>
      <w:tr>
        <w:trPr>
          <w:cantSplit/>
          <w:trHeight w:val="720"/>
        </w:trPr>
        <w:tc>
          <w:tcPr>
            <w:tcW w:w="567" w:type="dxa"/>
          </w:tcPr>
          <w:p>
            <w:pPr>
              <w:pStyle w:val="Tabkrper49pt"/>
              <w:rPr>
                <w:lang w:val="fr-CH"/>
              </w:rPr>
            </w:pPr>
            <w:r>
              <w:rPr>
                <w:lang w:val="fr-CH"/>
              </w:rPr>
              <w:t>80</w:t>
            </w:r>
          </w:p>
        </w:tc>
        <w:tc>
          <w:tcPr>
            <w:tcW w:w="5557" w:type="dxa"/>
          </w:tcPr>
          <w:p>
            <w:pPr>
              <w:pStyle w:val="Tabkrper49pt-fett"/>
              <w:rPr>
                <w:lang w:val="fr-CH"/>
              </w:rPr>
            </w:pPr>
            <w:r>
              <w:rPr>
                <w:lang w:val="fr-CH"/>
              </w:rPr>
              <w:t>4-Acétoxy-N,N-diisopropyltryptamine</w:t>
            </w:r>
          </w:p>
          <w:p>
            <w:pPr>
              <w:pStyle w:val="Tabkrper29pt"/>
              <w:rPr>
                <w:lang w:val="fr-CH"/>
              </w:rPr>
            </w:pPr>
            <w:r>
              <w:rPr>
                <w:szCs w:val="16"/>
                <w:lang w:val="fr-CH"/>
              </w:rPr>
              <w:t>4-AcO-DIPT</w:t>
            </w:r>
          </w:p>
          <w:p>
            <w:pPr>
              <w:pStyle w:val="Tabkrper09pt"/>
              <w:rPr>
                <w:lang w:val="fr-CH"/>
              </w:rPr>
            </w:pPr>
            <w:r>
              <w:rPr>
                <w:szCs w:val="16"/>
                <w:lang w:val="fr-CH"/>
              </w:rPr>
              <w:t>3-[2-[bis(1-Méthyléthyl)amino]éthyl]-1H-indol-4-ole acétate</w:t>
            </w:r>
          </w:p>
        </w:tc>
      </w:tr>
      <w:tr>
        <w:trPr>
          <w:cantSplit/>
          <w:trHeight w:val="520"/>
        </w:trPr>
        <w:tc>
          <w:tcPr>
            <w:tcW w:w="567" w:type="dxa"/>
          </w:tcPr>
          <w:p>
            <w:pPr>
              <w:pStyle w:val="Tabkrper49pt"/>
              <w:rPr>
                <w:lang w:val="fr-CH"/>
              </w:rPr>
            </w:pPr>
            <w:r>
              <w:rPr>
                <w:lang w:val="fr-CH"/>
              </w:rPr>
              <w:t>81</w:t>
            </w:r>
          </w:p>
        </w:tc>
        <w:tc>
          <w:tcPr>
            <w:tcW w:w="5557" w:type="dxa"/>
          </w:tcPr>
          <w:p>
            <w:pPr>
              <w:pStyle w:val="Tabkrper49pt-fett"/>
              <w:rPr>
                <w:lang w:val="fr-CH"/>
              </w:rPr>
            </w:pPr>
            <w:r>
              <w:rPr>
                <w:lang w:val="fr-CH"/>
              </w:rPr>
              <w:t>4-Acétoxy-N,N-dipropyltryptamine</w:t>
            </w:r>
          </w:p>
          <w:p>
            <w:pPr>
              <w:pStyle w:val="Tabkrper29pt"/>
              <w:rPr>
                <w:lang w:val="fr-CH"/>
              </w:rPr>
            </w:pPr>
            <w:r>
              <w:rPr>
                <w:szCs w:val="16"/>
                <w:lang w:val="fr-CH"/>
              </w:rPr>
              <w:t>4-AcO-DPT</w:t>
            </w:r>
          </w:p>
        </w:tc>
      </w:tr>
      <w:tr>
        <w:trPr>
          <w:cantSplit/>
          <w:trHeight w:val="720"/>
        </w:trPr>
        <w:tc>
          <w:tcPr>
            <w:tcW w:w="567" w:type="dxa"/>
          </w:tcPr>
          <w:p>
            <w:pPr>
              <w:pStyle w:val="Tabkrper49pt"/>
              <w:rPr>
                <w:lang w:val="fr-CH"/>
              </w:rPr>
            </w:pPr>
            <w:r>
              <w:rPr>
                <w:lang w:val="fr-CH"/>
              </w:rPr>
              <w:t>82</w:t>
            </w:r>
          </w:p>
        </w:tc>
        <w:tc>
          <w:tcPr>
            <w:tcW w:w="5557" w:type="dxa"/>
          </w:tcPr>
          <w:p>
            <w:pPr>
              <w:pStyle w:val="Tabkrper49pt-fett"/>
              <w:rPr>
                <w:lang w:val="fr-CH"/>
              </w:rPr>
            </w:pPr>
            <w:r>
              <w:rPr>
                <w:lang w:val="fr-CH"/>
              </w:rPr>
              <w:t>4-Hydroxy-N-méthyl-N-éthyltryptamine</w:t>
            </w:r>
          </w:p>
          <w:p>
            <w:pPr>
              <w:pStyle w:val="Tabkrper29pt"/>
              <w:rPr>
                <w:lang w:val="fr-CH"/>
              </w:rPr>
            </w:pPr>
            <w:r>
              <w:rPr>
                <w:szCs w:val="16"/>
                <w:lang w:val="fr-CH"/>
              </w:rPr>
              <w:t>4-HO-MET</w:t>
            </w:r>
          </w:p>
          <w:p>
            <w:pPr>
              <w:pStyle w:val="Tabkrper09pt"/>
              <w:rPr>
                <w:lang w:val="fr-CH"/>
              </w:rPr>
            </w:pPr>
            <w:r>
              <w:rPr>
                <w:szCs w:val="16"/>
                <w:lang w:val="fr-CH"/>
              </w:rPr>
              <w:t>3-(2-(Éthyl(méthyl)amino)éthyl)-1H-indol-4-ole</w:t>
            </w:r>
          </w:p>
        </w:tc>
      </w:tr>
      <w:tr>
        <w:trPr>
          <w:cantSplit/>
          <w:trHeight w:val="720"/>
        </w:trPr>
        <w:tc>
          <w:tcPr>
            <w:tcW w:w="567" w:type="dxa"/>
          </w:tcPr>
          <w:p>
            <w:pPr>
              <w:pStyle w:val="Tabkrper49pt"/>
              <w:rPr>
                <w:lang w:val="fr-CH"/>
              </w:rPr>
            </w:pPr>
            <w:r>
              <w:rPr>
                <w:lang w:val="fr-CH"/>
              </w:rPr>
              <w:t>83</w:t>
            </w:r>
          </w:p>
        </w:tc>
        <w:tc>
          <w:tcPr>
            <w:tcW w:w="5557" w:type="dxa"/>
          </w:tcPr>
          <w:p>
            <w:pPr>
              <w:pStyle w:val="Tabkrper49pt-fett"/>
              <w:rPr>
                <w:lang w:val="fr-CH"/>
              </w:rPr>
            </w:pPr>
            <w:r>
              <w:rPr>
                <w:lang w:val="fr-CH"/>
              </w:rPr>
              <w:t>4-Hydroxy-N-méthyl-N-isopropyltryptamine</w:t>
            </w:r>
          </w:p>
          <w:p>
            <w:pPr>
              <w:pStyle w:val="Tabkrper29pt"/>
              <w:rPr>
                <w:lang w:val="fr-CH"/>
              </w:rPr>
            </w:pPr>
            <w:r>
              <w:rPr>
                <w:szCs w:val="16"/>
                <w:lang w:val="fr-CH"/>
              </w:rPr>
              <w:t>4-HO-MIPT</w:t>
            </w:r>
          </w:p>
          <w:p>
            <w:pPr>
              <w:pStyle w:val="Tabkrper09pt"/>
              <w:rPr>
                <w:lang w:val="fr-CH"/>
              </w:rPr>
            </w:pPr>
            <w:r>
              <w:rPr>
                <w:szCs w:val="16"/>
                <w:lang w:val="fr-CH"/>
              </w:rPr>
              <w:t>3-(2-[Isopropyl(méthyl)amino]éthyl)-1H-indol-4-ole</w:t>
            </w:r>
          </w:p>
        </w:tc>
      </w:tr>
      <w:tr>
        <w:trPr>
          <w:cantSplit/>
          <w:trHeight w:val="720"/>
        </w:trPr>
        <w:tc>
          <w:tcPr>
            <w:tcW w:w="567" w:type="dxa"/>
          </w:tcPr>
          <w:p>
            <w:pPr>
              <w:pStyle w:val="Tabkrper49pt"/>
              <w:rPr>
                <w:lang w:val="fr-CH"/>
              </w:rPr>
            </w:pPr>
            <w:r>
              <w:rPr>
                <w:lang w:val="fr-CH"/>
              </w:rPr>
              <w:t>84</w:t>
            </w:r>
          </w:p>
        </w:tc>
        <w:tc>
          <w:tcPr>
            <w:tcW w:w="5557" w:type="dxa"/>
          </w:tcPr>
          <w:p>
            <w:pPr>
              <w:pStyle w:val="Tabkrper49pt-fett"/>
              <w:rPr>
                <w:lang w:val="fr-CH"/>
              </w:rPr>
            </w:pPr>
            <w:r>
              <w:rPr>
                <w:lang w:val="fr-CH"/>
              </w:rPr>
              <w:t>4-Méthoxy-N-méthyl-N-isopropyltryptamine</w:t>
            </w:r>
          </w:p>
          <w:p>
            <w:pPr>
              <w:pStyle w:val="Tabkrper29pt"/>
              <w:rPr>
                <w:lang w:val="fr-CH"/>
              </w:rPr>
            </w:pPr>
            <w:r>
              <w:rPr>
                <w:szCs w:val="16"/>
                <w:lang w:val="fr-CH"/>
              </w:rPr>
              <w:t>4-MeO-MiPT</w:t>
            </w:r>
          </w:p>
          <w:p>
            <w:pPr>
              <w:pStyle w:val="Tabkrper09pt"/>
              <w:rPr>
                <w:lang w:val="fr-CH"/>
              </w:rPr>
            </w:pPr>
            <w:r>
              <w:rPr>
                <w:szCs w:val="16"/>
                <w:lang w:val="fr-CH"/>
              </w:rPr>
              <w:t>N-[2-(4-Méthoxy-1H-indol-3-yl)éthyl]-N-méthylpropan-2-amine</w:t>
            </w:r>
          </w:p>
        </w:tc>
      </w:tr>
      <w:tr>
        <w:trPr>
          <w:cantSplit/>
          <w:trHeight w:val="720"/>
        </w:trPr>
        <w:tc>
          <w:tcPr>
            <w:tcW w:w="567" w:type="dxa"/>
          </w:tcPr>
          <w:p>
            <w:pPr>
              <w:pStyle w:val="Tabkrper49pt"/>
              <w:rPr>
                <w:lang w:val="fr-CH"/>
              </w:rPr>
            </w:pPr>
            <w:r>
              <w:rPr>
                <w:lang w:val="fr-CH"/>
              </w:rPr>
              <w:t>85</w:t>
            </w:r>
          </w:p>
        </w:tc>
        <w:tc>
          <w:tcPr>
            <w:tcW w:w="5557" w:type="dxa"/>
          </w:tcPr>
          <w:p>
            <w:pPr>
              <w:pStyle w:val="Tabkrper49pt-fett"/>
              <w:rPr>
                <w:lang w:val="fr-CH"/>
              </w:rPr>
            </w:pPr>
            <w:r>
              <w:rPr>
                <w:lang w:val="fr-CH"/>
              </w:rPr>
              <w:t>5-Méthoxy-N-méthyl-N-isopropyltryptamine</w:t>
            </w:r>
          </w:p>
          <w:p>
            <w:pPr>
              <w:pStyle w:val="Tabkrper29pt"/>
              <w:rPr>
                <w:lang w:val="fr-CH"/>
              </w:rPr>
            </w:pPr>
            <w:r>
              <w:rPr>
                <w:szCs w:val="16"/>
                <w:lang w:val="fr-CH"/>
              </w:rPr>
              <w:t>5-MeO-MiPT</w:t>
            </w:r>
          </w:p>
          <w:p>
            <w:pPr>
              <w:pStyle w:val="Tabkrper09pt"/>
              <w:rPr>
                <w:lang w:val="fr-CH"/>
              </w:rPr>
            </w:pPr>
            <w:r>
              <w:rPr>
                <w:szCs w:val="16"/>
                <w:lang w:val="fr-CH"/>
              </w:rPr>
              <w:t>N-[2-(5-Méthoxy-1H-indol-3-yl)éthyl]-N-méthylpropan-2-amine</w:t>
            </w:r>
          </w:p>
        </w:tc>
      </w:tr>
      <w:tr>
        <w:trPr>
          <w:cantSplit/>
          <w:trHeight w:val="720"/>
        </w:trPr>
        <w:tc>
          <w:tcPr>
            <w:tcW w:w="567" w:type="dxa"/>
          </w:tcPr>
          <w:p>
            <w:pPr>
              <w:pStyle w:val="Tabkrper49pt"/>
              <w:rPr>
                <w:lang w:val="fr-CH"/>
              </w:rPr>
            </w:pPr>
            <w:r>
              <w:rPr>
                <w:lang w:val="fr-CH"/>
              </w:rPr>
              <w:t>86</w:t>
            </w:r>
          </w:p>
        </w:tc>
        <w:tc>
          <w:tcPr>
            <w:tcW w:w="5557" w:type="dxa"/>
          </w:tcPr>
          <w:p>
            <w:pPr>
              <w:pStyle w:val="Tabkrper49pt-fett"/>
              <w:rPr>
                <w:lang w:val="fr-CH"/>
              </w:rPr>
            </w:pPr>
            <w:r>
              <w:rPr>
                <w:lang w:val="fr-CH"/>
              </w:rPr>
              <w:t>5-Méthoxy-N,N-diisopropyltryptamine</w:t>
            </w:r>
          </w:p>
          <w:p>
            <w:pPr>
              <w:pStyle w:val="Tabkrper29pt"/>
              <w:rPr>
                <w:lang w:val="fr-CH"/>
              </w:rPr>
            </w:pPr>
            <w:r>
              <w:rPr>
                <w:szCs w:val="16"/>
                <w:lang w:val="fr-CH"/>
              </w:rPr>
              <w:t>5-MeO-DiPT</w:t>
            </w:r>
          </w:p>
          <w:p>
            <w:pPr>
              <w:pStyle w:val="Tabkrper09pt"/>
              <w:rPr>
                <w:lang w:val="fr-CH"/>
              </w:rPr>
            </w:pPr>
            <w:r>
              <w:rPr>
                <w:szCs w:val="16"/>
                <w:lang w:val="fr-CH"/>
              </w:rPr>
              <w:t>3-[2-(Diisopropylamino)éthyl]-5-méthoxyindole</w:t>
            </w:r>
          </w:p>
        </w:tc>
      </w:tr>
      <w:tr>
        <w:trPr>
          <w:cantSplit/>
          <w:trHeight w:val="720"/>
        </w:trPr>
        <w:tc>
          <w:tcPr>
            <w:tcW w:w="567" w:type="dxa"/>
          </w:tcPr>
          <w:p>
            <w:pPr>
              <w:pStyle w:val="Tabkrper49pt"/>
              <w:rPr>
                <w:lang w:val="fr-CH"/>
              </w:rPr>
            </w:pPr>
            <w:r>
              <w:rPr>
                <w:lang w:val="fr-CH"/>
              </w:rPr>
              <w:t>87</w:t>
            </w:r>
          </w:p>
        </w:tc>
        <w:tc>
          <w:tcPr>
            <w:tcW w:w="5557" w:type="dxa"/>
          </w:tcPr>
          <w:p>
            <w:pPr>
              <w:pStyle w:val="Tabkrper49pt-fett"/>
              <w:rPr>
                <w:lang w:val="fr-CH"/>
              </w:rPr>
            </w:pPr>
            <w:r>
              <w:rPr>
                <w:lang w:val="fr-CH"/>
              </w:rPr>
              <w:t>5-Méthoxy-N,N-diméthyltryptamine</w:t>
            </w:r>
          </w:p>
          <w:p>
            <w:pPr>
              <w:pStyle w:val="Tabkrper29pt"/>
              <w:rPr>
                <w:lang w:val="fr-CH"/>
              </w:rPr>
            </w:pPr>
            <w:r>
              <w:rPr>
                <w:szCs w:val="16"/>
                <w:lang w:val="fr-CH"/>
              </w:rPr>
              <w:t>5-MeO-DMT</w:t>
            </w:r>
          </w:p>
          <w:p>
            <w:pPr>
              <w:pStyle w:val="Tabkrper09pt"/>
              <w:rPr>
                <w:lang w:val="fr-CH"/>
              </w:rPr>
            </w:pPr>
            <w:r>
              <w:rPr>
                <w:szCs w:val="16"/>
                <w:lang w:val="fr-CH"/>
              </w:rPr>
              <w:t>5-Méthoxy-N,N-diméthyl-1H-indol-3-éthanamine</w:t>
            </w:r>
          </w:p>
        </w:tc>
      </w:tr>
      <w:tr>
        <w:trPr>
          <w:cantSplit/>
          <w:trHeight w:val="720"/>
        </w:trPr>
        <w:tc>
          <w:tcPr>
            <w:tcW w:w="567" w:type="dxa"/>
          </w:tcPr>
          <w:p>
            <w:pPr>
              <w:pStyle w:val="Tabkrper49pt"/>
              <w:rPr>
                <w:lang w:val="fr-CH"/>
              </w:rPr>
            </w:pPr>
            <w:r>
              <w:rPr>
                <w:lang w:val="fr-CH"/>
              </w:rPr>
              <w:t>88</w:t>
            </w:r>
          </w:p>
        </w:tc>
        <w:tc>
          <w:tcPr>
            <w:tcW w:w="5557" w:type="dxa"/>
          </w:tcPr>
          <w:p>
            <w:pPr>
              <w:pStyle w:val="Tabkrper49pt-fett"/>
              <w:rPr>
                <w:lang w:val="fr-CH"/>
              </w:rPr>
            </w:pPr>
            <w:r>
              <w:rPr>
                <w:lang w:val="fr-CH"/>
              </w:rPr>
              <w:t>5-Méthoxy-N,N-diallyltryptamine</w:t>
            </w:r>
          </w:p>
          <w:p>
            <w:pPr>
              <w:pStyle w:val="Tabkrper29pt"/>
              <w:rPr>
                <w:lang w:val="fr-CH"/>
              </w:rPr>
            </w:pPr>
            <w:r>
              <w:rPr>
                <w:szCs w:val="16"/>
                <w:lang w:val="fr-CH"/>
              </w:rPr>
              <w:t>5-MeO-DALT</w:t>
            </w:r>
          </w:p>
          <w:p>
            <w:pPr>
              <w:pStyle w:val="Tabkrper09pt"/>
              <w:rPr>
                <w:lang w:val="fr-CH"/>
              </w:rPr>
            </w:pPr>
            <w:r>
              <w:rPr>
                <w:szCs w:val="16"/>
                <w:lang w:val="fr-CH"/>
              </w:rPr>
              <w:t>5-Méthoxy-N,N-di-2-propèn-1-yl-1H-indol-3-éthanamine</w:t>
            </w:r>
          </w:p>
        </w:tc>
      </w:tr>
      <w:tr>
        <w:trPr>
          <w:cantSplit/>
          <w:trHeight w:val="520"/>
        </w:trPr>
        <w:tc>
          <w:tcPr>
            <w:tcW w:w="567" w:type="dxa"/>
          </w:tcPr>
          <w:p>
            <w:pPr>
              <w:pStyle w:val="Tabkrper49pt"/>
              <w:rPr>
                <w:lang w:val="fr-CH"/>
              </w:rPr>
            </w:pPr>
            <w:r>
              <w:rPr>
                <w:lang w:val="fr-CH"/>
              </w:rPr>
              <w:t>89</w:t>
            </w:r>
          </w:p>
        </w:tc>
        <w:tc>
          <w:tcPr>
            <w:tcW w:w="5557" w:type="dxa"/>
          </w:tcPr>
          <w:p>
            <w:pPr>
              <w:pStyle w:val="Tabkrper49pt-fett"/>
              <w:rPr>
                <w:lang w:val="fr-CH"/>
              </w:rPr>
            </w:pPr>
            <w:r>
              <w:rPr>
                <w:lang w:val="fr-CH"/>
              </w:rPr>
              <w:t>Camphétamine</w:t>
            </w:r>
          </w:p>
          <w:p>
            <w:pPr>
              <w:pStyle w:val="Tabkrper29pt"/>
              <w:rPr>
                <w:lang w:val="fr-CH"/>
              </w:rPr>
            </w:pPr>
            <w:r>
              <w:rPr>
                <w:szCs w:val="16"/>
                <w:lang w:val="fr-CH"/>
              </w:rPr>
              <w:t>N-Méthyl-3-phényl-3-norbornan-2-amine</w:t>
            </w:r>
          </w:p>
        </w:tc>
      </w:tr>
      <w:tr>
        <w:trPr>
          <w:cantSplit/>
          <w:trHeight w:val="327"/>
        </w:trPr>
        <w:tc>
          <w:tcPr>
            <w:tcW w:w="567" w:type="dxa"/>
          </w:tcPr>
          <w:p>
            <w:pPr>
              <w:pStyle w:val="Tabkrper49pt"/>
              <w:rPr>
                <w:lang w:val="fr-CH"/>
              </w:rPr>
            </w:pPr>
            <w:r>
              <w:rPr>
                <w:lang w:val="fr-CH"/>
              </w:rPr>
              <w:t>90</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91</w:t>
            </w:r>
          </w:p>
        </w:tc>
        <w:tc>
          <w:tcPr>
            <w:tcW w:w="5557" w:type="dxa"/>
          </w:tcPr>
          <w:p>
            <w:pPr>
              <w:pStyle w:val="Tabkrper49pt-fett"/>
              <w:rPr>
                <w:lang w:val="fr-CH"/>
              </w:rPr>
            </w:pPr>
            <w:r>
              <w:rPr>
                <w:lang w:val="fr-CH"/>
              </w:rPr>
              <w:t>4-Fluorotropacocaïne</w:t>
            </w:r>
          </w:p>
          <w:p>
            <w:pPr>
              <w:pStyle w:val="Tabkrper29pt"/>
              <w:rPr>
                <w:lang w:val="fr-CH"/>
              </w:rPr>
            </w:pPr>
            <w:r>
              <w:rPr>
                <w:szCs w:val="16"/>
                <w:lang w:val="fr-CH"/>
              </w:rPr>
              <w:t>pFBT</w:t>
            </w:r>
          </w:p>
          <w:p>
            <w:pPr>
              <w:pStyle w:val="Tabkrper09pt"/>
              <w:rPr>
                <w:lang w:val="fr-CH"/>
              </w:rPr>
            </w:pPr>
            <w:r>
              <w:rPr>
                <w:szCs w:val="16"/>
                <w:lang w:val="fr-CH"/>
              </w:rPr>
              <w:t>(8-Méthyl-8-azabicyclo[3.2.1]octan-3-yl)-4-fluorobenzoate</w:t>
            </w:r>
          </w:p>
        </w:tc>
      </w:tr>
      <w:tr>
        <w:trPr>
          <w:cantSplit/>
          <w:trHeight w:val="720"/>
        </w:trPr>
        <w:tc>
          <w:tcPr>
            <w:tcW w:w="567" w:type="dxa"/>
          </w:tcPr>
          <w:p>
            <w:pPr>
              <w:pStyle w:val="Tabkrper49pt"/>
              <w:rPr>
                <w:lang w:val="fr-CH"/>
              </w:rPr>
            </w:pPr>
            <w:r>
              <w:rPr>
                <w:lang w:val="fr-CH"/>
              </w:rPr>
              <w:t>92</w:t>
            </w:r>
          </w:p>
        </w:tc>
        <w:tc>
          <w:tcPr>
            <w:tcW w:w="5557" w:type="dxa"/>
          </w:tcPr>
          <w:p>
            <w:pPr>
              <w:pStyle w:val="Tabkrper49pt-fett"/>
              <w:rPr>
                <w:lang w:val="fr-CH"/>
              </w:rPr>
            </w:pPr>
            <w:r>
              <w:rPr>
                <w:lang w:val="fr-CH"/>
              </w:rPr>
              <w:t>3-Fluorotropacocaïne</w:t>
            </w:r>
          </w:p>
          <w:p>
            <w:pPr>
              <w:pStyle w:val="Tabkrper29pt"/>
              <w:rPr>
                <w:lang w:val="fr-CH"/>
              </w:rPr>
            </w:pPr>
            <w:r>
              <w:rPr>
                <w:szCs w:val="16"/>
                <w:lang w:val="fr-CH"/>
              </w:rPr>
              <w:t>mFBT</w:t>
            </w:r>
          </w:p>
          <w:p>
            <w:pPr>
              <w:pStyle w:val="Tabkrper09pt"/>
              <w:rPr>
                <w:lang w:val="fr-CH"/>
              </w:rPr>
            </w:pPr>
            <w:r>
              <w:rPr>
                <w:szCs w:val="16"/>
                <w:lang w:val="fr-CH"/>
              </w:rPr>
              <w:t>(8-Méthyl-8-azabicyclo[3.2.1]octan-3-yl)-3-fluorobenzoate</w:t>
            </w:r>
          </w:p>
        </w:tc>
      </w:tr>
      <w:tr>
        <w:trPr>
          <w:cantSplit/>
          <w:trHeight w:val="720"/>
        </w:trPr>
        <w:tc>
          <w:tcPr>
            <w:tcW w:w="567" w:type="dxa"/>
          </w:tcPr>
          <w:p>
            <w:pPr>
              <w:pStyle w:val="Tabkrper49pt"/>
              <w:rPr>
                <w:lang w:val="fr-CH"/>
              </w:rPr>
            </w:pPr>
            <w:r>
              <w:rPr>
                <w:lang w:val="fr-CH"/>
              </w:rPr>
              <w:t>93</w:t>
            </w:r>
          </w:p>
        </w:tc>
        <w:tc>
          <w:tcPr>
            <w:tcW w:w="5557" w:type="dxa"/>
          </w:tcPr>
          <w:p>
            <w:pPr>
              <w:pStyle w:val="Tabkrper49pt-fett"/>
              <w:rPr>
                <w:lang w:val="fr-CH"/>
              </w:rPr>
            </w:pPr>
            <w:r>
              <w:rPr>
                <w:lang w:val="fr-CH"/>
              </w:rPr>
              <w:t>2-Fluorotropacocaïne</w:t>
            </w:r>
          </w:p>
          <w:p>
            <w:pPr>
              <w:pStyle w:val="Tabkrper29pt"/>
              <w:rPr>
                <w:lang w:val="fr-CH"/>
              </w:rPr>
            </w:pPr>
            <w:r>
              <w:rPr>
                <w:szCs w:val="16"/>
                <w:lang w:val="fr-CH"/>
              </w:rPr>
              <w:t>oFBT</w:t>
            </w:r>
          </w:p>
          <w:p>
            <w:pPr>
              <w:pStyle w:val="Tabkrper09pt"/>
              <w:rPr>
                <w:lang w:val="fr-CH"/>
              </w:rPr>
            </w:pPr>
            <w:r>
              <w:rPr>
                <w:szCs w:val="16"/>
                <w:lang w:val="fr-CH"/>
              </w:rPr>
              <w:t>(8-Méthyl-8-azabicyclo[3.2.1]octan-3-yl)-2-fluorobenzoate</w:t>
            </w:r>
          </w:p>
        </w:tc>
      </w:tr>
      <w:tr>
        <w:trPr>
          <w:cantSplit/>
          <w:trHeight w:val="520"/>
        </w:trPr>
        <w:tc>
          <w:tcPr>
            <w:tcW w:w="567" w:type="dxa"/>
          </w:tcPr>
          <w:p>
            <w:pPr>
              <w:pStyle w:val="Tabkrper49pt"/>
              <w:rPr>
                <w:lang w:val="fr-CH"/>
              </w:rPr>
            </w:pPr>
            <w:r>
              <w:rPr>
                <w:lang w:val="fr-CH"/>
              </w:rPr>
              <w:t>94</w:t>
            </w:r>
          </w:p>
        </w:tc>
        <w:tc>
          <w:tcPr>
            <w:tcW w:w="5557" w:type="dxa"/>
          </w:tcPr>
          <w:p>
            <w:pPr>
              <w:pStyle w:val="Tabkrper49pt-fett"/>
              <w:rPr>
                <w:lang w:val="fr-CH"/>
              </w:rPr>
            </w:pPr>
            <w:r>
              <w:rPr>
                <w:lang w:val="fr-CH"/>
              </w:rPr>
              <w:t>m-Méthoxyéthylamphétamine</w:t>
            </w:r>
          </w:p>
          <w:p>
            <w:pPr>
              <w:pStyle w:val="Tabkrper29pt"/>
              <w:rPr>
                <w:lang w:val="fr-CH"/>
              </w:rPr>
            </w:pPr>
            <w:r>
              <w:rPr>
                <w:szCs w:val="16"/>
                <w:lang w:val="fr-CH"/>
              </w:rPr>
              <w:t>N-Éthyl-1-(3-méthoxyphényl)propan-2-amine</w:t>
            </w:r>
          </w:p>
        </w:tc>
      </w:tr>
      <w:tr>
        <w:trPr>
          <w:cantSplit/>
          <w:trHeight w:val="520"/>
        </w:trPr>
        <w:tc>
          <w:tcPr>
            <w:tcW w:w="567" w:type="dxa"/>
          </w:tcPr>
          <w:p>
            <w:pPr>
              <w:pStyle w:val="Tabkrper49pt"/>
              <w:rPr>
                <w:lang w:val="fr-CH"/>
              </w:rPr>
            </w:pPr>
            <w:r>
              <w:rPr>
                <w:lang w:val="fr-CH"/>
              </w:rPr>
              <w:t>95</w:t>
            </w:r>
          </w:p>
        </w:tc>
        <w:tc>
          <w:tcPr>
            <w:tcW w:w="5557" w:type="dxa"/>
          </w:tcPr>
          <w:p>
            <w:pPr>
              <w:pStyle w:val="Tabkrper49pt-fett"/>
              <w:rPr>
                <w:lang w:val="fr-CH"/>
              </w:rPr>
            </w:pPr>
            <w:r>
              <w:rPr>
                <w:lang w:val="fr-CH"/>
              </w:rPr>
              <w:t>o-Méthoxyéthylamphétamine</w:t>
            </w:r>
          </w:p>
          <w:p>
            <w:pPr>
              <w:pStyle w:val="Tabkrper29pt"/>
              <w:rPr>
                <w:lang w:val="fr-CH"/>
              </w:rPr>
            </w:pPr>
            <w:r>
              <w:rPr>
                <w:szCs w:val="16"/>
                <w:lang w:val="fr-CH"/>
              </w:rPr>
              <w:t>N-Éthyl-1-(2-méthoxyphényl)propan-2-amine</w:t>
            </w:r>
          </w:p>
        </w:tc>
      </w:tr>
      <w:tr>
        <w:trPr>
          <w:cantSplit/>
          <w:trHeight w:val="720"/>
        </w:trPr>
        <w:tc>
          <w:tcPr>
            <w:tcW w:w="567" w:type="dxa"/>
          </w:tcPr>
          <w:p>
            <w:pPr>
              <w:pStyle w:val="Tabkrper49pt"/>
              <w:rPr>
                <w:lang w:val="fr-CH"/>
              </w:rPr>
            </w:pPr>
            <w:r>
              <w:rPr>
                <w:lang w:val="fr-CH"/>
              </w:rPr>
              <w:t>96</w:t>
            </w:r>
          </w:p>
        </w:tc>
        <w:tc>
          <w:tcPr>
            <w:tcW w:w="5557" w:type="dxa"/>
          </w:tcPr>
          <w:p>
            <w:pPr>
              <w:pStyle w:val="Tabkrper49pt-fett"/>
              <w:rPr>
                <w:lang w:val="fr-CH"/>
              </w:rPr>
            </w:pPr>
            <w:r>
              <w:rPr>
                <w:lang w:val="fr-CH"/>
              </w:rPr>
              <w:t>4-Méthylamphétamine</w:t>
            </w:r>
          </w:p>
          <w:p>
            <w:pPr>
              <w:pStyle w:val="Tabkrper29pt"/>
              <w:rPr>
                <w:lang w:val="fr-CH"/>
              </w:rPr>
            </w:pPr>
            <w:r>
              <w:rPr>
                <w:szCs w:val="16"/>
                <w:lang w:val="fr-CH"/>
              </w:rPr>
              <w:t>4-MA</w:t>
            </w:r>
          </w:p>
          <w:p>
            <w:pPr>
              <w:pStyle w:val="Tabkrper09pt"/>
              <w:rPr>
                <w:lang w:val="fr-CH"/>
              </w:rPr>
            </w:pPr>
            <w:r>
              <w:rPr>
                <w:szCs w:val="16"/>
                <w:lang w:val="fr-CH"/>
              </w:rPr>
              <w:t>1-(4-Méthylphényl)propan-2-amine</w:t>
            </w:r>
          </w:p>
        </w:tc>
      </w:tr>
      <w:tr>
        <w:trPr>
          <w:cantSplit/>
          <w:trHeight w:val="720"/>
        </w:trPr>
        <w:tc>
          <w:tcPr>
            <w:tcW w:w="567" w:type="dxa"/>
          </w:tcPr>
          <w:p>
            <w:pPr>
              <w:pStyle w:val="Tabkrper49pt"/>
              <w:rPr>
                <w:lang w:val="fr-CH"/>
              </w:rPr>
            </w:pPr>
            <w:r>
              <w:rPr>
                <w:lang w:val="fr-CH"/>
              </w:rPr>
              <w:t>97</w:t>
            </w:r>
          </w:p>
        </w:tc>
        <w:tc>
          <w:tcPr>
            <w:tcW w:w="5557" w:type="dxa"/>
          </w:tcPr>
          <w:p>
            <w:pPr>
              <w:pStyle w:val="Tabkrper49pt-fett"/>
              <w:rPr>
                <w:lang w:val="fr-CH"/>
              </w:rPr>
            </w:pPr>
            <w:r>
              <w:rPr>
                <w:lang w:val="fr-CH"/>
              </w:rPr>
              <w:t>3-Méthylamphétamine</w:t>
            </w:r>
          </w:p>
          <w:p>
            <w:pPr>
              <w:pStyle w:val="Tabkrper29pt"/>
              <w:rPr>
                <w:lang w:val="fr-CH"/>
              </w:rPr>
            </w:pPr>
            <w:r>
              <w:rPr>
                <w:szCs w:val="16"/>
                <w:lang w:val="fr-CH"/>
              </w:rPr>
              <w:t>3-MA</w:t>
            </w:r>
          </w:p>
          <w:p>
            <w:pPr>
              <w:pStyle w:val="Tabkrper09pt"/>
              <w:rPr>
                <w:lang w:val="fr-CH"/>
              </w:rPr>
            </w:pPr>
            <w:r>
              <w:rPr>
                <w:szCs w:val="16"/>
                <w:lang w:val="fr-CH"/>
              </w:rPr>
              <w:t>1-(3-Méthylphényl)propan-2-amine</w:t>
            </w:r>
          </w:p>
        </w:tc>
      </w:tr>
      <w:tr>
        <w:trPr>
          <w:cantSplit/>
          <w:trHeight w:val="720"/>
        </w:trPr>
        <w:tc>
          <w:tcPr>
            <w:tcW w:w="567" w:type="dxa"/>
          </w:tcPr>
          <w:p>
            <w:pPr>
              <w:pStyle w:val="Tabkrper49pt"/>
              <w:rPr>
                <w:lang w:val="fr-CH"/>
              </w:rPr>
            </w:pPr>
            <w:r>
              <w:rPr>
                <w:lang w:val="fr-CH"/>
              </w:rPr>
              <w:t>98</w:t>
            </w:r>
          </w:p>
        </w:tc>
        <w:tc>
          <w:tcPr>
            <w:tcW w:w="5557" w:type="dxa"/>
          </w:tcPr>
          <w:p>
            <w:pPr>
              <w:pStyle w:val="Tabkrper49pt-fett"/>
              <w:rPr>
                <w:lang w:val="fr-CH"/>
              </w:rPr>
            </w:pPr>
            <w:r>
              <w:rPr>
                <w:lang w:val="fr-CH"/>
              </w:rPr>
              <w:t>Méthylbenzylpipérazine</w:t>
            </w:r>
          </w:p>
          <w:p>
            <w:pPr>
              <w:pStyle w:val="Tabkrper29pt"/>
              <w:rPr>
                <w:lang w:val="fr-CH"/>
              </w:rPr>
            </w:pPr>
            <w:r>
              <w:rPr>
                <w:szCs w:val="16"/>
                <w:lang w:val="fr-CH"/>
              </w:rPr>
              <w:t>MBZP</w:t>
            </w:r>
          </w:p>
          <w:p>
            <w:pPr>
              <w:pStyle w:val="Tabkrper09pt"/>
              <w:rPr>
                <w:lang w:val="fr-CH"/>
              </w:rPr>
            </w:pPr>
            <w:r>
              <w:rPr>
                <w:szCs w:val="16"/>
                <w:lang w:val="fr-CH"/>
              </w:rPr>
              <w:t>1-Benzyl-4-méthylpipérazine</w:t>
            </w:r>
          </w:p>
        </w:tc>
      </w:tr>
      <w:tr>
        <w:trPr>
          <w:cantSplit/>
          <w:trHeight w:val="720"/>
        </w:trPr>
        <w:tc>
          <w:tcPr>
            <w:tcW w:w="567" w:type="dxa"/>
          </w:tcPr>
          <w:p>
            <w:pPr>
              <w:pStyle w:val="Tabkrper49pt"/>
              <w:rPr>
                <w:lang w:val="fr-CH"/>
              </w:rPr>
            </w:pPr>
            <w:r>
              <w:rPr>
                <w:lang w:val="fr-CH"/>
              </w:rPr>
              <w:t>99</w:t>
            </w:r>
          </w:p>
        </w:tc>
        <w:tc>
          <w:tcPr>
            <w:tcW w:w="5557" w:type="dxa"/>
          </w:tcPr>
          <w:p>
            <w:pPr>
              <w:pStyle w:val="Tabkrper49pt-fett"/>
              <w:rPr>
                <w:lang w:val="fr-CH"/>
              </w:rPr>
            </w:pPr>
            <w:r>
              <w:rPr>
                <w:lang w:val="fr-CH"/>
              </w:rPr>
              <w:t>5-(2-Aminopropyl)-2,3-dihydrobenzofurane</w:t>
            </w:r>
          </w:p>
          <w:p>
            <w:pPr>
              <w:pStyle w:val="Tabkrper29pt"/>
              <w:rPr>
                <w:lang w:val="fr-CH"/>
              </w:rPr>
            </w:pPr>
            <w:r>
              <w:rPr>
                <w:szCs w:val="16"/>
                <w:lang w:val="fr-CH"/>
              </w:rPr>
              <w:t>5-APDB</w:t>
            </w:r>
          </w:p>
          <w:p>
            <w:pPr>
              <w:pStyle w:val="Tabkrper09pt"/>
              <w:rPr>
                <w:lang w:val="fr-CH"/>
              </w:rPr>
            </w:pPr>
            <w:r>
              <w:rPr>
                <w:szCs w:val="16"/>
                <w:lang w:val="fr-CH"/>
              </w:rPr>
              <w:t>1-(2,3-Dihydro-1-benzofuran-5-yl)propan-2-amine</w:t>
            </w:r>
          </w:p>
        </w:tc>
      </w:tr>
      <w:tr>
        <w:trPr>
          <w:cantSplit/>
          <w:trHeight w:val="720"/>
        </w:trPr>
        <w:tc>
          <w:tcPr>
            <w:tcW w:w="567" w:type="dxa"/>
          </w:tcPr>
          <w:p>
            <w:pPr>
              <w:pStyle w:val="Tabkrper49pt"/>
              <w:rPr>
                <w:lang w:val="fr-CH"/>
              </w:rPr>
            </w:pPr>
            <w:r>
              <w:rPr>
                <w:lang w:val="fr-CH"/>
              </w:rPr>
              <w:t>100</w:t>
            </w:r>
          </w:p>
        </w:tc>
        <w:tc>
          <w:tcPr>
            <w:tcW w:w="5557" w:type="dxa"/>
          </w:tcPr>
          <w:p>
            <w:pPr>
              <w:pStyle w:val="Tabkrper49pt-fett"/>
              <w:rPr>
                <w:lang w:val="fr-CH"/>
              </w:rPr>
            </w:pPr>
            <w:r>
              <w:rPr>
                <w:lang w:val="fr-CH"/>
              </w:rPr>
              <w:t>6-(2-Aminopropyl)-2,3-dihydrobenzofurane</w:t>
            </w:r>
          </w:p>
          <w:p>
            <w:pPr>
              <w:pStyle w:val="Tabkrper29pt"/>
              <w:rPr>
                <w:lang w:val="fr-CH"/>
              </w:rPr>
            </w:pPr>
            <w:r>
              <w:rPr>
                <w:szCs w:val="16"/>
                <w:lang w:val="fr-CH"/>
              </w:rPr>
              <w:t>6-APDB</w:t>
            </w:r>
          </w:p>
          <w:p>
            <w:pPr>
              <w:pStyle w:val="Tabkrper09pt"/>
              <w:rPr>
                <w:lang w:val="fr-CH"/>
              </w:rPr>
            </w:pPr>
            <w:r>
              <w:rPr>
                <w:szCs w:val="16"/>
                <w:lang w:val="fr-CH"/>
              </w:rPr>
              <w:t>1-(2,3-Dihydro-1-benzofuran-6-yl)propan-2-amine</w:t>
            </w:r>
          </w:p>
        </w:tc>
      </w:tr>
      <w:tr>
        <w:trPr>
          <w:cantSplit/>
          <w:trHeight w:val="720"/>
        </w:trPr>
        <w:tc>
          <w:tcPr>
            <w:tcW w:w="567" w:type="dxa"/>
          </w:tcPr>
          <w:p>
            <w:pPr>
              <w:pStyle w:val="Tabkrper49pt"/>
              <w:rPr>
                <w:lang w:val="fr-CH"/>
              </w:rPr>
            </w:pPr>
            <w:r>
              <w:rPr>
                <w:lang w:val="fr-CH"/>
              </w:rPr>
              <w:t>101</w:t>
            </w:r>
          </w:p>
        </w:tc>
        <w:tc>
          <w:tcPr>
            <w:tcW w:w="5557" w:type="dxa"/>
          </w:tcPr>
          <w:p>
            <w:pPr>
              <w:pStyle w:val="Tabkrper49pt-fett"/>
              <w:rPr>
                <w:lang w:val="fr-CH"/>
              </w:rPr>
            </w:pPr>
            <w:r>
              <w:rPr>
                <w:lang w:val="fr-CH"/>
              </w:rPr>
              <w:t>JWH 018 Adamantyl carboxamide</w:t>
            </w:r>
          </w:p>
          <w:p>
            <w:pPr>
              <w:pStyle w:val="Tabkrper29pt"/>
              <w:rPr>
                <w:lang w:val="fr-CH"/>
              </w:rPr>
            </w:pPr>
            <w:r>
              <w:rPr>
                <w:szCs w:val="16"/>
                <w:lang w:val="fr-CH"/>
              </w:rPr>
              <w:t>APICA</w:t>
            </w:r>
          </w:p>
          <w:p>
            <w:pPr>
              <w:pStyle w:val="Tabkrper09pt"/>
              <w:rPr>
                <w:lang w:val="fr-CH"/>
              </w:rPr>
            </w:pPr>
            <w:r>
              <w:rPr>
                <w:szCs w:val="16"/>
                <w:lang w:val="fr-CH"/>
              </w:rPr>
              <w:t>1-Pentyl-N-tricyclo[3.3.1.13,7] déc-1-yl-1H-indol-3-carboxamide</w:t>
            </w:r>
          </w:p>
        </w:tc>
      </w:tr>
      <w:tr>
        <w:trPr>
          <w:cantSplit/>
          <w:trHeight w:val="720"/>
        </w:trPr>
        <w:tc>
          <w:tcPr>
            <w:tcW w:w="567" w:type="dxa"/>
          </w:tcPr>
          <w:p>
            <w:pPr>
              <w:pStyle w:val="Tabkrper49pt"/>
              <w:rPr>
                <w:lang w:val="fr-CH"/>
              </w:rPr>
            </w:pPr>
            <w:r>
              <w:rPr>
                <w:lang w:val="fr-CH"/>
              </w:rPr>
              <w:t>102</w:t>
            </w:r>
          </w:p>
        </w:tc>
        <w:tc>
          <w:tcPr>
            <w:tcW w:w="5557" w:type="dxa"/>
          </w:tcPr>
          <w:p>
            <w:pPr>
              <w:pStyle w:val="Tabkrper49pt-fett"/>
              <w:rPr>
                <w:lang w:val="fr-CH"/>
              </w:rPr>
            </w:pPr>
            <w:r>
              <w:rPr>
                <w:lang w:val="fr-CH"/>
              </w:rPr>
              <w:t>4-Chlorophénylisobutylamine</w:t>
            </w:r>
          </w:p>
          <w:p>
            <w:pPr>
              <w:pStyle w:val="Tabkrper29pt"/>
              <w:rPr>
                <w:lang w:val="fr-CH"/>
              </w:rPr>
            </w:pPr>
            <w:r>
              <w:rPr>
                <w:szCs w:val="16"/>
                <w:lang w:val="fr-CH"/>
              </w:rPr>
              <w:t>4-CAB</w:t>
            </w:r>
          </w:p>
          <w:p>
            <w:pPr>
              <w:pStyle w:val="Tabkrper09pt"/>
              <w:rPr>
                <w:lang w:val="fr-CH"/>
              </w:rPr>
            </w:pPr>
            <w:r>
              <w:rPr>
                <w:szCs w:val="16"/>
                <w:lang w:val="fr-CH"/>
              </w:rPr>
              <w:t>1-(4-Chlorophényl)butan-2-amine</w:t>
            </w:r>
          </w:p>
        </w:tc>
      </w:tr>
      <w:tr>
        <w:trPr>
          <w:cantSplit/>
          <w:trHeight w:val="720"/>
        </w:trPr>
        <w:tc>
          <w:tcPr>
            <w:tcW w:w="567" w:type="dxa"/>
          </w:tcPr>
          <w:p>
            <w:pPr>
              <w:pStyle w:val="Tabkrper49pt"/>
              <w:rPr>
                <w:lang w:val="fr-CH"/>
              </w:rPr>
            </w:pPr>
            <w:r>
              <w:rPr>
                <w:lang w:val="fr-CH"/>
              </w:rPr>
              <w:t>103</w:t>
            </w:r>
          </w:p>
        </w:tc>
        <w:tc>
          <w:tcPr>
            <w:tcW w:w="5557" w:type="dxa"/>
          </w:tcPr>
          <w:p>
            <w:pPr>
              <w:pStyle w:val="Tabkrper49pt-fett"/>
              <w:rPr>
                <w:lang w:val="fr-CH"/>
              </w:rPr>
            </w:pPr>
            <w:r>
              <w:rPr>
                <w:lang w:val="fr-CH"/>
              </w:rPr>
              <w:t>4-Méthoxyphéncyclidine</w:t>
            </w:r>
          </w:p>
          <w:p>
            <w:pPr>
              <w:pStyle w:val="Tabkrper29pt"/>
              <w:rPr>
                <w:lang w:val="fr-CH"/>
              </w:rPr>
            </w:pPr>
            <w:r>
              <w:rPr>
                <w:szCs w:val="16"/>
                <w:lang w:val="fr-CH"/>
              </w:rPr>
              <w:t>4-MeO-PCP</w:t>
            </w:r>
          </w:p>
          <w:p>
            <w:pPr>
              <w:pStyle w:val="Tabkrper09pt"/>
              <w:rPr>
                <w:lang w:val="fr-CH"/>
              </w:rPr>
            </w:pPr>
            <w:r>
              <w:rPr>
                <w:szCs w:val="16"/>
                <w:lang w:val="fr-CH"/>
              </w:rPr>
              <w:t>1-[1-(4-Méthoxyphényl)cyclohexyl]-pipéridine</w:t>
            </w:r>
          </w:p>
        </w:tc>
      </w:tr>
      <w:tr>
        <w:trPr>
          <w:cantSplit/>
          <w:trHeight w:val="720"/>
        </w:trPr>
        <w:tc>
          <w:tcPr>
            <w:tcW w:w="567" w:type="dxa"/>
          </w:tcPr>
          <w:p>
            <w:pPr>
              <w:pStyle w:val="Tabkrper49pt"/>
              <w:rPr>
                <w:lang w:val="fr-CH"/>
              </w:rPr>
            </w:pPr>
            <w:r>
              <w:rPr>
                <w:lang w:val="fr-CH"/>
              </w:rPr>
              <w:t>104</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105</w:t>
            </w:r>
          </w:p>
        </w:tc>
        <w:tc>
          <w:tcPr>
            <w:tcW w:w="5557" w:type="dxa"/>
          </w:tcPr>
          <w:p>
            <w:pPr>
              <w:pStyle w:val="Tabkrper49pt-fett"/>
              <w:rPr>
                <w:lang w:val="fr-CH"/>
              </w:rPr>
            </w:pPr>
            <w:r>
              <w:rPr>
                <w:lang w:val="fr-CH"/>
              </w:rPr>
              <w:t>Indanylaminopropane</w:t>
            </w:r>
          </w:p>
          <w:p>
            <w:pPr>
              <w:pStyle w:val="Tabkrper29pt"/>
              <w:rPr>
                <w:lang w:val="fr-CH"/>
              </w:rPr>
            </w:pPr>
            <w:r>
              <w:rPr>
                <w:szCs w:val="16"/>
                <w:lang w:val="fr-CH"/>
              </w:rPr>
              <w:t>IAP</w:t>
            </w:r>
          </w:p>
          <w:p>
            <w:pPr>
              <w:pStyle w:val="Tabkrper09pt"/>
              <w:rPr>
                <w:lang w:val="fr-CH"/>
              </w:rPr>
            </w:pPr>
            <w:r>
              <w:rPr>
                <w:szCs w:val="16"/>
                <w:lang w:val="fr-CH"/>
              </w:rPr>
              <w:t>1-(2,3-Dihydro-1H-indèn-5-yl)propan-2-amine</w:t>
            </w:r>
          </w:p>
        </w:tc>
      </w:tr>
      <w:tr>
        <w:trPr>
          <w:cantSplit/>
          <w:trHeight w:val="720"/>
        </w:trPr>
        <w:tc>
          <w:tcPr>
            <w:tcW w:w="567" w:type="dxa"/>
          </w:tcPr>
          <w:p>
            <w:pPr>
              <w:pStyle w:val="Tabkrper49pt"/>
              <w:rPr>
                <w:lang w:val="fr-CH"/>
              </w:rPr>
            </w:pPr>
            <w:r>
              <w:rPr>
                <w:lang w:val="fr-CH"/>
              </w:rPr>
              <w:t>106</w:t>
            </w:r>
          </w:p>
        </w:tc>
        <w:tc>
          <w:tcPr>
            <w:tcW w:w="5557" w:type="dxa"/>
          </w:tcPr>
          <w:p>
            <w:pPr>
              <w:pStyle w:val="Tabkrper49pt-fett"/>
              <w:rPr>
                <w:lang w:val="fr-CH"/>
              </w:rPr>
            </w:pPr>
            <w:r>
              <w:rPr>
                <w:lang w:val="fr-CH"/>
              </w:rPr>
              <w:t>PB22</w:t>
            </w:r>
          </w:p>
          <w:p>
            <w:pPr>
              <w:pStyle w:val="Tabkrper29pt"/>
              <w:rPr>
                <w:szCs w:val="16"/>
                <w:lang w:val="fr-CH"/>
              </w:rPr>
            </w:pPr>
            <w:r>
              <w:rPr>
                <w:szCs w:val="16"/>
                <w:lang w:val="fr-CH"/>
              </w:rPr>
              <w:t>Quinoline-8-yl-[1-pentyl-1H-indol-3-yl]-carboxylate</w:t>
            </w:r>
          </w:p>
          <w:p>
            <w:pPr>
              <w:pStyle w:val="Tabkrper09pt"/>
              <w:rPr>
                <w:lang w:val="fr-CH"/>
              </w:rPr>
            </w:pPr>
            <w:r>
              <w:rPr>
                <w:szCs w:val="16"/>
                <w:lang w:val="fr-CH"/>
              </w:rPr>
              <w:t>Quinoline-8-yl-[1-pentyl-1H-indole]-3-carboxylate</w:t>
            </w:r>
          </w:p>
        </w:tc>
      </w:tr>
      <w:tr>
        <w:trPr>
          <w:cantSplit/>
          <w:trHeight w:val="720"/>
        </w:trPr>
        <w:tc>
          <w:tcPr>
            <w:tcW w:w="567" w:type="dxa"/>
          </w:tcPr>
          <w:p>
            <w:pPr>
              <w:pStyle w:val="Tabkrper49pt"/>
              <w:rPr>
                <w:lang w:val="fr-CH"/>
              </w:rPr>
            </w:pPr>
            <w:r>
              <w:rPr>
                <w:lang w:val="fr-CH"/>
              </w:rPr>
              <w:t>107</w:t>
            </w:r>
          </w:p>
        </w:tc>
        <w:tc>
          <w:tcPr>
            <w:tcW w:w="5557" w:type="dxa"/>
          </w:tcPr>
          <w:p>
            <w:pPr>
              <w:pStyle w:val="Tabkrper49pt-fett"/>
              <w:rPr>
                <w:lang w:val="fr-CH"/>
              </w:rPr>
            </w:pPr>
            <w:r>
              <w:rPr>
                <w:lang w:val="fr-CH"/>
              </w:rPr>
              <w:t>BB22</w:t>
            </w:r>
          </w:p>
          <w:p>
            <w:pPr>
              <w:pStyle w:val="Tabkrper29pt"/>
              <w:rPr>
                <w:szCs w:val="16"/>
                <w:lang w:val="fr-CH"/>
              </w:rPr>
            </w:pPr>
            <w:r>
              <w:rPr>
                <w:szCs w:val="16"/>
                <w:lang w:val="fr-CH"/>
              </w:rPr>
              <w:t>Quinoline-8-yl-[1-(cyclohexylméthyl)-1H-indol-3-yl]-carboxylate</w:t>
            </w:r>
          </w:p>
          <w:p>
            <w:pPr>
              <w:pStyle w:val="Tabkrper09pt"/>
              <w:rPr>
                <w:lang w:val="fr-CH"/>
              </w:rPr>
            </w:pPr>
            <w:r>
              <w:rPr>
                <w:szCs w:val="16"/>
                <w:lang w:val="fr-CH"/>
              </w:rPr>
              <w:t>Quinoline-8-yl-[1-(cyclohexylméthyl)-1H-indole]-3-carboxylate</w:t>
            </w:r>
          </w:p>
        </w:tc>
      </w:tr>
      <w:tr>
        <w:trPr>
          <w:cantSplit/>
          <w:trHeight w:val="357"/>
        </w:trPr>
        <w:tc>
          <w:tcPr>
            <w:tcW w:w="567" w:type="dxa"/>
          </w:tcPr>
          <w:p>
            <w:pPr>
              <w:pStyle w:val="Tabkrper49pt"/>
              <w:rPr>
                <w:lang w:val="fr-CH"/>
              </w:rPr>
            </w:pPr>
            <w:r>
              <w:rPr>
                <w:lang w:val="fr-CH"/>
              </w:rPr>
              <w:t>108</w:t>
            </w:r>
          </w:p>
        </w:tc>
        <w:tc>
          <w:tcPr>
            <w:tcW w:w="5557" w:type="dxa"/>
          </w:tcPr>
          <w:p>
            <w:pPr>
              <w:pStyle w:val="Tabkrper49pt"/>
              <w:rPr>
                <w:lang w:val="fr-CH"/>
              </w:rPr>
            </w:pPr>
            <w:r>
              <w:rPr>
                <w:lang w:val="fr-CH"/>
              </w:rPr>
              <w:t>…</w:t>
            </w:r>
          </w:p>
        </w:tc>
      </w:tr>
      <w:tr>
        <w:trPr>
          <w:cantSplit/>
          <w:trHeight w:val="339"/>
        </w:trPr>
        <w:tc>
          <w:tcPr>
            <w:tcW w:w="567" w:type="dxa"/>
          </w:tcPr>
          <w:p>
            <w:pPr>
              <w:pStyle w:val="Tabkrper49pt"/>
              <w:rPr>
                <w:lang w:val="fr-CH"/>
              </w:rPr>
            </w:pPr>
            <w:r>
              <w:rPr>
                <w:lang w:val="fr-CH"/>
              </w:rPr>
              <w:t>109</w:t>
            </w:r>
          </w:p>
        </w:tc>
        <w:tc>
          <w:tcPr>
            <w:tcW w:w="5557" w:type="dxa"/>
          </w:tcPr>
          <w:p>
            <w:pPr>
              <w:pStyle w:val="Tabkrper49pt"/>
              <w:rPr>
                <w:lang w:val="fr-CH"/>
              </w:rPr>
            </w:pPr>
            <w:r>
              <w:rPr>
                <w:lang w:val="fr-CH"/>
              </w:rPr>
              <w:t>…</w:t>
            </w:r>
          </w:p>
        </w:tc>
      </w:tr>
      <w:tr>
        <w:trPr>
          <w:cantSplit/>
          <w:trHeight w:val="287"/>
        </w:trPr>
        <w:tc>
          <w:tcPr>
            <w:tcW w:w="567" w:type="dxa"/>
          </w:tcPr>
          <w:p>
            <w:pPr>
              <w:pStyle w:val="Tabkrper49pt"/>
              <w:rPr>
                <w:lang w:val="fr-CH"/>
              </w:rPr>
            </w:pPr>
            <w:r>
              <w:rPr>
                <w:lang w:val="fr-CH"/>
              </w:rPr>
              <w:t>110</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111</w:t>
            </w:r>
          </w:p>
        </w:tc>
        <w:tc>
          <w:tcPr>
            <w:tcW w:w="5557" w:type="dxa"/>
          </w:tcPr>
          <w:p>
            <w:pPr>
              <w:pStyle w:val="Tabkrper49pt-fett"/>
              <w:rPr>
                <w:lang w:val="fr-CH"/>
              </w:rPr>
            </w:pPr>
            <w:r>
              <w:rPr>
                <w:lang w:val="fr-CH"/>
              </w:rPr>
              <w:t>25D-NBOMe</w:t>
            </w:r>
          </w:p>
          <w:p>
            <w:pPr>
              <w:pStyle w:val="Tabkrper29pt"/>
              <w:rPr>
                <w:szCs w:val="16"/>
                <w:lang w:val="fr-CH"/>
              </w:rPr>
            </w:pPr>
            <w:r>
              <w:rPr>
                <w:szCs w:val="16"/>
                <w:lang w:val="fr-CH"/>
              </w:rPr>
              <w:t>2-(4-Méthyl-2,5-diméthoxyphényl)-N-(2-méthoxybenzyl)éthylamine</w:t>
            </w:r>
          </w:p>
          <w:p>
            <w:pPr>
              <w:pStyle w:val="Tabkrper09pt"/>
              <w:rPr>
                <w:lang w:val="fr-CH"/>
              </w:rPr>
            </w:pPr>
            <w:r>
              <w:rPr>
                <w:szCs w:val="16"/>
                <w:lang w:val="fr-CH"/>
              </w:rPr>
              <w:t>4-Méthyl-2,5-diméthoxy-N-(2-méthoxybenzyl)phenéthylamine</w:t>
            </w:r>
          </w:p>
        </w:tc>
      </w:tr>
      <w:tr>
        <w:trPr>
          <w:cantSplit/>
          <w:trHeight w:val="720"/>
        </w:trPr>
        <w:tc>
          <w:tcPr>
            <w:tcW w:w="567" w:type="dxa"/>
          </w:tcPr>
          <w:p>
            <w:pPr>
              <w:pStyle w:val="Tabkrper49pt"/>
              <w:rPr>
                <w:lang w:val="fr-CH"/>
              </w:rPr>
            </w:pPr>
            <w:r>
              <w:rPr>
                <w:lang w:val="fr-CH"/>
              </w:rPr>
              <w:t>112</w:t>
            </w:r>
          </w:p>
        </w:tc>
        <w:tc>
          <w:tcPr>
            <w:tcW w:w="5557" w:type="dxa"/>
          </w:tcPr>
          <w:p>
            <w:pPr>
              <w:pStyle w:val="Tabkrper49pt-fett"/>
              <w:rPr>
                <w:lang w:val="fr-CH"/>
              </w:rPr>
            </w:pPr>
            <w:r>
              <w:rPr>
                <w:lang w:val="fr-CH"/>
              </w:rPr>
              <w:t>4-Bromamphétamine</w:t>
            </w:r>
          </w:p>
          <w:p>
            <w:pPr>
              <w:pStyle w:val="Tabkrper29pt"/>
              <w:rPr>
                <w:szCs w:val="16"/>
                <w:lang w:val="fr-CH"/>
              </w:rPr>
            </w:pPr>
            <w:r>
              <w:rPr>
                <w:szCs w:val="16"/>
                <w:lang w:val="fr-CH"/>
              </w:rPr>
              <w:t>para-Bromamphétamine</w:t>
            </w:r>
          </w:p>
          <w:p>
            <w:pPr>
              <w:pStyle w:val="Tabkrper09pt"/>
              <w:rPr>
                <w:lang w:val="fr-CH"/>
              </w:rPr>
            </w:pPr>
            <w:r>
              <w:rPr>
                <w:szCs w:val="16"/>
                <w:lang w:val="fr-CH"/>
              </w:rPr>
              <w:t>1-(4-Bromphényl)propyl-2-amine</w:t>
            </w:r>
          </w:p>
        </w:tc>
      </w:tr>
      <w:tr>
        <w:trPr>
          <w:cantSplit/>
          <w:trHeight w:val="720"/>
        </w:trPr>
        <w:tc>
          <w:tcPr>
            <w:tcW w:w="567" w:type="dxa"/>
          </w:tcPr>
          <w:p>
            <w:pPr>
              <w:pStyle w:val="Tabkrper49pt"/>
              <w:rPr>
                <w:lang w:val="fr-CH"/>
              </w:rPr>
            </w:pPr>
            <w:r>
              <w:rPr>
                <w:lang w:val="fr-CH"/>
              </w:rPr>
              <w:t>113</w:t>
            </w:r>
          </w:p>
        </w:tc>
        <w:tc>
          <w:tcPr>
            <w:tcW w:w="5557" w:type="dxa"/>
          </w:tcPr>
          <w:p>
            <w:pPr>
              <w:pStyle w:val="Tabkrper49pt-fett"/>
              <w:rPr>
                <w:lang w:val="fr-CH"/>
              </w:rPr>
            </w:pPr>
            <w:r>
              <w:rPr>
                <w:lang w:val="fr-CH"/>
              </w:rPr>
              <w:t>3-Bromamphétamine</w:t>
            </w:r>
          </w:p>
          <w:p>
            <w:pPr>
              <w:pStyle w:val="Tabkrper29pt"/>
              <w:rPr>
                <w:szCs w:val="16"/>
                <w:lang w:val="fr-CH"/>
              </w:rPr>
            </w:pPr>
            <w:r>
              <w:rPr>
                <w:szCs w:val="16"/>
                <w:lang w:val="fr-CH"/>
              </w:rPr>
              <w:t>méta-Bromamphétamine</w:t>
            </w:r>
          </w:p>
          <w:p>
            <w:pPr>
              <w:pStyle w:val="Tabkrper09pt"/>
              <w:rPr>
                <w:lang w:val="fr-CH"/>
              </w:rPr>
            </w:pPr>
            <w:r>
              <w:rPr>
                <w:szCs w:val="16"/>
                <w:lang w:val="fr-CH"/>
              </w:rPr>
              <w:t>1-(3-Bromphényl)propyl-2-amine</w:t>
            </w:r>
          </w:p>
        </w:tc>
      </w:tr>
      <w:tr>
        <w:trPr>
          <w:cantSplit/>
          <w:trHeight w:val="720"/>
        </w:trPr>
        <w:tc>
          <w:tcPr>
            <w:tcW w:w="567" w:type="dxa"/>
          </w:tcPr>
          <w:p>
            <w:pPr>
              <w:pStyle w:val="Tabkrper49pt"/>
              <w:rPr>
                <w:lang w:val="fr-CH"/>
              </w:rPr>
            </w:pPr>
            <w:r>
              <w:rPr>
                <w:lang w:val="fr-CH"/>
              </w:rPr>
              <w:t>114</w:t>
            </w:r>
          </w:p>
        </w:tc>
        <w:tc>
          <w:tcPr>
            <w:tcW w:w="5557" w:type="dxa"/>
          </w:tcPr>
          <w:p>
            <w:pPr>
              <w:pStyle w:val="Tabkrper49pt-fett"/>
              <w:rPr>
                <w:lang w:val="fr-CH"/>
              </w:rPr>
            </w:pPr>
            <w:r>
              <w:rPr>
                <w:lang w:val="fr-CH"/>
              </w:rPr>
              <w:t>2-Bromamphétamine</w:t>
            </w:r>
          </w:p>
          <w:p>
            <w:pPr>
              <w:pStyle w:val="Tabkrper29pt"/>
              <w:rPr>
                <w:szCs w:val="16"/>
                <w:lang w:val="fr-CH"/>
              </w:rPr>
            </w:pPr>
            <w:r>
              <w:rPr>
                <w:szCs w:val="16"/>
                <w:lang w:val="fr-CH"/>
              </w:rPr>
              <w:t>ortho-Bromamphétamine</w:t>
            </w:r>
          </w:p>
          <w:p>
            <w:pPr>
              <w:pStyle w:val="Tabkrper09pt"/>
              <w:rPr>
                <w:lang w:val="fr-CH"/>
              </w:rPr>
            </w:pPr>
            <w:r>
              <w:rPr>
                <w:szCs w:val="16"/>
                <w:lang w:val="fr-CH"/>
              </w:rPr>
              <w:t>1-(2-Bromphényl)propyl-2-amine</w:t>
            </w:r>
          </w:p>
        </w:tc>
      </w:tr>
      <w:tr>
        <w:trPr>
          <w:cantSplit/>
          <w:trHeight w:val="520"/>
        </w:trPr>
        <w:tc>
          <w:tcPr>
            <w:tcW w:w="567" w:type="dxa"/>
          </w:tcPr>
          <w:p>
            <w:pPr>
              <w:pStyle w:val="Tabkrper49pt"/>
              <w:rPr>
                <w:lang w:val="fr-CH"/>
              </w:rPr>
            </w:pPr>
            <w:r>
              <w:rPr>
                <w:lang w:val="fr-CH"/>
              </w:rPr>
              <w:t>115</w:t>
            </w:r>
          </w:p>
        </w:tc>
        <w:tc>
          <w:tcPr>
            <w:tcW w:w="5557" w:type="dxa"/>
          </w:tcPr>
          <w:p>
            <w:pPr>
              <w:pStyle w:val="Tabkrper49pt-fett"/>
              <w:rPr>
                <w:lang w:val="fr-CH"/>
              </w:rPr>
            </w:pPr>
            <w:r>
              <w:rPr>
                <w:lang w:val="fr-CH"/>
              </w:rPr>
              <w:t>W-15</w:t>
            </w:r>
          </w:p>
          <w:p>
            <w:pPr>
              <w:pStyle w:val="Tabkrper29pt"/>
              <w:rPr>
                <w:lang w:val="fr-CH"/>
              </w:rPr>
            </w:pPr>
            <w:r>
              <w:rPr>
                <w:szCs w:val="16"/>
                <w:lang w:val="fr-CH"/>
              </w:rPr>
              <w:t>4-Chloro-N-(1-phénéthylpipéridine-2-ylidène)phénylsulfonamide</w:t>
            </w:r>
          </w:p>
        </w:tc>
      </w:tr>
      <w:tr>
        <w:trPr>
          <w:cantSplit/>
          <w:trHeight w:val="520"/>
        </w:trPr>
        <w:tc>
          <w:tcPr>
            <w:tcW w:w="567" w:type="dxa"/>
          </w:tcPr>
          <w:p>
            <w:pPr>
              <w:pStyle w:val="Tabkrper49pt"/>
              <w:rPr>
                <w:lang w:val="fr-CH"/>
              </w:rPr>
            </w:pPr>
            <w:r>
              <w:rPr>
                <w:lang w:val="fr-CH"/>
              </w:rPr>
              <w:t>116</w:t>
            </w:r>
          </w:p>
        </w:tc>
        <w:tc>
          <w:tcPr>
            <w:tcW w:w="5557" w:type="dxa"/>
          </w:tcPr>
          <w:p>
            <w:pPr>
              <w:pStyle w:val="Tabkrper49pt-fett"/>
              <w:rPr>
                <w:lang w:val="fr-CH"/>
              </w:rPr>
            </w:pPr>
            <w:r>
              <w:rPr>
                <w:lang w:val="fr-CH"/>
              </w:rPr>
              <w:t>HU-210</w:t>
            </w:r>
          </w:p>
          <w:p>
            <w:pPr>
              <w:pStyle w:val="Tabkrper29pt"/>
              <w:rPr>
                <w:lang w:val="fr-CH"/>
              </w:rPr>
            </w:pPr>
            <w:r>
              <w:rPr>
                <w:szCs w:val="16"/>
                <w:lang w:val="fr-CH"/>
              </w:rPr>
              <w:t>1,1-Diméthylheptyl-11-hydroxytétrahydrocannabinole</w:t>
            </w:r>
          </w:p>
        </w:tc>
      </w:tr>
      <w:tr>
        <w:trPr>
          <w:cantSplit/>
          <w:trHeight w:val="720"/>
        </w:trPr>
        <w:tc>
          <w:tcPr>
            <w:tcW w:w="567" w:type="dxa"/>
          </w:tcPr>
          <w:p>
            <w:pPr>
              <w:pStyle w:val="Tabkrper49pt"/>
              <w:rPr>
                <w:lang w:val="fr-CH"/>
              </w:rPr>
            </w:pPr>
            <w:r>
              <w:rPr>
                <w:lang w:val="fr-CH"/>
              </w:rPr>
              <w:t>117</w:t>
            </w:r>
          </w:p>
        </w:tc>
        <w:tc>
          <w:tcPr>
            <w:tcW w:w="5557" w:type="dxa"/>
          </w:tcPr>
          <w:p>
            <w:pPr>
              <w:pStyle w:val="Tabkrper49pt-fett"/>
              <w:rPr>
                <w:lang w:val="fr-CH"/>
              </w:rPr>
            </w:pPr>
            <w:r>
              <w:rPr>
                <w:lang w:val="fr-CH"/>
              </w:rPr>
              <w:t>WIN-55,212-2</w:t>
            </w:r>
          </w:p>
          <w:p>
            <w:pPr>
              <w:pStyle w:val="Tabkrper29pt"/>
              <w:rPr>
                <w:lang w:val="fr-CH"/>
              </w:rPr>
            </w:pPr>
            <w:r>
              <w:rPr>
                <w:szCs w:val="16"/>
                <w:lang w:val="fr-CH"/>
              </w:rPr>
              <w:t>[2,3-Dihydro-5-méthyl-3-(4-morpholinylméthyl)pyrrolyl[1,2,3-de]-1,4-benzoxazine-6-yl]-1-naphtalénylméthanone</w:t>
            </w:r>
          </w:p>
        </w:tc>
      </w:tr>
      <w:tr>
        <w:trPr>
          <w:cantSplit/>
          <w:trHeight w:val="1120"/>
        </w:trPr>
        <w:tc>
          <w:tcPr>
            <w:tcW w:w="567" w:type="dxa"/>
          </w:tcPr>
          <w:p>
            <w:pPr>
              <w:pStyle w:val="Tabkrper49pt"/>
              <w:rPr>
                <w:lang w:val="fr-CH"/>
              </w:rPr>
            </w:pPr>
            <w:r>
              <w:rPr>
                <w:lang w:val="fr-CH"/>
              </w:rPr>
              <w:t>118</w:t>
            </w:r>
          </w:p>
        </w:tc>
        <w:tc>
          <w:tcPr>
            <w:tcW w:w="5557" w:type="dxa"/>
          </w:tcPr>
          <w:p>
            <w:pPr>
              <w:pStyle w:val="Tabkrper49pt"/>
              <w:rPr>
                <w:lang w:val="fr-CH"/>
              </w:rPr>
            </w:pPr>
            <w:r>
              <w:rPr>
                <w:lang w:val="fr-CH"/>
              </w:rPr>
              <w:t>…</w:t>
            </w:r>
          </w:p>
        </w:tc>
      </w:tr>
      <w:tr>
        <w:trPr>
          <w:cantSplit/>
          <w:trHeight w:val="397"/>
        </w:trPr>
        <w:tc>
          <w:tcPr>
            <w:tcW w:w="567" w:type="dxa"/>
          </w:tcPr>
          <w:p>
            <w:pPr>
              <w:pStyle w:val="Tabkrper49pt"/>
              <w:rPr>
                <w:lang w:val="fr-CH"/>
              </w:rPr>
            </w:pPr>
            <w:r>
              <w:rPr>
                <w:lang w:val="fr-CH"/>
              </w:rPr>
              <w:t>119</w:t>
            </w:r>
          </w:p>
        </w:tc>
        <w:tc>
          <w:tcPr>
            <w:tcW w:w="5557" w:type="dxa"/>
          </w:tcPr>
          <w:p>
            <w:pPr>
              <w:pStyle w:val="Tabkrper49pt"/>
              <w:rPr>
                <w:lang w:val="fr-CH"/>
              </w:rPr>
            </w:pPr>
            <w:r>
              <w:rPr>
                <w:lang w:val="fr-CH"/>
              </w:rPr>
              <w:t>…</w:t>
            </w:r>
          </w:p>
        </w:tc>
      </w:tr>
      <w:tr>
        <w:trPr>
          <w:cantSplit/>
          <w:trHeight w:val="379"/>
        </w:trPr>
        <w:tc>
          <w:tcPr>
            <w:tcW w:w="567" w:type="dxa"/>
          </w:tcPr>
          <w:p>
            <w:pPr>
              <w:pStyle w:val="Tabkrper49pt"/>
              <w:rPr>
                <w:lang w:val="fr-CH"/>
              </w:rPr>
            </w:pPr>
            <w:r>
              <w:rPr>
                <w:lang w:val="fr-CH"/>
              </w:rPr>
              <w:t>120</w:t>
            </w:r>
          </w:p>
        </w:tc>
        <w:tc>
          <w:tcPr>
            <w:tcW w:w="5557" w:type="dxa"/>
          </w:tcPr>
          <w:p>
            <w:pPr>
              <w:pStyle w:val="Tabkrper49pt"/>
              <w:rPr>
                <w:lang w:val="fr-CH"/>
              </w:rPr>
            </w:pPr>
            <w:r>
              <w:rPr>
                <w:lang w:val="fr-CH"/>
              </w:rPr>
              <w:t>…</w:t>
            </w:r>
          </w:p>
        </w:tc>
      </w:tr>
      <w:tr>
        <w:trPr>
          <w:cantSplit/>
          <w:trHeight w:val="720"/>
        </w:trPr>
        <w:tc>
          <w:tcPr>
            <w:tcW w:w="567" w:type="dxa"/>
          </w:tcPr>
          <w:p>
            <w:pPr>
              <w:pStyle w:val="Tabkrper49pt"/>
              <w:rPr>
                <w:lang w:val="fr-CH"/>
              </w:rPr>
            </w:pPr>
            <w:r>
              <w:rPr>
                <w:lang w:val="fr-CH"/>
              </w:rPr>
              <w:t>121</w:t>
            </w:r>
          </w:p>
        </w:tc>
        <w:tc>
          <w:tcPr>
            <w:tcW w:w="5557" w:type="dxa"/>
          </w:tcPr>
          <w:p>
            <w:pPr>
              <w:pStyle w:val="Tabkrper49pt-fett"/>
              <w:rPr>
                <w:lang w:val="fr-CH"/>
              </w:rPr>
            </w:pPr>
            <w:r>
              <w:rPr>
                <w:lang w:val="fr-CH"/>
              </w:rPr>
              <w:t>5-MAPB</w:t>
            </w:r>
          </w:p>
          <w:p>
            <w:pPr>
              <w:pStyle w:val="Tabkrper29pt"/>
              <w:rPr>
                <w:szCs w:val="16"/>
                <w:lang w:val="fr-CH"/>
              </w:rPr>
            </w:pPr>
            <w:r>
              <w:rPr>
                <w:szCs w:val="16"/>
                <w:lang w:val="fr-CH"/>
              </w:rPr>
              <w:t>5-(N-Méthyl-2-aminopropyl)benzofurane</w:t>
            </w:r>
          </w:p>
          <w:p>
            <w:pPr>
              <w:pStyle w:val="Tabkrper09pt"/>
              <w:rPr>
                <w:lang w:val="fr-CH"/>
              </w:rPr>
            </w:pPr>
            <w:r>
              <w:rPr>
                <w:szCs w:val="16"/>
                <w:lang w:val="fr-CH"/>
              </w:rPr>
              <w:t>1-(Benzofurane-5-yl)-N-méthylpropane-2-amine</w:t>
            </w:r>
          </w:p>
        </w:tc>
      </w:tr>
      <w:tr>
        <w:trPr>
          <w:cantSplit/>
          <w:trHeight w:val="720"/>
        </w:trPr>
        <w:tc>
          <w:tcPr>
            <w:tcW w:w="567" w:type="dxa"/>
          </w:tcPr>
          <w:p>
            <w:pPr>
              <w:pStyle w:val="Tabkrper49pt"/>
              <w:rPr>
                <w:lang w:val="fr-CH"/>
              </w:rPr>
            </w:pPr>
            <w:r>
              <w:rPr>
                <w:lang w:val="fr-CH"/>
              </w:rPr>
              <w:t>122</w:t>
            </w:r>
          </w:p>
        </w:tc>
        <w:tc>
          <w:tcPr>
            <w:tcW w:w="5557" w:type="dxa"/>
          </w:tcPr>
          <w:p>
            <w:pPr>
              <w:pStyle w:val="Tabkrper49pt-fett"/>
              <w:rPr>
                <w:lang w:val="fr-CH"/>
              </w:rPr>
            </w:pPr>
            <w:r>
              <w:rPr>
                <w:lang w:val="fr-CH"/>
              </w:rPr>
              <w:t>6-MAPB</w:t>
            </w:r>
          </w:p>
          <w:p>
            <w:pPr>
              <w:pStyle w:val="Tabkrper29pt"/>
              <w:rPr>
                <w:szCs w:val="16"/>
                <w:lang w:val="fr-CH"/>
              </w:rPr>
            </w:pPr>
            <w:r>
              <w:rPr>
                <w:szCs w:val="16"/>
                <w:lang w:val="fr-CH"/>
              </w:rPr>
              <w:t>6-(N-Méthyl-2-aminopropyl)benzofurane</w:t>
            </w:r>
          </w:p>
          <w:p>
            <w:pPr>
              <w:pStyle w:val="Tabkrper09pt"/>
              <w:rPr>
                <w:lang w:val="fr-CH"/>
              </w:rPr>
            </w:pPr>
            <w:r>
              <w:rPr>
                <w:szCs w:val="16"/>
                <w:lang w:val="fr-CH"/>
              </w:rPr>
              <w:t>1-(Benzofurane-6-yl)-N-méthylpropane-2-amine</w:t>
            </w:r>
          </w:p>
        </w:tc>
      </w:tr>
      <w:tr>
        <w:trPr>
          <w:cantSplit/>
          <w:trHeight w:val="720"/>
        </w:trPr>
        <w:tc>
          <w:tcPr>
            <w:tcW w:w="567" w:type="dxa"/>
          </w:tcPr>
          <w:p>
            <w:pPr>
              <w:pStyle w:val="Tabkrper49pt"/>
              <w:rPr>
                <w:lang w:val="fr-CH"/>
              </w:rPr>
            </w:pPr>
            <w:r>
              <w:rPr>
                <w:lang w:val="fr-CH"/>
              </w:rPr>
              <w:t>123</w:t>
            </w:r>
          </w:p>
        </w:tc>
        <w:tc>
          <w:tcPr>
            <w:tcW w:w="5557" w:type="dxa"/>
          </w:tcPr>
          <w:p>
            <w:pPr>
              <w:pStyle w:val="Tabkrper49pt-fett"/>
              <w:rPr>
                <w:lang w:val="fr-CH"/>
              </w:rPr>
            </w:pPr>
            <w:r>
              <w:rPr>
                <w:lang w:val="fr-CH"/>
              </w:rPr>
              <w:t>5-EAPB</w:t>
            </w:r>
          </w:p>
          <w:p>
            <w:pPr>
              <w:pStyle w:val="Tabkrper29pt"/>
              <w:rPr>
                <w:szCs w:val="16"/>
                <w:lang w:val="fr-CH"/>
              </w:rPr>
            </w:pPr>
            <w:r>
              <w:rPr>
                <w:szCs w:val="16"/>
                <w:lang w:val="fr-CH"/>
              </w:rPr>
              <w:t>5-(N-Éthyl-2-aminopropyl)benzofurane</w:t>
            </w:r>
          </w:p>
          <w:p>
            <w:pPr>
              <w:pStyle w:val="Tabkrper09pt"/>
              <w:rPr>
                <w:lang w:val="fr-CH"/>
              </w:rPr>
            </w:pPr>
            <w:r>
              <w:rPr>
                <w:szCs w:val="16"/>
                <w:lang w:val="fr-CH"/>
              </w:rPr>
              <w:t>1-(Benzofurane-5-yl)-N-éthylpropane-2-amine</w:t>
            </w:r>
          </w:p>
        </w:tc>
      </w:tr>
      <w:tr>
        <w:trPr>
          <w:cantSplit/>
          <w:trHeight w:val="520"/>
        </w:trPr>
        <w:tc>
          <w:tcPr>
            <w:tcW w:w="567" w:type="dxa"/>
          </w:tcPr>
          <w:p>
            <w:pPr>
              <w:pStyle w:val="Tabkrper49pt"/>
              <w:rPr>
                <w:lang w:val="fr-CH"/>
              </w:rPr>
            </w:pPr>
            <w:r>
              <w:rPr>
                <w:lang w:val="fr-CH"/>
              </w:rPr>
              <w:t>124</w:t>
            </w:r>
          </w:p>
        </w:tc>
        <w:tc>
          <w:tcPr>
            <w:tcW w:w="5557" w:type="dxa"/>
          </w:tcPr>
          <w:p>
            <w:pPr>
              <w:pStyle w:val="Tabkrper49pt-fett"/>
              <w:rPr>
                <w:lang w:val="fr-CH"/>
              </w:rPr>
            </w:pPr>
            <w:r>
              <w:rPr>
                <w:lang w:val="fr-CH"/>
              </w:rPr>
              <w:t>6-EAPB</w:t>
            </w:r>
          </w:p>
          <w:p>
            <w:pPr>
              <w:pStyle w:val="Tabkrper29pt"/>
              <w:rPr>
                <w:lang w:val="fr-CH"/>
              </w:rPr>
            </w:pPr>
            <w:r>
              <w:rPr>
                <w:szCs w:val="16"/>
                <w:lang w:val="fr-CH"/>
              </w:rPr>
              <w:t>6-(N-Éthyl-2-aminopropyl)benzofurane</w:t>
            </w:r>
          </w:p>
        </w:tc>
      </w:tr>
      <w:tr>
        <w:trPr>
          <w:cantSplit/>
          <w:trHeight w:val="720"/>
        </w:trPr>
        <w:tc>
          <w:tcPr>
            <w:tcW w:w="567" w:type="dxa"/>
          </w:tcPr>
          <w:p>
            <w:pPr>
              <w:pStyle w:val="Tabkrper49pt"/>
              <w:rPr>
                <w:lang w:val="fr-CH"/>
              </w:rPr>
            </w:pPr>
            <w:r>
              <w:rPr>
                <w:lang w:val="fr-CH"/>
              </w:rPr>
              <w:t>125</w:t>
            </w:r>
          </w:p>
        </w:tc>
        <w:tc>
          <w:tcPr>
            <w:tcW w:w="5557" w:type="dxa"/>
          </w:tcPr>
          <w:p>
            <w:pPr>
              <w:pStyle w:val="Tabkrper49pt-fett"/>
              <w:rPr>
                <w:lang w:val="fr-CH"/>
              </w:rPr>
            </w:pPr>
            <w:r>
              <w:rPr>
                <w:lang w:val="fr-CH"/>
              </w:rPr>
              <w:t>4-HO-DET</w:t>
            </w:r>
          </w:p>
          <w:p>
            <w:pPr>
              <w:pStyle w:val="Tabkrper29pt"/>
              <w:rPr>
                <w:szCs w:val="16"/>
                <w:lang w:val="fr-CH"/>
              </w:rPr>
            </w:pPr>
            <w:r>
              <w:rPr>
                <w:szCs w:val="16"/>
                <w:lang w:val="fr-CH"/>
              </w:rPr>
              <w:t>3-(2-Diéthylaminoéthyl)-1H-indole-4-ole</w:t>
            </w:r>
          </w:p>
          <w:p>
            <w:pPr>
              <w:pStyle w:val="Tabkrper09pt"/>
              <w:rPr>
                <w:lang w:val="fr-CH"/>
              </w:rPr>
            </w:pPr>
            <w:r>
              <w:rPr>
                <w:szCs w:val="16"/>
                <w:lang w:val="fr-CH"/>
              </w:rPr>
              <w:t>4-Hydroxy-N,N-diéthyltryptamine</w:t>
            </w:r>
          </w:p>
        </w:tc>
      </w:tr>
      <w:tr>
        <w:trPr>
          <w:cantSplit/>
          <w:trHeight w:val="520"/>
        </w:trPr>
        <w:tc>
          <w:tcPr>
            <w:tcW w:w="567" w:type="dxa"/>
          </w:tcPr>
          <w:p>
            <w:pPr>
              <w:pStyle w:val="Tabkrper49pt"/>
              <w:rPr>
                <w:lang w:val="fr-CH"/>
              </w:rPr>
            </w:pPr>
            <w:r>
              <w:rPr>
                <w:lang w:val="fr-CH"/>
              </w:rPr>
              <w:t>126</w:t>
            </w:r>
          </w:p>
        </w:tc>
        <w:tc>
          <w:tcPr>
            <w:tcW w:w="5557" w:type="dxa"/>
          </w:tcPr>
          <w:p>
            <w:pPr>
              <w:pStyle w:val="Tabkrper49pt-fett"/>
              <w:rPr>
                <w:lang w:val="fr-CH"/>
              </w:rPr>
            </w:pPr>
            <w:r>
              <w:rPr>
                <w:lang w:val="fr-CH"/>
              </w:rPr>
              <w:t>RH-34</w:t>
            </w:r>
          </w:p>
          <w:p>
            <w:pPr>
              <w:pStyle w:val="Tabkrper29pt"/>
              <w:rPr>
                <w:lang w:val="fr-CH"/>
              </w:rPr>
            </w:pPr>
            <w:r>
              <w:rPr>
                <w:szCs w:val="16"/>
                <w:lang w:val="fr-CH"/>
              </w:rPr>
              <w:t>3-[2-(2-Méthoxybenzylamino)éthyl]-1H-quinazoline-2,4-dione</w:t>
            </w:r>
          </w:p>
        </w:tc>
      </w:tr>
      <w:tr>
        <w:trPr>
          <w:cantSplit/>
          <w:trHeight w:val="720"/>
        </w:trPr>
        <w:tc>
          <w:tcPr>
            <w:tcW w:w="567" w:type="dxa"/>
          </w:tcPr>
          <w:p>
            <w:pPr>
              <w:pStyle w:val="Tabkrper49pt"/>
              <w:rPr>
                <w:lang w:val="fr-CH"/>
              </w:rPr>
            </w:pPr>
            <w:r>
              <w:rPr>
                <w:lang w:val="fr-CH"/>
              </w:rPr>
              <w:t>127</w:t>
            </w:r>
          </w:p>
        </w:tc>
        <w:tc>
          <w:tcPr>
            <w:tcW w:w="5557" w:type="dxa"/>
          </w:tcPr>
          <w:p>
            <w:pPr>
              <w:pStyle w:val="Tabkrper49pt-fett"/>
              <w:rPr>
                <w:lang w:val="fr-CH"/>
              </w:rPr>
            </w:pPr>
            <w:r>
              <w:rPr>
                <w:lang w:val="fr-CH"/>
              </w:rPr>
              <w:t>N-Éthyl-norKétamine</w:t>
            </w:r>
          </w:p>
          <w:p>
            <w:pPr>
              <w:pStyle w:val="Tabkrper29pt"/>
              <w:rPr>
                <w:szCs w:val="16"/>
                <w:lang w:val="fr-CH"/>
              </w:rPr>
            </w:pPr>
            <w:r>
              <w:rPr>
                <w:szCs w:val="16"/>
                <w:lang w:val="fr-CH"/>
              </w:rPr>
              <w:t>NEK</w:t>
            </w:r>
          </w:p>
          <w:p>
            <w:pPr>
              <w:pStyle w:val="Tabkrper09pt"/>
              <w:rPr>
                <w:lang w:val="fr-CH"/>
              </w:rPr>
            </w:pPr>
            <w:r>
              <w:rPr>
                <w:szCs w:val="16"/>
                <w:lang w:val="fr-CH"/>
              </w:rPr>
              <w:t>2-(2-Chlorophényl)- 2-(éthylamino)cyclohexane-1-one</w:t>
            </w:r>
          </w:p>
        </w:tc>
      </w:tr>
      <w:tr>
        <w:trPr>
          <w:cantSplit/>
          <w:trHeight w:val="720"/>
        </w:trPr>
        <w:tc>
          <w:tcPr>
            <w:tcW w:w="567" w:type="dxa"/>
          </w:tcPr>
          <w:p>
            <w:pPr>
              <w:pStyle w:val="Tabkrper49pt"/>
              <w:rPr>
                <w:lang w:val="fr-CH"/>
              </w:rPr>
            </w:pPr>
            <w:r>
              <w:rPr>
                <w:lang w:val="fr-CH"/>
              </w:rPr>
              <w:t>128</w:t>
            </w:r>
          </w:p>
        </w:tc>
        <w:tc>
          <w:tcPr>
            <w:tcW w:w="5557" w:type="dxa"/>
          </w:tcPr>
          <w:p>
            <w:pPr>
              <w:pStyle w:val="Tabkrper49pt-fett"/>
              <w:rPr>
                <w:lang w:val="fr-CH"/>
              </w:rPr>
            </w:pPr>
            <w:r>
              <w:rPr>
                <w:lang w:val="fr-CH"/>
              </w:rPr>
              <w:t>3,4-Dichlorométhylphénidate</w:t>
            </w:r>
          </w:p>
          <w:p>
            <w:pPr>
              <w:pStyle w:val="Tabkrper29pt"/>
              <w:rPr>
                <w:szCs w:val="16"/>
                <w:lang w:val="fr-CH"/>
              </w:rPr>
            </w:pPr>
            <w:r>
              <w:rPr>
                <w:szCs w:val="16"/>
                <w:lang w:val="fr-CH"/>
              </w:rPr>
              <w:t>3,4-CTMP</w:t>
            </w:r>
          </w:p>
          <w:p>
            <w:pPr>
              <w:pStyle w:val="Tabkrper09pt"/>
              <w:rPr>
                <w:lang w:val="fr-CH"/>
              </w:rPr>
            </w:pPr>
            <w:r>
              <w:rPr>
                <w:szCs w:val="16"/>
                <w:lang w:val="fr-CH"/>
              </w:rPr>
              <w:t>Méthyl-2-(3,4-dichlorophényl)-2-(pipéridine-2-yl)acétate</w:t>
            </w:r>
          </w:p>
        </w:tc>
      </w:tr>
      <w:tr>
        <w:trPr>
          <w:cantSplit/>
          <w:trHeight w:val="520"/>
        </w:trPr>
        <w:tc>
          <w:tcPr>
            <w:tcW w:w="567" w:type="dxa"/>
          </w:tcPr>
          <w:p>
            <w:pPr>
              <w:pStyle w:val="Tabkrper49pt"/>
              <w:rPr>
                <w:lang w:val="fr-CH"/>
              </w:rPr>
            </w:pPr>
            <w:r>
              <w:rPr>
                <w:lang w:val="fr-CH"/>
              </w:rPr>
              <w:t>129</w:t>
            </w:r>
          </w:p>
        </w:tc>
        <w:tc>
          <w:tcPr>
            <w:tcW w:w="5557" w:type="dxa"/>
          </w:tcPr>
          <w:p>
            <w:pPr>
              <w:pStyle w:val="Tabkrper49pt-fett"/>
              <w:rPr>
                <w:lang w:val="fr-CH"/>
              </w:rPr>
            </w:pPr>
            <w:r>
              <w:rPr>
                <w:lang w:val="fr-CH"/>
              </w:rPr>
              <w:t>5-IT</w:t>
            </w:r>
          </w:p>
          <w:p>
            <w:pPr>
              <w:pStyle w:val="Tabkrper29pt"/>
              <w:rPr>
                <w:lang w:val="fr-CH"/>
              </w:rPr>
            </w:pPr>
            <w:r>
              <w:rPr>
                <w:szCs w:val="16"/>
                <w:lang w:val="fr-CH"/>
              </w:rPr>
              <w:t>5-(2-Aminopropyl)indole</w:t>
            </w:r>
          </w:p>
        </w:tc>
      </w:tr>
      <w:tr>
        <w:trPr>
          <w:cantSplit/>
        </w:trPr>
        <w:tc>
          <w:tcPr>
            <w:tcW w:w="567" w:type="dxa"/>
          </w:tcPr>
          <w:p>
            <w:pPr>
              <w:pStyle w:val="Tabkrper49pt"/>
              <w:rPr>
                <w:lang w:val="fr-CH"/>
              </w:rPr>
            </w:pPr>
            <w:r>
              <w:rPr>
                <w:lang w:val="fr-CH"/>
              </w:rPr>
              <w:t>130</w:t>
            </w:r>
          </w:p>
        </w:tc>
        <w:tc>
          <w:tcPr>
            <w:tcW w:w="5557" w:type="dxa"/>
          </w:tcPr>
          <w:p>
            <w:pPr>
              <w:pStyle w:val="Tabkrper49pt"/>
              <w:rPr>
                <w:lang w:val="fr-CH"/>
              </w:rPr>
            </w:pPr>
            <w:r>
              <w:rPr>
                <w:lang w:val="fr-CH"/>
              </w:rPr>
              <w:t>Toute substance (à l’exception des substances soumises au contrôle qui figurent dans les tableaux a, b, d et f) dont la structure est dérivée de la phénéthylamine, de la N-alkyl-phénéthylamine, de l’a</w:t>
            </w:r>
            <w:r>
              <w:rPr>
                <w:lang w:val="fr-CH"/>
              </w:rPr>
              <w:noBreakHyphen/>
              <w:t>méthylphénéthylamine, de la N-alkyl-a-méthylphénéthylamine, de l’a</w:t>
            </w:r>
            <w:r>
              <w:rPr>
                <w:lang w:val="fr-CH"/>
              </w:rPr>
              <w:noBreakHyphen/>
              <w:t>éthylphénéthylamine, ou de la N-alkyl-a-éthylphénéthylamine suite à une substitution au niveau du cycle phényl, à n’importe quelle extension, avec des substituants alkyl, alkoxy, alkyléndioxy ou halide, encore substitués ou non dans le cycle phényl par un ou plusieurs autres substituants univalents.</w:t>
            </w:r>
          </w:p>
          <w:p>
            <w:pPr>
              <w:pStyle w:val="Tabkrper29pt"/>
              <w:rPr>
                <w:lang w:val="fr-CH"/>
              </w:rPr>
            </w:pPr>
            <w:r>
              <w:rPr>
                <w:lang w:val="fr-CH"/>
              </w:rPr>
              <w:t>L’usage industriel de même que l’usage scientifique sont soustraits au contrôle. L’usage privé n’est pas soustrait au contrôle.</w:t>
            </w:r>
          </w:p>
        </w:tc>
      </w:tr>
      <w:tr>
        <w:trPr>
          <w:cantSplit/>
        </w:trPr>
        <w:tc>
          <w:tcPr>
            <w:tcW w:w="567" w:type="dxa"/>
          </w:tcPr>
          <w:p>
            <w:pPr>
              <w:pStyle w:val="Tabkrper49pt"/>
              <w:rPr>
                <w:lang w:val="fr-CH"/>
              </w:rPr>
            </w:pPr>
            <w:r>
              <w:rPr>
                <w:lang w:val="fr-CH"/>
              </w:rPr>
              <w:t>131</w:t>
            </w:r>
          </w:p>
        </w:tc>
        <w:tc>
          <w:tcPr>
            <w:tcW w:w="5557" w:type="dxa"/>
          </w:tcPr>
          <w:p>
            <w:pPr>
              <w:pStyle w:val="Tabkrper49pt"/>
              <w:rPr>
                <w:lang w:val="fr-CH"/>
              </w:rPr>
            </w:pPr>
            <w:r>
              <w:rPr>
                <w:lang w:val="fr-CH"/>
              </w:rPr>
              <w:t>Toute substance dont la structure est dérivée de substances décrites au numéro 130 du présent tableau, suite à une substitution au niveau de l’atome d’azote du groupe amine avec un groupe benzyle, que ce dernier soit substitué ou non de quelque manière que ce soit dans le cycle phényl du groupe benzyle. Font exception les substances soumises au contrôle mentionnées dans les tableaux a, b, d et f.</w:t>
            </w:r>
          </w:p>
          <w:p>
            <w:pPr>
              <w:pStyle w:val="Tabkrper29pt"/>
              <w:rPr>
                <w:lang w:val="fr-CH"/>
              </w:rPr>
            </w:pPr>
            <w:r>
              <w:rPr>
                <w:lang w:val="fr-CH"/>
              </w:rPr>
              <w:t>L’usage industriel de même que l’usage scientifique sont soustraits au contrôle. L’usage privé n’est pas soustrait au contrôle.</w:t>
            </w:r>
          </w:p>
        </w:tc>
      </w:tr>
      <w:tr>
        <w:trPr>
          <w:cantSplit/>
        </w:trPr>
        <w:tc>
          <w:tcPr>
            <w:tcW w:w="567" w:type="dxa"/>
          </w:tcPr>
          <w:p>
            <w:pPr>
              <w:pStyle w:val="Tabkrper49pt"/>
              <w:rPr>
                <w:lang w:val="fr-CH"/>
              </w:rPr>
            </w:pPr>
            <w:r>
              <w:rPr>
                <w:lang w:val="fr-CH"/>
              </w:rPr>
              <w:t>132</w:t>
            </w:r>
          </w:p>
        </w:tc>
        <w:tc>
          <w:tcPr>
            <w:tcW w:w="5557" w:type="dxa"/>
          </w:tcPr>
          <w:p>
            <w:pPr>
              <w:pStyle w:val="Tabkrper49pt-fett"/>
              <w:rPr>
                <w:lang w:val="fr-CH"/>
              </w:rPr>
            </w:pPr>
            <w:r>
              <w:rPr>
                <w:lang w:val="fr-CH"/>
              </w:rPr>
              <w:t>NM2AI</w:t>
            </w:r>
          </w:p>
          <w:p>
            <w:pPr>
              <w:pStyle w:val="Tabkrper29pt"/>
              <w:rPr>
                <w:lang w:val="fr-CH"/>
              </w:rPr>
            </w:pPr>
            <w:r>
              <w:rPr>
                <w:lang w:val="fr-CH"/>
              </w:rPr>
              <w:t>N-Méthyl-2-aminoindane</w:t>
            </w:r>
          </w:p>
          <w:p>
            <w:pPr>
              <w:pStyle w:val="Tabkrper09pt"/>
              <w:rPr>
                <w:lang w:val="fr-CH"/>
              </w:rPr>
            </w:pPr>
            <w:r>
              <w:rPr>
                <w:lang w:val="fr-CH"/>
              </w:rPr>
              <w:t>N-Méthyl-2-indanamine</w:t>
            </w:r>
          </w:p>
        </w:tc>
      </w:tr>
      <w:tr>
        <w:trPr>
          <w:cantSplit/>
        </w:trPr>
        <w:tc>
          <w:tcPr>
            <w:tcW w:w="567" w:type="dxa"/>
          </w:tcPr>
          <w:p>
            <w:pPr>
              <w:pStyle w:val="Tabkrper49pt"/>
              <w:rPr>
                <w:lang w:val="fr-CH"/>
              </w:rPr>
            </w:pPr>
            <w:r>
              <w:rPr>
                <w:lang w:val="fr-CH"/>
              </w:rPr>
              <w:t>133</w:t>
            </w:r>
          </w:p>
        </w:tc>
        <w:tc>
          <w:tcPr>
            <w:tcW w:w="5557" w:type="dxa"/>
          </w:tcPr>
          <w:p>
            <w:pPr>
              <w:pStyle w:val="Tabkrper49pt-fett"/>
              <w:rPr>
                <w:lang w:val="fr-CH"/>
              </w:rPr>
            </w:pPr>
            <w:r>
              <w:rPr>
                <w:lang w:val="fr-CH"/>
              </w:rPr>
              <w:t>Nitracaïne</w:t>
            </w:r>
          </w:p>
          <w:p>
            <w:pPr>
              <w:pStyle w:val="Tabkrper29pt"/>
              <w:rPr>
                <w:lang w:val="fr-CH"/>
              </w:rPr>
            </w:pPr>
            <w:r>
              <w:rPr>
                <w:lang w:val="fr-CH"/>
              </w:rPr>
              <w:t>3-Diéthylamino-2,2-diméthylpropyl-4-nitrobenzoate</w:t>
            </w:r>
          </w:p>
          <w:p>
            <w:pPr>
              <w:pStyle w:val="Tabkrper29pt"/>
              <w:rPr>
                <w:lang w:val="fr-CH"/>
              </w:rPr>
            </w:pPr>
            <w:r>
              <w:rPr>
                <w:lang w:val="fr-CH"/>
              </w:rPr>
              <w:t>L’usage industriel dans le cadre d’activités de recherche et développement est soustrait au contrôle. L’usage privé n’est pas soustrait au contrôle.</w:t>
            </w:r>
          </w:p>
        </w:tc>
      </w:tr>
      <w:tr>
        <w:trPr>
          <w:cantSplit/>
        </w:trPr>
        <w:tc>
          <w:tcPr>
            <w:tcW w:w="567" w:type="dxa"/>
          </w:tcPr>
          <w:p>
            <w:pPr>
              <w:pStyle w:val="Tabkrper49pt"/>
              <w:rPr>
                <w:lang w:val="fr-CH"/>
              </w:rPr>
            </w:pPr>
            <w:r>
              <w:rPr>
                <w:lang w:val="fr-CH"/>
              </w:rPr>
              <w:t>134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135</w:t>
            </w:r>
          </w:p>
        </w:tc>
        <w:tc>
          <w:tcPr>
            <w:tcW w:w="5557" w:type="dxa"/>
          </w:tcPr>
          <w:p>
            <w:pPr>
              <w:pStyle w:val="Tabkrper49pt-fett"/>
              <w:rPr>
                <w:szCs w:val="16"/>
                <w:lang w:val="fr-CH"/>
              </w:rPr>
            </w:pPr>
            <w:r>
              <w:rPr>
                <w:lang w:val="fr-CH"/>
              </w:rPr>
              <w:t>Pyrazolam</w:t>
            </w:r>
          </w:p>
          <w:p>
            <w:pPr>
              <w:pStyle w:val="Tabkrper29pt"/>
              <w:rPr>
                <w:lang w:val="fr-CH"/>
              </w:rPr>
            </w:pPr>
            <w:r>
              <w:rPr>
                <w:lang w:val="fr-CH"/>
              </w:rPr>
              <w:t>8-Bromo-1-méthyl-6-(2-pyridinyl)-4H-[1,2,4]triazol[4,3-a][1,4]benzo-diazépine</w:t>
            </w:r>
          </w:p>
          <w:p>
            <w:pPr>
              <w:pStyle w:val="Tabkrper29pt"/>
              <w:rPr>
                <w:lang w:val="fr-CH"/>
              </w:rPr>
            </w:pPr>
            <w:r>
              <w:rPr>
                <w:lang w:val="fr-CH"/>
              </w:rPr>
              <w:t>L’usage industriel dans le cadre d’activités de recherche et développement est soustrait au contrôle. L’usage privé n’est pas soustrait au contrôle.</w:t>
            </w:r>
          </w:p>
        </w:tc>
      </w:tr>
      <w:tr>
        <w:trPr>
          <w:cantSplit/>
        </w:trPr>
        <w:tc>
          <w:tcPr>
            <w:tcW w:w="567" w:type="dxa"/>
          </w:tcPr>
          <w:p>
            <w:pPr>
              <w:pStyle w:val="Tabkrper49pt"/>
              <w:rPr>
                <w:lang w:val="fr-CH"/>
              </w:rPr>
            </w:pPr>
            <w:r>
              <w:rPr>
                <w:lang w:val="fr-CH"/>
              </w:rPr>
              <w:t>136</w:t>
            </w:r>
          </w:p>
        </w:tc>
        <w:tc>
          <w:tcPr>
            <w:tcW w:w="5557" w:type="dxa"/>
          </w:tcPr>
          <w:p>
            <w:pPr>
              <w:pStyle w:val="Tabkrper49pt-fett"/>
              <w:rPr>
                <w:szCs w:val="16"/>
                <w:lang w:val="fr-CH"/>
              </w:rPr>
            </w:pPr>
            <w:r>
              <w:rPr>
                <w:lang w:val="fr-CH"/>
              </w:rPr>
              <w:t>Flubromazépam</w:t>
            </w:r>
          </w:p>
          <w:p>
            <w:pPr>
              <w:pStyle w:val="Tabkrper29pt"/>
              <w:rPr>
                <w:lang w:val="fr-CH"/>
              </w:rPr>
            </w:pPr>
            <w:r>
              <w:rPr>
                <w:lang w:val="fr-CH"/>
              </w:rPr>
              <w:t>7-Bromo-5-(2-fluorophényl)-1,3-dihydro-2H-1,4-benzodiazépine-2-one</w:t>
            </w:r>
          </w:p>
          <w:p>
            <w:pPr>
              <w:pStyle w:val="Tabkrper29pt"/>
              <w:rPr>
                <w:lang w:val="fr-CH"/>
              </w:rPr>
            </w:pPr>
            <w:r>
              <w:rPr>
                <w:lang w:val="fr-CH"/>
              </w:rPr>
              <w:t>L’usage industriel dans le cadre d’activités de recherche et développement est soustrait au contrôle. L’usage privé n’est pas soustrait au contrôle.</w:t>
            </w:r>
          </w:p>
        </w:tc>
      </w:tr>
      <w:tr>
        <w:trPr>
          <w:cantSplit/>
        </w:trPr>
        <w:tc>
          <w:tcPr>
            <w:tcW w:w="567" w:type="dxa"/>
          </w:tcPr>
          <w:p>
            <w:pPr>
              <w:pStyle w:val="Tabkrper49pt"/>
              <w:rPr>
                <w:lang w:val="fr-CH"/>
              </w:rPr>
            </w:pPr>
            <w:r>
              <w:rPr>
                <w:lang w:val="fr-CH"/>
              </w:rPr>
              <w:t>137</w:t>
            </w:r>
          </w:p>
        </w:tc>
        <w:tc>
          <w:tcPr>
            <w:tcW w:w="5557" w:type="dxa"/>
          </w:tcPr>
          <w:p>
            <w:pPr>
              <w:pStyle w:val="Tabkrper49pt-fett"/>
              <w:rPr>
                <w:szCs w:val="16"/>
                <w:lang w:val="fr-CH"/>
              </w:rPr>
            </w:pPr>
            <w:r>
              <w:rPr>
                <w:lang w:val="fr-CH"/>
              </w:rPr>
              <w:t>bk-2C-B</w:t>
            </w:r>
          </w:p>
          <w:p>
            <w:pPr>
              <w:pStyle w:val="Tabkrper29pt"/>
              <w:rPr>
                <w:lang w:val="fr-CH"/>
              </w:rPr>
            </w:pPr>
            <w:r>
              <w:rPr>
                <w:lang w:val="fr-CH"/>
              </w:rPr>
              <w:t>2-Amino-1-(4-bromo-2,5-diméthoxyphényl)éthanone</w:t>
            </w:r>
          </w:p>
        </w:tc>
      </w:tr>
      <w:tr>
        <w:trPr>
          <w:cantSplit/>
        </w:trPr>
        <w:tc>
          <w:tcPr>
            <w:tcW w:w="567" w:type="dxa"/>
          </w:tcPr>
          <w:p>
            <w:pPr>
              <w:pStyle w:val="Tabkrper49pt"/>
              <w:rPr>
                <w:lang w:val="fr-CH"/>
              </w:rPr>
            </w:pPr>
            <w:r>
              <w:rPr>
                <w:lang w:val="fr-CH"/>
              </w:rPr>
              <w:t>138</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139</w:t>
            </w:r>
          </w:p>
        </w:tc>
        <w:tc>
          <w:tcPr>
            <w:tcW w:w="5557" w:type="dxa"/>
          </w:tcPr>
          <w:p>
            <w:pPr>
              <w:pStyle w:val="Tabkrper49pt-fett"/>
              <w:rPr>
                <w:lang w:val="fr-CH"/>
              </w:rPr>
            </w:pPr>
            <w:r>
              <w:rPr>
                <w:lang w:val="fr-CH"/>
              </w:rPr>
              <w:t>Méthoxyphénidine</w:t>
            </w:r>
          </w:p>
          <w:p>
            <w:pPr>
              <w:pStyle w:val="Tabkrper29pt"/>
              <w:rPr>
                <w:lang w:val="fr-CH"/>
              </w:rPr>
            </w:pPr>
            <w:r>
              <w:rPr>
                <w:lang w:val="fr-CH"/>
              </w:rPr>
              <w:t>1-[1-(2-Methoxyphényl)-2-phényléthyl]pipéridine</w:t>
            </w:r>
          </w:p>
        </w:tc>
      </w:tr>
      <w:tr>
        <w:trPr>
          <w:cantSplit/>
        </w:trPr>
        <w:tc>
          <w:tcPr>
            <w:tcW w:w="567" w:type="dxa"/>
          </w:tcPr>
          <w:p>
            <w:pPr>
              <w:pStyle w:val="Tabkrper49pt"/>
              <w:rPr>
                <w:lang w:val="fr-CH"/>
              </w:rPr>
            </w:pPr>
            <w:r>
              <w:rPr>
                <w:lang w:val="fr-CH"/>
              </w:rPr>
              <w:t>140</w:t>
            </w:r>
          </w:p>
        </w:tc>
        <w:tc>
          <w:tcPr>
            <w:tcW w:w="5557" w:type="dxa"/>
          </w:tcPr>
          <w:p>
            <w:pPr>
              <w:pStyle w:val="Tabkrper49pt-fett"/>
              <w:rPr>
                <w:lang w:val="fr-CH"/>
              </w:rPr>
            </w:pPr>
            <w:r>
              <w:rPr>
                <w:lang w:val="fr-CH"/>
              </w:rPr>
              <w:t>EAM-2201</w:t>
            </w:r>
          </w:p>
          <w:p>
            <w:pPr>
              <w:pStyle w:val="Tabkrper29pt"/>
              <w:rPr>
                <w:lang w:val="fr-CH"/>
              </w:rPr>
            </w:pPr>
            <w:r>
              <w:rPr>
                <w:lang w:val="fr-CH"/>
              </w:rPr>
              <w:t>(4-Éthyl-1-naphthalinyl)[1-(5-fluoropentyl)-1H-indol-3-yl]méthanone</w:t>
            </w:r>
          </w:p>
          <w:p>
            <w:pPr>
              <w:pStyle w:val="Tabkrper09pt"/>
              <w:rPr>
                <w:lang w:val="fr-CH"/>
              </w:rPr>
            </w:pPr>
            <w:r>
              <w:rPr>
                <w:lang w:val="fr-CH"/>
              </w:rPr>
              <w:t>3-(4-Éthyl-1-naphthoyl)-1-(5-fluoropentyl)-1H-indole</w:t>
            </w:r>
          </w:p>
        </w:tc>
      </w:tr>
      <w:tr>
        <w:trPr>
          <w:cantSplit/>
        </w:trPr>
        <w:tc>
          <w:tcPr>
            <w:tcW w:w="567" w:type="dxa"/>
          </w:tcPr>
          <w:p>
            <w:pPr>
              <w:pStyle w:val="Tabkrper49pt"/>
              <w:rPr>
                <w:lang w:val="fr-CH"/>
              </w:rPr>
            </w:pPr>
            <w:r>
              <w:rPr>
                <w:lang w:val="fr-CH"/>
              </w:rPr>
              <w:t>141</w:t>
            </w:r>
          </w:p>
        </w:tc>
        <w:tc>
          <w:tcPr>
            <w:tcW w:w="5557" w:type="dxa"/>
          </w:tcPr>
          <w:p>
            <w:pPr>
              <w:pStyle w:val="Tabkrper49pt-fett"/>
              <w:rPr>
                <w:lang w:val="fr-CH"/>
              </w:rPr>
            </w:pPr>
            <w:r>
              <w:rPr>
                <w:lang w:val="fr-CH"/>
              </w:rPr>
              <w:t>FUB-PB-22</w:t>
            </w:r>
          </w:p>
          <w:p>
            <w:pPr>
              <w:pStyle w:val="Tabkrper29pt"/>
              <w:rPr>
                <w:lang w:val="fr-CH"/>
              </w:rPr>
            </w:pPr>
            <w:r>
              <w:rPr>
                <w:lang w:val="fr-CH"/>
              </w:rPr>
              <w:t>Quinoline-​8-​yl-​1-​(4-​fluorobenzyl)-​1H-​indol-​3-​carboxylate</w:t>
            </w:r>
          </w:p>
        </w:tc>
      </w:tr>
      <w:tr>
        <w:trPr>
          <w:cantSplit/>
        </w:trPr>
        <w:tc>
          <w:tcPr>
            <w:tcW w:w="567" w:type="dxa"/>
          </w:tcPr>
          <w:p>
            <w:pPr>
              <w:pStyle w:val="Tabkrper49pt"/>
              <w:rPr>
                <w:lang w:val="fr-CH"/>
              </w:rPr>
            </w:pPr>
            <w:r>
              <w:rPr>
                <w:lang w:val="fr-CH"/>
              </w:rPr>
              <w:t>142</w:t>
            </w:r>
          </w:p>
        </w:tc>
        <w:tc>
          <w:tcPr>
            <w:tcW w:w="5557" w:type="dxa"/>
          </w:tcPr>
          <w:p>
            <w:pPr>
              <w:pStyle w:val="Tabkrper49pt-fett"/>
              <w:rPr>
                <w:lang w:val="fr-CH"/>
              </w:rPr>
            </w:pPr>
            <w:r>
              <w:rPr>
                <w:lang w:val="fr-CH"/>
              </w:rPr>
              <w:t>THJ-2201</w:t>
            </w:r>
          </w:p>
          <w:p>
            <w:pPr>
              <w:pStyle w:val="Tabkrper29pt"/>
              <w:rPr>
                <w:lang w:val="fr-CH"/>
              </w:rPr>
            </w:pPr>
            <w:r>
              <w:rPr>
                <w:lang w:val="fr-CH"/>
              </w:rPr>
              <w:t>(1-​(5-​Fluoropentyl)-​1H-​indazol-​3-​yl)(1-naphthalin​yl)méthanone</w:t>
            </w:r>
          </w:p>
          <w:p>
            <w:pPr>
              <w:pStyle w:val="Tabkrper09pt"/>
              <w:rPr>
                <w:lang w:val="fr-CH"/>
              </w:rPr>
            </w:pPr>
            <w:r>
              <w:rPr>
                <w:lang w:val="fr-CH"/>
              </w:rPr>
              <w:t>1-​(5-​Fluoropentyl)-3-(1-naphthoyl)-1H-​indazole</w:t>
            </w:r>
          </w:p>
        </w:tc>
      </w:tr>
      <w:tr>
        <w:trPr>
          <w:cantSplit/>
        </w:trPr>
        <w:tc>
          <w:tcPr>
            <w:tcW w:w="567" w:type="dxa"/>
          </w:tcPr>
          <w:p>
            <w:pPr>
              <w:pStyle w:val="Tabkrper49pt"/>
              <w:rPr>
                <w:lang w:val="fr-CH"/>
              </w:rPr>
            </w:pPr>
            <w:r>
              <w:rPr>
                <w:lang w:val="fr-CH"/>
              </w:rPr>
              <w:t>143</w:t>
            </w:r>
          </w:p>
        </w:tc>
        <w:tc>
          <w:tcPr>
            <w:tcW w:w="5557" w:type="dxa"/>
          </w:tcPr>
          <w:p>
            <w:pPr>
              <w:pStyle w:val="Tabkrper49pt-fett"/>
              <w:rPr>
                <w:lang w:val="fr-CH"/>
              </w:rPr>
            </w:pPr>
            <w:r>
              <w:rPr>
                <w:lang w:val="fr-CH"/>
              </w:rPr>
              <w:t>25I-NBF</w:t>
            </w:r>
          </w:p>
          <w:p>
            <w:pPr>
              <w:pStyle w:val="Tabkrper29pt"/>
              <w:rPr>
                <w:lang w:val="fr-CH"/>
              </w:rPr>
            </w:pPr>
            <w:r>
              <w:rPr>
                <w:lang w:val="fr-CH"/>
              </w:rPr>
              <w:t>N-(2-Fluorobenzyl)-4-iodo-2,5-diméthoxyphénéthylamine</w:t>
            </w:r>
          </w:p>
          <w:p>
            <w:pPr>
              <w:pStyle w:val="Tabkrper09pt"/>
              <w:rPr>
                <w:lang w:val="fr-CH"/>
              </w:rPr>
            </w:pPr>
            <w:r>
              <w:rPr>
                <w:lang w:val="fr-CH"/>
              </w:rPr>
              <w:t>2-(2,5-Diméthoxyphényl-4-iodo)-N-(2-fluorobenzyl)éthylamine</w:t>
            </w:r>
          </w:p>
        </w:tc>
      </w:tr>
      <w:tr>
        <w:trPr>
          <w:cantSplit/>
        </w:trPr>
        <w:tc>
          <w:tcPr>
            <w:tcW w:w="567" w:type="dxa"/>
          </w:tcPr>
          <w:p>
            <w:pPr>
              <w:pStyle w:val="Tabkrper49pt"/>
              <w:rPr>
                <w:lang w:val="fr-CH"/>
              </w:rPr>
            </w:pPr>
            <w:r>
              <w:rPr>
                <w:lang w:val="fr-CH"/>
              </w:rPr>
              <w:t>144</w:t>
            </w:r>
          </w:p>
        </w:tc>
        <w:tc>
          <w:tcPr>
            <w:tcW w:w="5557" w:type="dxa"/>
          </w:tcPr>
          <w:p>
            <w:pPr>
              <w:pStyle w:val="Tabkrper49pt-fett"/>
              <w:rPr>
                <w:lang w:val="fr-CH"/>
              </w:rPr>
            </w:pPr>
            <w:r>
              <w:rPr>
                <w:lang w:val="fr-CH"/>
              </w:rPr>
              <w:t>25C-NBF</w:t>
            </w:r>
          </w:p>
          <w:p>
            <w:pPr>
              <w:pStyle w:val="Tabkrper29pt"/>
              <w:rPr>
                <w:lang w:val="fr-CH"/>
              </w:rPr>
            </w:pPr>
            <w:r>
              <w:rPr>
                <w:lang w:val="fr-CH"/>
              </w:rPr>
              <w:t>4-Chloro-N-(2-fluorobenzyl)-2,5-diméthoxyphénéthylamine</w:t>
            </w:r>
          </w:p>
          <w:p>
            <w:pPr>
              <w:pStyle w:val="Tabkrper09pt"/>
              <w:rPr>
                <w:lang w:val="fr-CH"/>
              </w:rPr>
            </w:pPr>
            <w:r>
              <w:rPr>
                <w:lang w:val="fr-CH"/>
              </w:rPr>
              <w:t>2-(4-Chloro-2,5-diméthoxyphényl)-N-(2-fluorobenzyl)éthylamine</w:t>
            </w:r>
          </w:p>
        </w:tc>
      </w:tr>
      <w:tr>
        <w:trPr>
          <w:cantSplit/>
        </w:trPr>
        <w:tc>
          <w:tcPr>
            <w:tcW w:w="567" w:type="dxa"/>
          </w:tcPr>
          <w:p>
            <w:pPr>
              <w:pStyle w:val="Tabkrper49pt"/>
              <w:rPr>
                <w:lang w:val="fr-CH"/>
              </w:rPr>
            </w:pPr>
            <w:r>
              <w:rPr>
                <w:lang w:val="fr-CH"/>
              </w:rPr>
              <w:t>145</w:t>
            </w:r>
          </w:p>
        </w:tc>
        <w:tc>
          <w:tcPr>
            <w:tcW w:w="5557" w:type="dxa"/>
          </w:tcPr>
          <w:p>
            <w:pPr>
              <w:pStyle w:val="Tabkrper49pt-fett"/>
              <w:rPr>
                <w:lang w:val="fr-CH"/>
              </w:rPr>
            </w:pPr>
            <w:r>
              <w:rPr>
                <w:lang w:val="fr-CH"/>
              </w:rPr>
              <w:t>25B-NBF</w:t>
            </w:r>
          </w:p>
          <w:p>
            <w:pPr>
              <w:pStyle w:val="Tabkrper29pt"/>
              <w:rPr>
                <w:lang w:val="fr-CH"/>
              </w:rPr>
            </w:pPr>
            <w:r>
              <w:rPr>
                <w:lang w:val="fr-CH"/>
              </w:rPr>
              <w:t>4-Bromo-N-(2-fluorobenzyl)-2,5-diméthoxyphénéthylamine</w:t>
            </w:r>
          </w:p>
          <w:p>
            <w:pPr>
              <w:pStyle w:val="Tabkrper09pt"/>
              <w:rPr>
                <w:lang w:val="fr-CH"/>
              </w:rPr>
            </w:pPr>
            <w:r>
              <w:rPr>
                <w:lang w:val="fr-CH"/>
              </w:rPr>
              <w:t>2-(4-Bromo-2,5-diméthoxyphényl)-N-(2-fluorobenzyl)éthylamine</w:t>
            </w:r>
          </w:p>
        </w:tc>
      </w:tr>
      <w:tr>
        <w:trPr>
          <w:cantSplit/>
        </w:trPr>
        <w:tc>
          <w:tcPr>
            <w:tcW w:w="567" w:type="dxa"/>
          </w:tcPr>
          <w:p>
            <w:pPr>
              <w:pStyle w:val="Tabkrper49pt"/>
              <w:rPr>
                <w:lang w:val="fr-CH"/>
              </w:rPr>
            </w:pPr>
            <w:r>
              <w:rPr>
                <w:lang w:val="fr-CH"/>
              </w:rPr>
              <w:t>146</w:t>
            </w:r>
          </w:p>
        </w:tc>
        <w:tc>
          <w:tcPr>
            <w:tcW w:w="5557" w:type="dxa"/>
          </w:tcPr>
          <w:p>
            <w:pPr>
              <w:pStyle w:val="Tabkrper49pt-fett"/>
              <w:rPr>
                <w:lang w:val="fr-CH"/>
              </w:rPr>
            </w:pPr>
            <w:r>
              <w:rPr>
                <w:lang w:val="fr-CH"/>
              </w:rPr>
              <w:t>BOD</w:t>
            </w:r>
          </w:p>
          <w:p>
            <w:pPr>
              <w:pStyle w:val="Tabkrper29pt"/>
              <w:rPr>
                <w:lang w:val="fr-CH"/>
              </w:rPr>
            </w:pPr>
            <w:r>
              <w:rPr>
                <w:lang w:val="fr-CH"/>
              </w:rPr>
              <w:t>β,2,5-Triméthoxy-4-méthylphénéthylamine</w:t>
            </w:r>
          </w:p>
          <w:p>
            <w:pPr>
              <w:pStyle w:val="Tabkrper09pt"/>
              <w:rPr>
                <w:lang w:val="fr-CH"/>
              </w:rPr>
            </w:pPr>
            <w:r>
              <w:rPr>
                <w:lang w:val="fr-CH"/>
              </w:rPr>
              <w:t>2-(2,5-Diméthoxy-4-méthylphényl)-(2-méthoxy)éthylamine</w:t>
            </w:r>
          </w:p>
        </w:tc>
      </w:tr>
      <w:tr>
        <w:trPr>
          <w:cantSplit/>
        </w:trPr>
        <w:tc>
          <w:tcPr>
            <w:tcW w:w="567" w:type="dxa"/>
          </w:tcPr>
          <w:p>
            <w:pPr>
              <w:pStyle w:val="Tabkrper49pt"/>
              <w:rPr>
                <w:lang w:val="fr-CH"/>
              </w:rPr>
            </w:pPr>
            <w:r>
              <w:rPr>
                <w:lang w:val="fr-CH"/>
              </w:rPr>
              <w:t>147</w:t>
            </w:r>
          </w:p>
        </w:tc>
        <w:tc>
          <w:tcPr>
            <w:tcW w:w="5557" w:type="dxa"/>
          </w:tcPr>
          <w:p>
            <w:pPr>
              <w:pStyle w:val="Tabkrper49pt-fett"/>
              <w:rPr>
                <w:lang w:val="fr-CH"/>
              </w:rPr>
            </w:pPr>
            <w:r>
              <w:rPr>
                <w:lang w:val="fr-CH"/>
              </w:rPr>
              <w:t>Escaline</w:t>
            </w:r>
          </w:p>
          <w:p>
            <w:pPr>
              <w:pStyle w:val="Tabkrper29pt"/>
              <w:rPr>
                <w:lang w:val="fr-CH"/>
              </w:rPr>
            </w:pPr>
            <w:r>
              <w:rPr>
                <w:lang w:val="fr-CH"/>
              </w:rPr>
              <w:t>4-Éthoxy-3,5-diméthoxyphénéthylamine</w:t>
            </w:r>
          </w:p>
          <w:p>
            <w:pPr>
              <w:pStyle w:val="Tabkrper09pt"/>
              <w:rPr>
                <w:lang w:val="fr-CH"/>
              </w:rPr>
            </w:pPr>
            <w:r>
              <w:rPr>
                <w:lang w:val="fr-CH"/>
              </w:rPr>
              <w:t>2-(4-Éthoxy-3,5-diméthoxyphényl)éthylamine</w:t>
            </w:r>
          </w:p>
        </w:tc>
      </w:tr>
      <w:tr>
        <w:trPr>
          <w:cantSplit/>
        </w:trPr>
        <w:tc>
          <w:tcPr>
            <w:tcW w:w="567" w:type="dxa"/>
          </w:tcPr>
          <w:p>
            <w:pPr>
              <w:pStyle w:val="Tabkrper49pt"/>
              <w:rPr>
                <w:lang w:val="fr-CH"/>
              </w:rPr>
            </w:pPr>
            <w:r>
              <w:rPr>
                <w:lang w:val="fr-CH"/>
              </w:rPr>
              <w:t>148</w:t>
            </w:r>
          </w:p>
        </w:tc>
        <w:tc>
          <w:tcPr>
            <w:tcW w:w="5557" w:type="dxa"/>
          </w:tcPr>
          <w:p>
            <w:pPr>
              <w:pStyle w:val="Tabkrper49pt-fett"/>
              <w:rPr>
                <w:lang w:val="fr-CH"/>
              </w:rPr>
            </w:pPr>
            <w:r>
              <w:rPr>
                <w:lang w:val="fr-CH"/>
              </w:rPr>
              <w:t>Allylescaline</w:t>
            </w:r>
          </w:p>
          <w:p>
            <w:pPr>
              <w:pStyle w:val="Tabkrper29pt"/>
              <w:rPr>
                <w:lang w:val="fr-CH"/>
              </w:rPr>
            </w:pPr>
            <w:r>
              <w:rPr>
                <w:lang w:val="fr-CH"/>
              </w:rPr>
              <w:t>3,5-Diméthoxy-4-(2-propènyloxy)phénéthylamine</w:t>
            </w:r>
          </w:p>
          <w:p>
            <w:pPr>
              <w:pStyle w:val="Tabkrper09pt"/>
              <w:rPr>
                <w:lang w:val="fr-CH"/>
              </w:rPr>
            </w:pPr>
            <w:r>
              <w:rPr>
                <w:lang w:val="fr-CH"/>
              </w:rPr>
              <w:t>2-[3,5-Diméthoxy-4-(2-propènyloxyphényl)]éthylamine</w:t>
            </w:r>
          </w:p>
        </w:tc>
      </w:tr>
      <w:tr>
        <w:trPr>
          <w:cantSplit/>
        </w:trPr>
        <w:tc>
          <w:tcPr>
            <w:tcW w:w="567" w:type="dxa"/>
          </w:tcPr>
          <w:p>
            <w:pPr>
              <w:pStyle w:val="Tabkrper49pt"/>
              <w:rPr>
                <w:lang w:val="fr-CH"/>
              </w:rPr>
            </w:pPr>
            <w:r>
              <w:rPr>
                <w:lang w:val="fr-CH"/>
              </w:rPr>
              <w:t>149</w:t>
            </w:r>
          </w:p>
        </w:tc>
        <w:tc>
          <w:tcPr>
            <w:tcW w:w="5557" w:type="dxa"/>
          </w:tcPr>
          <w:p>
            <w:pPr>
              <w:pStyle w:val="Tabkrper49pt-fett"/>
              <w:rPr>
                <w:lang w:val="fr-CH"/>
              </w:rPr>
            </w:pPr>
            <w:r>
              <w:rPr>
                <w:lang w:val="fr-CH"/>
              </w:rPr>
              <w:t>Méthallylescaline</w:t>
            </w:r>
          </w:p>
          <w:p>
            <w:pPr>
              <w:pStyle w:val="Tabkrper29pt"/>
              <w:rPr>
                <w:lang w:val="fr-CH"/>
              </w:rPr>
            </w:pPr>
            <w:r>
              <w:rPr>
                <w:lang w:val="fr-CH"/>
              </w:rPr>
              <w:t>3,5-Diméthoxy-4-(2-méthyl-2-propènyloxy)phénéthylamine</w:t>
            </w:r>
          </w:p>
          <w:p>
            <w:pPr>
              <w:pStyle w:val="Tabkrper09pt"/>
              <w:rPr>
                <w:lang w:val="fr-CH"/>
              </w:rPr>
            </w:pPr>
            <w:r>
              <w:rPr>
                <w:lang w:val="fr-CH"/>
              </w:rPr>
              <w:t>2-[3,5-Diméthoxy-4-(2-méthyl-2-propènyloxyphényl)]éthylamine</w:t>
            </w:r>
          </w:p>
        </w:tc>
      </w:tr>
      <w:tr>
        <w:trPr>
          <w:cantSplit/>
          <w:trHeight w:val="760"/>
        </w:trPr>
        <w:tc>
          <w:tcPr>
            <w:tcW w:w="567" w:type="dxa"/>
          </w:tcPr>
          <w:p>
            <w:pPr>
              <w:pStyle w:val="Tabkrper49pt"/>
              <w:rPr>
                <w:lang w:val="fr-CH"/>
              </w:rPr>
            </w:pPr>
            <w:r>
              <w:rPr>
                <w:lang w:val="fr-CH"/>
              </w:rPr>
              <w:t>150</w:t>
            </w:r>
          </w:p>
        </w:tc>
        <w:tc>
          <w:tcPr>
            <w:tcW w:w="5557" w:type="dxa"/>
          </w:tcPr>
          <w:p>
            <w:pPr>
              <w:pStyle w:val="Tabkrper49pt-fett"/>
              <w:rPr>
                <w:lang w:val="fr-CH"/>
              </w:rPr>
            </w:pPr>
            <w:r>
              <w:rPr>
                <w:lang w:val="fr-CH"/>
              </w:rPr>
              <w:t>25N-NBOMe</w:t>
            </w:r>
          </w:p>
          <w:p>
            <w:pPr>
              <w:pStyle w:val="Tabkrper29pt"/>
              <w:rPr>
                <w:szCs w:val="16"/>
                <w:lang w:val="fr-CH"/>
              </w:rPr>
            </w:pPr>
            <w:r>
              <w:rPr>
                <w:szCs w:val="16"/>
                <w:lang w:val="fr-CH"/>
              </w:rPr>
              <w:t>2,5-Diméthoxy-4-nitro-N-(2-méthoxybenzyl)phénéthylamine</w:t>
            </w:r>
          </w:p>
          <w:p>
            <w:pPr>
              <w:pStyle w:val="Tabkrper09pt"/>
              <w:rPr>
                <w:lang w:val="fr-CH"/>
              </w:rPr>
            </w:pPr>
            <w:r>
              <w:rPr>
                <w:lang w:val="fr-CH"/>
              </w:rPr>
              <w:t>2-(2,5-Diméthoxyphenyl-4-nitro)-N-(2-méthoxybenzyl)éthylamine</w:t>
            </w:r>
          </w:p>
        </w:tc>
      </w:tr>
      <w:tr>
        <w:trPr>
          <w:cantSplit/>
        </w:trPr>
        <w:tc>
          <w:tcPr>
            <w:tcW w:w="567" w:type="dxa"/>
          </w:tcPr>
          <w:p>
            <w:pPr>
              <w:pStyle w:val="Tabkrper49pt"/>
              <w:rPr>
                <w:lang w:val="fr-CH"/>
              </w:rPr>
            </w:pPr>
            <w:r>
              <w:rPr>
                <w:lang w:val="fr-CH"/>
              </w:rPr>
              <w:t>151</w:t>
            </w:r>
          </w:p>
        </w:tc>
        <w:tc>
          <w:tcPr>
            <w:tcW w:w="5557" w:type="dxa"/>
          </w:tcPr>
          <w:p>
            <w:pPr>
              <w:pStyle w:val="Tabkrper49pt-fett"/>
              <w:rPr>
                <w:lang w:val="fr-CH"/>
              </w:rPr>
            </w:pPr>
            <w:r>
              <w:rPr>
                <w:lang w:val="fr-CH"/>
              </w:rPr>
              <w:t>25E-NBOMe</w:t>
            </w:r>
          </w:p>
          <w:p>
            <w:pPr>
              <w:pStyle w:val="Tabkrper29pt"/>
              <w:rPr>
                <w:lang w:val="fr-CH"/>
              </w:rPr>
            </w:pPr>
            <w:r>
              <w:rPr>
                <w:lang w:val="fr-CH"/>
              </w:rPr>
              <w:t>4-Éthyl-2,5-diméthoxy-N-(2-méthoxybenzyl)phénéthylamine</w:t>
            </w:r>
          </w:p>
          <w:p>
            <w:pPr>
              <w:pStyle w:val="Tabkrper09pt"/>
              <w:rPr>
                <w:lang w:val="fr-CH"/>
              </w:rPr>
            </w:pPr>
            <w:r>
              <w:rPr>
                <w:lang w:val="fr-CH"/>
              </w:rPr>
              <w:t>2-(4-Éthyl-2,5-diméthoxyphényl)-N-(2-méthoxybenzyl)éthylamine</w:t>
            </w:r>
          </w:p>
        </w:tc>
      </w:tr>
      <w:tr>
        <w:trPr>
          <w:cantSplit/>
        </w:trPr>
        <w:tc>
          <w:tcPr>
            <w:tcW w:w="567" w:type="dxa"/>
          </w:tcPr>
          <w:p>
            <w:pPr>
              <w:pStyle w:val="Tabkrper49pt"/>
              <w:rPr>
                <w:lang w:val="fr-CH"/>
              </w:rPr>
            </w:pPr>
            <w:r>
              <w:rPr>
                <w:lang w:val="fr-CH"/>
              </w:rPr>
              <w:t>152</w:t>
            </w:r>
          </w:p>
        </w:tc>
        <w:tc>
          <w:tcPr>
            <w:tcW w:w="5557" w:type="dxa"/>
          </w:tcPr>
          <w:p>
            <w:pPr>
              <w:pStyle w:val="Tabkrper49pt-fett"/>
              <w:rPr>
                <w:lang w:val="fr-CH"/>
              </w:rPr>
            </w:pPr>
            <w:r>
              <w:rPr>
                <w:lang w:val="fr-CH"/>
              </w:rPr>
              <w:t>25C-NBOH</w:t>
            </w:r>
          </w:p>
          <w:p>
            <w:pPr>
              <w:pStyle w:val="Tabkrper29pt"/>
              <w:rPr>
                <w:lang w:val="fr-CH"/>
              </w:rPr>
            </w:pPr>
            <w:r>
              <w:rPr>
                <w:lang w:val="fr-CH"/>
              </w:rPr>
              <w:t>4-Chloro-2,5-diméthoxy-N-(2-hydroxybenzyl)phénéthylamine</w:t>
            </w:r>
          </w:p>
          <w:p>
            <w:pPr>
              <w:pStyle w:val="Tabkrper09pt"/>
              <w:rPr>
                <w:lang w:val="fr-CH"/>
              </w:rPr>
            </w:pPr>
            <w:r>
              <w:rPr>
                <w:lang w:val="fr-CH"/>
              </w:rPr>
              <w:t>2-(4-Chloro-2,5-diméthoxyphenyl)-N-(2-hydroxybenzyl)éthylamine</w:t>
            </w:r>
          </w:p>
        </w:tc>
      </w:tr>
      <w:tr>
        <w:trPr>
          <w:cantSplit/>
        </w:trPr>
        <w:tc>
          <w:tcPr>
            <w:tcW w:w="567" w:type="dxa"/>
          </w:tcPr>
          <w:p>
            <w:pPr>
              <w:pStyle w:val="Tabkrper49pt"/>
              <w:rPr>
                <w:lang w:val="fr-CH"/>
              </w:rPr>
            </w:pPr>
            <w:r>
              <w:rPr>
                <w:lang w:val="fr-CH"/>
              </w:rPr>
              <w:t>153</w:t>
            </w:r>
          </w:p>
        </w:tc>
        <w:tc>
          <w:tcPr>
            <w:tcW w:w="5557" w:type="dxa"/>
          </w:tcPr>
          <w:p>
            <w:pPr>
              <w:pStyle w:val="Tabkrper49pt-fett"/>
              <w:rPr>
                <w:lang w:val="fr-CH"/>
              </w:rPr>
            </w:pPr>
            <w:r>
              <w:rPr>
                <w:lang w:val="fr-CH"/>
              </w:rPr>
              <w:t>25I-NBOH</w:t>
            </w:r>
          </w:p>
          <w:p>
            <w:pPr>
              <w:pStyle w:val="Tabkrper29pt"/>
              <w:rPr>
                <w:lang w:val="fr-CH"/>
              </w:rPr>
            </w:pPr>
            <w:r>
              <w:rPr>
                <w:lang w:val="fr-CH"/>
              </w:rPr>
              <w:t>4-Iodo-2,5-diméthoxy-N-(2-hydroxybenzyl)phénéthylamine</w:t>
            </w:r>
          </w:p>
          <w:p>
            <w:pPr>
              <w:pStyle w:val="Tabkrper09pt"/>
              <w:rPr>
                <w:lang w:val="fr-CH"/>
              </w:rPr>
            </w:pPr>
            <w:r>
              <w:rPr>
                <w:lang w:val="fr-CH"/>
              </w:rPr>
              <w:t>2-(4-Iodo-2,5-diméthoxyphényl)-N-(2-hydroxybenzyl)éthylamine</w:t>
            </w:r>
          </w:p>
        </w:tc>
      </w:tr>
      <w:tr>
        <w:trPr>
          <w:cantSplit/>
        </w:trPr>
        <w:tc>
          <w:tcPr>
            <w:tcW w:w="567" w:type="dxa"/>
          </w:tcPr>
          <w:p>
            <w:pPr>
              <w:pStyle w:val="Tabkrper49pt"/>
              <w:rPr>
                <w:lang w:val="fr-CH"/>
              </w:rPr>
            </w:pPr>
            <w:r>
              <w:rPr>
                <w:lang w:val="fr-CH"/>
              </w:rPr>
              <w:t>154</w:t>
            </w:r>
          </w:p>
        </w:tc>
        <w:tc>
          <w:tcPr>
            <w:tcW w:w="5557" w:type="dxa"/>
          </w:tcPr>
          <w:p>
            <w:pPr>
              <w:pStyle w:val="Tabkrper49pt-fett"/>
              <w:rPr>
                <w:lang w:val="fr-CH"/>
              </w:rPr>
            </w:pPr>
            <w:r>
              <w:rPr>
                <w:lang w:val="fr-CH"/>
              </w:rPr>
              <w:t>bk-2C-C</w:t>
            </w:r>
          </w:p>
          <w:p>
            <w:pPr>
              <w:pStyle w:val="Tabkrper29pt"/>
              <w:rPr>
                <w:lang w:val="fr-CH"/>
              </w:rPr>
            </w:pPr>
            <w:r>
              <w:rPr>
                <w:lang w:val="fr-CH"/>
              </w:rPr>
              <w:t>2-Amino-1-(4-chloro-2,5-diméthoxyphényl)éthanone</w:t>
            </w:r>
          </w:p>
        </w:tc>
      </w:tr>
      <w:tr>
        <w:trPr>
          <w:cantSplit/>
        </w:trPr>
        <w:tc>
          <w:tcPr>
            <w:tcW w:w="567" w:type="dxa"/>
          </w:tcPr>
          <w:p>
            <w:pPr>
              <w:pStyle w:val="Tabkrper49pt"/>
              <w:rPr>
                <w:lang w:val="fr-CH"/>
              </w:rPr>
            </w:pPr>
            <w:r>
              <w:rPr>
                <w:lang w:val="fr-CH"/>
              </w:rPr>
              <w:t>155</w:t>
            </w:r>
          </w:p>
        </w:tc>
        <w:tc>
          <w:tcPr>
            <w:tcW w:w="5557" w:type="dxa"/>
          </w:tcPr>
          <w:p>
            <w:pPr>
              <w:pStyle w:val="Tabkrper49pt-fett"/>
              <w:rPr>
                <w:lang w:val="fr-CH"/>
              </w:rPr>
            </w:pPr>
            <w:r>
              <w:rPr>
                <w:lang w:val="fr-CH"/>
              </w:rPr>
              <w:t>bk-2C-I</w:t>
            </w:r>
          </w:p>
          <w:p>
            <w:pPr>
              <w:pStyle w:val="Tabkrper29pt"/>
              <w:rPr>
                <w:lang w:val="fr-CH"/>
              </w:rPr>
            </w:pPr>
            <w:r>
              <w:rPr>
                <w:lang w:val="fr-CH"/>
              </w:rPr>
              <w:t>2-Amino-1-(4-iodo-2,5-diméthoxyphényl)éthanone</w:t>
            </w:r>
          </w:p>
        </w:tc>
      </w:tr>
      <w:tr>
        <w:trPr>
          <w:cantSplit/>
        </w:trPr>
        <w:tc>
          <w:tcPr>
            <w:tcW w:w="567" w:type="dxa"/>
          </w:tcPr>
          <w:p>
            <w:pPr>
              <w:pStyle w:val="Tabkrper49pt"/>
              <w:rPr>
                <w:lang w:val="fr-CH"/>
              </w:rPr>
            </w:pPr>
            <w:r>
              <w:rPr>
                <w:lang w:val="fr-CH"/>
              </w:rPr>
              <w:t>156</w:t>
            </w:r>
          </w:p>
        </w:tc>
        <w:tc>
          <w:tcPr>
            <w:tcW w:w="5557" w:type="dxa"/>
          </w:tcPr>
          <w:p>
            <w:pPr>
              <w:pStyle w:val="Tabkrper49pt-fett"/>
              <w:rPr>
                <w:lang w:val="fr-CH"/>
              </w:rPr>
            </w:pPr>
            <w:r>
              <w:rPr>
                <w:lang w:val="fr-CH"/>
              </w:rPr>
              <w:t>bk-2C-D</w:t>
            </w:r>
          </w:p>
          <w:p>
            <w:pPr>
              <w:pStyle w:val="Tabkrper29pt"/>
              <w:rPr>
                <w:lang w:val="fr-CH"/>
              </w:rPr>
            </w:pPr>
            <w:r>
              <w:rPr>
                <w:lang w:val="fr-CH"/>
              </w:rPr>
              <w:t>2-Amino-1-(2,5-diméthoxy-4-méthylphényl)éthanone</w:t>
            </w:r>
          </w:p>
        </w:tc>
      </w:tr>
      <w:tr>
        <w:trPr>
          <w:cantSplit/>
        </w:trPr>
        <w:tc>
          <w:tcPr>
            <w:tcW w:w="567" w:type="dxa"/>
          </w:tcPr>
          <w:p>
            <w:pPr>
              <w:pStyle w:val="Tabkrper49pt"/>
              <w:rPr>
                <w:lang w:val="fr-CH"/>
              </w:rPr>
            </w:pPr>
            <w:r>
              <w:rPr>
                <w:lang w:val="fr-CH"/>
              </w:rPr>
              <w:t>157</w:t>
            </w:r>
          </w:p>
        </w:tc>
        <w:tc>
          <w:tcPr>
            <w:tcW w:w="5557" w:type="dxa"/>
          </w:tcPr>
          <w:p>
            <w:pPr>
              <w:pStyle w:val="Tabkrper49pt-fett"/>
              <w:rPr>
                <w:lang w:val="fr-CH"/>
              </w:rPr>
            </w:pPr>
            <w:r>
              <w:rPr>
                <w:lang w:val="fr-CH"/>
              </w:rPr>
              <w:t>bk-2C-E</w:t>
            </w:r>
          </w:p>
          <w:p>
            <w:pPr>
              <w:pStyle w:val="Tabkrper29pt"/>
              <w:rPr>
                <w:lang w:val="fr-CH"/>
              </w:rPr>
            </w:pPr>
            <w:r>
              <w:rPr>
                <w:lang w:val="fr-CH"/>
              </w:rPr>
              <w:t>2-Amino-1-(4-éthyl-2,5-diméthoxyphényl)éthanone</w:t>
            </w:r>
          </w:p>
        </w:tc>
      </w:tr>
      <w:tr>
        <w:trPr>
          <w:cantSplit/>
        </w:trPr>
        <w:tc>
          <w:tcPr>
            <w:tcW w:w="567" w:type="dxa"/>
          </w:tcPr>
          <w:p>
            <w:pPr>
              <w:pStyle w:val="Tabkrper49pt"/>
              <w:rPr>
                <w:lang w:val="fr-CH"/>
              </w:rPr>
            </w:pPr>
            <w:r>
              <w:rPr>
                <w:lang w:val="fr-CH"/>
              </w:rPr>
              <w:t>158</w:t>
            </w:r>
          </w:p>
        </w:tc>
        <w:tc>
          <w:tcPr>
            <w:tcW w:w="5557" w:type="dxa"/>
          </w:tcPr>
          <w:p>
            <w:pPr>
              <w:pStyle w:val="Tabkrper49pt-fett"/>
              <w:rPr>
                <w:lang w:val="fr-CH"/>
              </w:rPr>
            </w:pPr>
            <w:r>
              <w:rPr>
                <w:lang w:val="fr-CH"/>
              </w:rPr>
              <w:t>bk-2C-P</w:t>
            </w:r>
          </w:p>
          <w:p>
            <w:pPr>
              <w:pStyle w:val="Tabkrper29pt"/>
              <w:rPr>
                <w:lang w:val="fr-CH"/>
              </w:rPr>
            </w:pPr>
            <w:r>
              <w:rPr>
                <w:lang w:val="fr-CH"/>
              </w:rPr>
              <w:t>2-Amino-1-(2,5-diméthoxy-4-propylphényl)éthanone</w:t>
            </w:r>
          </w:p>
        </w:tc>
      </w:tr>
      <w:tr>
        <w:trPr>
          <w:cantSplit/>
        </w:trPr>
        <w:tc>
          <w:tcPr>
            <w:tcW w:w="567" w:type="dxa"/>
          </w:tcPr>
          <w:p>
            <w:pPr>
              <w:pStyle w:val="Tabkrper49pt"/>
              <w:rPr>
                <w:lang w:val="fr-CH"/>
              </w:rPr>
            </w:pPr>
            <w:r>
              <w:rPr>
                <w:lang w:val="fr-CH"/>
              </w:rPr>
              <w:t>159</w:t>
            </w:r>
          </w:p>
        </w:tc>
        <w:tc>
          <w:tcPr>
            <w:tcW w:w="5557" w:type="dxa"/>
          </w:tcPr>
          <w:p>
            <w:pPr>
              <w:pStyle w:val="Tabkrper49pt-fett"/>
              <w:rPr>
                <w:lang w:val="fr-CH"/>
              </w:rPr>
            </w:pPr>
            <w:r>
              <w:rPr>
                <w:lang w:val="fr-CH"/>
              </w:rPr>
              <w:t>bk-2C-i</w:t>
            </w:r>
          </w:p>
          <w:p>
            <w:pPr>
              <w:pStyle w:val="Tabkrper29pt"/>
              <w:rPr>
                <w:lang w:val="fr-CH"/>
              </w:rPr>
            </w:pPr>
            <w:r>
              <w:rPr>
                <w:lang w:val="fr-CH"/>
              </w:rPr>
              <w:t>2-Amino-1-(4-isopropyl-2,5-diméthoxyphényl)éthanone</w:t>
            </w:r>
          </w:p>
        </w:tc>
      </w:tr>
      <w:tr>
        <w:trPr>
          <w:cantSplit/>
        </w:trPr>
        <w:tc>
          <w:tcPr>
            <w:tcW w:w="567" w:type="dxa"/>
          </w:tcPr>
          <w:p>
            <w:pPr>
              <w:pStyle w:val="Tabkrper49pt"/>
              <w:rPr>
                <w:lang w:val="fr-CH"/>
              </w:rPr>
            </w:pPr>
            <w:r>
              <w:rPr>
                <w:lang w:val="fr-CH"/>
              </w:rPr>
              <w:t>160</w:t>
            </w:r>
          </w:p>
        </w:tc>
        <w:tc>
          <w:tcPr>
            <w:tcW w:w="5557" w:type="dxa"/>
          </w:tcPr>
          <w:p>
            <w:pPr>
              <w:pStyle w:val="Tabkrper49pt-fett"/>
              <w:rPr>
                <w:lang w:val="fr-CH"/>
              </w:rPr>
            </w:pPr>
            <w:r>
              <w:rPr>
                <w:lang w:val="fr-CH"/>
              </w:rPr>
              <w:t>Alpha-méthyltryptamine</w:t>
            </w:r>
          </w:p>
          <w:p>
            <w:pPr>
              <w:pStyle w:val="Tabkrper29pt"/>
              <w:rPr>
                <w:lang w:val="fr-CH"/>
              </w:rPr>
            </w:pPr>
            <w:r>
              <w:rPr>
                <w:lang w:val="fr-CH"/>
              </w:rPr>
              <w:t>AMT</w:t>
            </w:r>
          </w:p>
          <w:p>
            <w:pPr>
              <w:pStyle w:val="Tabkrper09pt"/>
              <w:rPr>
                <w:lang w:val="fr-CH"/>
              </w:rPr>
            </w:pPr>
            <w:r>
              <w:rPr>
                <w:lang w:val="fr-CH"/>
              </w:rPr>
              <w:t>1-(Indol-3-yl)propane-2-amine</w:t>
            </w:r>
          </w:p>
        </w:tc>
      </w:tr>
      <w:tr>
        <w:trPr>
          <w:cantSplit/>
        </w:trPr>
        <w:tc>
          <w:tcPr>
            <w:tcW w:w="567" w:type="dxa"/>
          </w:tcPr>
          <w:p>
            <w:pPr>
              <w:pStyle w:val="Tabkrper49pt"/>
              <w:rPr>
                <w:lang w:val="fr-CH"/>
              </w:rPr>
            </w:pPr>
            <w:r>
              <w:rPr>
                <w:lang w:val="fr-CH"/>
              </w:rPr>
              <w:t>161</w:t>
            </w:r>
          </w:p>
        </w:tc>
        <w:tc>
          <w:tcPr>
            <w:tcW w:w="5557" w:type="dxa"/>
          </w:tcPr>
          <w:p>
            <w:pPr>
              <w:pStyle w:val="Tabkrper49pt-fett"/>
              <w:rPr>
                <w:lang w:val="fr-CH"/>
              </w:rPr>
            </w:pPr>
            <w:r>
              <w:rPr>
                <w:lang w:val="fr-CH"/>
              </w:rPr>
              <w:t>alpha-PPT</w:t>
            </w:r>
          </w:p>
          <w:p>
            <w:pPr>
              <w:pStyle w:val="Tabkrper29pt"/>
              <w:rPr>
                <w:lang w:val="fr-CH"/>
              </w:rPr>
            </w:pPr>
            <w:r>
              <w:rPr>
                <w:lang w:val="fr-CH"/>
              </w:rPr>
              <w:t>alpha-pyrrolidinopropiothiophénone</w:t>
            </w:r>
          </w:p>
          <w:p>
            <w:pPr>
              <w:pStyle w:val="Tabkrper09pt"/>
              <w:rPr>
                <w:lang w:val="fr-CH"/>
              </w:rPr>
            </w:pPr>
            <w:r>
              <w:rPr>
                <w:lang w:val="fr-CH"/>
              </w:rPr>
              <w:t>2-(pyrrolidine-1-yl)-1-(thiophène-2-yl)-propane-1-one</w:t>
            </w:r>
          </w:p>
        </w:tc>
      </w:tr>
      <w:tr>
        <w:trPr>
          <w:cantSplit/>
        </w:trPr>
        <w:tc>
          <w:tcPr>
            <w:tcW w:w="567" w:type="dxa"/>
          </w:tcPr>
          <w:p>
            <w:pPr>
              <w:pStyle w:val="Tabkrper49pt"/>
              <w:rPr>
                <w:lang w:val="fr-CH"/>
              </w:rPr>
            </w:pPr>
            <w:r>
              <w:rPr>
                <w:lang w:val="fr-CH"/>
              </w:rPr>
              <w:t>162</w:t>
            </w:r>
          </w:p>
        </w:tc>
        <w:tc>
          <w:tcPr>
            <w:tcW w:w="5557" w:type="dxa"/>
          </w:tcPr>
          <w:p>
            <w:pPr>
              <w:pStyle w:val="Tabkrper49pt-fett"/>
              <w:rPr>
                <w:lang w:val="fr-CH"/>
              </w:rPr>
            </w:pPr>
            <w:r>
              <w:rPr>
                <w:lang w:val="fr-CH"/>
              </w:rPr>
              <w:t>alpha-PBT</w:t>
            </w:r>
          </w:p>
          <w:p>
            <w:pPr>
              <w:pStyle w:val="Tabkrper29pt"/>
              <w:rPr>
                <w:lang w:val="fr-CH"/>
              </w:rPr>
            </w:pPr>
            <w:r>
              <w:rPr>
                <w:lang w:val="fr-CH"/>
              </w:rPr>
              <w:t>alpha-pyrrolidinobutiothiophénone</w:t>
            </w:r>
          </w:p>
          <w:p>
            <w:pPr>
              <w:pStyle w:val="Tabkrper09pt"/>
              <w:rPr>
                <w:lang w:val="fr-CH"/>
              </w:rPr>
            </w:pPr>
            <w:r>
              <w:rPr>
                <w:lang w:val="fr-CH"/>
              </w:rPr>
              <w:t>2-(pyrrolidine-1-yl)-1-(thiophène-2-yl)-butane-1-one</w:t>
            </w:r>
          </w:p>
        </w:tc>
      </w:tr>
      <w:tr>
        <w:trPr>
          <w:cantSplit/>
        </w:trPr>
        <w:tc>
          <w:tcPr>
            <w:tcW w:w="567" w:type="dxa"/>
          </w:tcPr>
          <w:p>
            <w:pPr>
              <w:pStyle w:val="Tabkrper49pt"/>
              <w:rPr>
                <w:lang w:val="fr-CH"/>
              </w:rPr>
            </w:pPr>
            <w:r>
              <w:rPr>
                <w:lang w:val="fr-CH"/>
              </w:rPr>
              <w:t>163</w:t>
            </w:r>
          </w:p>
        </w:tc>
        <w:tc>
          <w:tcPr>
            <w:tcW w:w="5557" w:type="dxa"/>
          </w:tcPr>
          <w:p>
            <w:pPr>
              <w:pStyle w:val="Tabkrper49pt-fett"/>
              <w:rPr>
                <w:lang w:val="fr-CH"/>
              </w:rPr>
            </w:pPr>
            <w:r>
              <w:rPr>
                <w:lang w:val="fr-CH"/>
              </w:rPr>
              <w:t>alpha-PVT</w:t>
            </w:r>
          </w:p>
          <w:p>
            <w:pPr>
              <w:pStyle w:val="Tabkrper29pt"/>
              <w:rPr>
                <w:lang w:val="fr-CH"/>
              </w:rPr>
            </w:pPr>
            <w:r>
              <w:rPr>
                <w:lang w:val="fr-CH"/>
              </w:rPr>
              <w:t>alpha-pyrrolidinopentiothiophénone</w:t>
            </w:r>
          </w:p>
          <w:p>
            <w:pPr>
              <w:pStyle w:val="Tabkrper09pt"/>
              <w:rPr>
                <w:lang w:val="fr-CH"/>
              </w:rPr>
            </w:pPr>
            <w:r>
              <w:rPr>
                <w:lang w:val="fr-CH"/>
              </w:rPr>
              <w:t>2-( pyrrolidine-1-yl)-1-(thiophène-2-yl)-pentane-1-one</w:t>
            </w:r>
          </w:p>
        </w:tc>
      </w:tr>
      <w:tr>
        <w:trPr>
          <w:cantSplit/>
        </w:trPr>
        <w:tc>
          <w:tcPr>
            <w:tcW w:w="567" w:type="dxa"/>
          </w:tcPr>
          <w:p>
            <w:pPr>
              <w:pStyle w:val="Tabkrper49pt"/>
              <w:rPr>
                <w:lang w:val="fr-CH"/>
              </w:rPr>
            </w:pPr>
            <w:r>
              <w:rPr>
                <w:lang w:val="fr-CH"/>
              </w:rPr>
              <w:t>164</w:t>
            </w:r>
          </w:p>
        </w:tc>
        <w:tc>
          <w:tcPr>
            <w:tcW w:w="5557" w:type="dxa"/>
          </w:tcPr>
          <w:p>
            <w:pPr>
              <w:pStyle w:val="Tabkrper49pt-fett"/>
              <w:rPr>
                <w:lang w:val="fr-CH"/>
              </w:rPr>
            </w:pPr>
            <w:r>
              <w:rPr>
                <w:lang w:val="fr-CH"/>
              </w:rPr>
              <w:t>1P-LSD</w:t>
            </w:r>
          </w:p>
          <w:p>
            <w:pPr>
              <w:pStyle w:val="Tabkrper29pt"/>
              <w:rPr>
                <w:lang w:val="fr-CH"/>
              </w:rPr>
            </w:pPr>
            <w:r>
              <w:rPr>
                <w:lang w:val="fr-CH"/>
              </w:rPr>
              <w:t xml:space="preserve">diéthylamide de l’acide 1-propionyl-lysergique </w:t>
            </w:r>
          </w:p>
          <w:p>
            <w:pPr>
              <w:pStyle w:val="Tabkrper09pt"/>
              <w:rPr>
                <w:lang w:val="fr-CH"/>
              </w:rPr>
            </w:pPr>
            <w:r>
              <w:rPr>
                <w:lang w:val="fr-CH"/>
              </w:rPr>
              <w:t>Didéhydro-9,10 N,N-diméthyl méthyl-6 propionyl-1 ergoline carboxamide-8</w:t>
            </w:r>
          </w:p>
        </w:tc>
      </w:tr>
      <w:tr>
        <w:trPr>
          <w:cantSplit/>
        </w:trPr>
        <w:tc>
          <w:tcPr>
            <w:tcW w:w="567" w:type="dxa"/>
          </w:tcPr>
          <w:p>
            <w:pPr>
              <w:pStyle w:val="Tabkrper49pt"/>
              <w:rPr>
                <w:lang w:val="fr-CH"/>
              </w:rPr>
            </w:pPr>
            <w:r>
              <w:rPr>
                <w:lang w:val="fr-CH"/>
              </w:rPr>
              <w:t>165</w:t>
            </w:r>
          </w:p>
        </w:tc>
        <w:tc>
          <w:tcPr>
            <w:tcW w:w="5557" w:type="dxa"/>
          </w:tcPr>
          <w:p>
            <w:pPr>
              <w:pStyle w:val="Tabkrper49pt-fett"/>
              <w:rPr>
                <w:lang w:val="fr-CH"/>
              </w:rPr>
            </w:pPr>
            <w:r>
              <w:rPr>
                <w:lang w:val="fr-CH"/>
              </w:rPr>
              <w:t>ETH-LAD</w:t>
            </w:r>
          </w:p>
          <w:p>
            <w:pPr>
              <w:pStyle w:val="Tabkrper29pt"/>
              <w:rPr>
                <w:lang w:val="fr-CH"/>
              </w:rPr>
            </w:pPr>
            <w:r>
              <w:rPr>
                <w:lang w:val="fr-CH"/>
              </w:rPr>
              <w:t>N-éthyl-nor-diméthylamide de l’acide lysergique</w:t>
            </w:r>
          </w:p>
          <w:p>
            <w:pPr>
              <w:pStyle w:val="Tabkrper09pt"/>
              <w:rPr>
                <w:lang w:val="fr-CH"/>
              </w:rPr>
            </w:pPr>
            <w:r>
              <w:rPr>
                <w:lang w:val="fr-CH"/>
              </w:rPr>
              <w:t>Didéhydro-9,10 N,N,6-triéthyl ergoline carboxamide-8</w:t>
            </w:r>
          </w:p>
        </w:tc>
      </w:tr>
      <w:tr>
        <w:trPr>
          <w:cantSplit/>
        </w:trPr>
        <w:tc>
          <w:tcPr>
            <w:tcW w:w="567" w:type="dxa"/>
          </w:tcPr>
          <w:p>
            <w:pPr>
              <w:pStyle w:val="Tabkrper49pt"/>
              <w:rPr>
                <w:lang w:val="fr-CH"/>
              </w:rPr>
            </w:pPr>
            <w:r>
              <w:rPr>
                <w:lang w:val="fr-CH"/>
              </w:rPr>
              <w:t>166</w:t>
            </w:r>
          </w:p>
        </w:tc>
        <w:tc>
          <w:tcPr>
            <w:tcW w:w="5557" w:type="dxa"/>
          </w:tcPr>
          <w:p>
            <w:pPr>
              <w:pStyle w:val="Tabkrper49pt-fett"/>
              <w:rPr>
                <w:lang w:val="fr-CH"/>
              </w:rPr>
            </w:pPr>
            <w:r>
              <w:rPr>
                <w:lang w:val="fr-CH"/>
              </w:rPr>
              <w:t>PRO-LAD</w:t>
            </w:r>
          </w:p>
          <w:p>
            <w:pPr>
              <w:pStyle w:val="Tabkrper29pt"/>
              <w:rPr>
                <w:lang w:val="fr-CH"/>
              </w:rPr>
            </w:pPr>
            <w:r>
              <w:rPr>
                <w:lang w:val="fr-CH"/>
              </w:rPr>
              <w:t>N-propyl-nor-diméthylamide de l’acide lysergique</w:t>
            </w:r>
          </w:p>
          <w:p>
            <w:pPr>
              <w:pStyle w:val="Tabkrper09pt"/>
              <w:rPr>
                <w:lang w:val="fr-CH"/>
              </w:rPr>
            </w:pPr>
            <w:r>
              <w:rPr>
                <w:lang w:val="fr-CH"/>
              </w:rPr>
              <w:t>Didéhydro-9,10 N,N-diéthyl-6-propyl ergoline carboxamide-8</w:t>
            </w:r>
          </w:p>
        </w:tc>
      </w:tr>
      <w:tr>
        <w:trPr>
          <w:cantSplit/>
        </w:trPr>
        <w:tc>
          <w:tcPr>
            <w:tcW w:w="567" w:type="dxa"/>
          </w:tcPr>
          <w:p>
            <w:pPr>
              <w:pStyle w:val="Tabkrper49pt"/>
              <w:rPr>
                <w:lang w:val="fr-CH"/>
              </w:rPr>
            </w:pPr>
            <w:r>
              <w:rPr>
                <w:lang w:val="fr-CH"/>
              </w:rPr>
              <w:t>167</w:t>
            </w:r>
          </w:p>
        </w:tc>
        <w:tc>
          <w:tcPr>
            <w:tcW w:w="5557" w:type="dxa"/>
          </w:tcPr>
          <w:p>
            <w:pPr>
              <w:pStyle w:val="Tabkrper49pt-fett"/>
              <w:rPr>
                <w:lang w:val="fr-CH"/>
              </w:rPr>
            </w:pPr>
            <w:r>
              <w:rPr>
                <w:lang w:val="fr-CH"/>
              </w:rPr>
              <w:t>AL-LAD</w:t>
            </w:r>
          </w:p>
          <w:p>
            <w:pPr>
              <w:pStyle w:val="Tabkrper29pt"/>
              <w:rPr>
                <w:lang w:val="fr-CH"/>
              </w:rPr>
            </w:pPr>
            <w:r>
              <w:rPr>
                <w:lang w:val="fr-CH"/>
              </w:rPr>
              <w:t>N-allyl-nor-diméthylamide de l’acide lysergique</w:t>
            </w:r>
          </w:p>
          <w:p>
            <w:pPr>
              <w:pStyle w:val="Tabkrper09pt"/>
              <w:rPr>
                <w:lang w:val="fr-CH"/>
              </w:rPr>
            </w:pPr>
            <w:r>
              <w:rPr>
                <w:lang w:val="fr-CH"/>
              </w:rPr>
              <w:t>Didéhydro-9,10 N,N-diéthyl-6-(2-propényl) ergoline carboxamide-8</w:t>
            </w:r>
          </w:p>
        </w:tc>
      </w:tr>
      <w:tr>
        <w:trPr>
          <w:cantSplit/>
        </w:trPr>
        <w:tc>
          <w:tcPr>
            <w:tcW w:w="567" w:type="dxa"/>
          </w:tcPr>
          <w:p>
            <w:pPr>
              <w:pStyle w:val="Tabkrper49pt"/>
              <w:rPr>
                <w:lang w:val="fr-CH"/>
              </w:rPr>
            </w:pPr>
            <w:r>
              <w:rPr>
                <w:lang w:val="fr-CH"/>
              </w:rPr>
              <w:t>168</w:t>
            </w:r>
          </w:p>
        </w:tc>
        <w:tc>
          <w:tcPr>
            <w:tcW w:w="5557" w:type="dxa"/>
          </w:tcPr>
          <w:p>
            <w:pPr>
              <w:pStyle w:val="Tabkrper49pt-fett"/>
              <w:rPr>
                <w:lang w:val="fr-CH"/>
              </w:rPr>
            </w:pPr>
            <w:r>
              <w:rPr>
                <w:lang w:val="fr-CH"/>
              </w:rPr>
              <w:t>LSZ</w:t>
            </w:r>
          </w:p>
          <w:p>
            <w:pPr>
              <w:pStyle w:val="Tabkrper29pt"/>
              <w:rPr>
                <w:szCs w:val="18"/>
                <w:lang w:val="fr-CH" w:eastAsia="fr-FR"/>
              </w:rPr>
            </w:pPr>
            <w:r>
              <w:rPr>
                <w:lang w:val="fr-CH"/>
              </w:rPr>
              <w:t>acide 2,4-diméthylazétidide lysergique</w:t>
            </w:r>
          </w:p>
          <w:p>
            <w:pPr>
              <w:pStyle w:val="Tabkrper09pt"/>
              <w:rPr>
                <w:lang w:val="fr-CH"/>
              </w:rPr>
            </w:pPr>
            <w:r>
              <w:rPr>
                <w:lang w:val="fr-CH"/>
              </w:rPr>
              <w:t>1[(didéhydro-9,10 -6-méthylergoline-8-yl)-carbonyl]-2,4-diméthylazétidine</w:t>
            </w:r>
          </w:p>
        </w:tc>
      </w:tr>
      <w:tr>
        <w:trPr>
          <w:cantSplit/>
        </w:trPr>
        <w:tc>
          <w:tcPr>
            <w:tcW w:w="567" w:type="dxa"/>
          </w:tcPr>
          <w:p>
            <w:pPr>
              <w:pStyle w:val="Tabkrper49pt"/>
              <w:rPr>
                <w:lang w:val="fr-CH"/>
              </w:rPr>
            </w:pPr>
            <w:r>
              <w:rPr>
                <w:lang w:val="fr-CH"/>
              </w:rPr>
              <w:t>169</w:t>
            </w:r>
          </w:p>
        </w:tc>
        <w:tc>
          <w:tcPr>
            <w:tcW w:w="5557" w:type="dxa"/>
          </w:tcPr>
          <w:p>
            <w:pPr>
              <w:pStyle w:val="Tabkrper49pt-fett"/>
              <w:rPr>
                <w:lang w:val="fr-CH"/>
              </w:rPr>
            </w:pPr>
            <w:r>
              <w:rPr>
                <w:lang w:val="fr-CH"/>
              </w:rPr>
              <w:t>2-MAPB</w:t>
            </w:r>
          </w:p>
          <w:p>
            <w:pPr>
              <w:pStyle w:val="Tabkrper29pt"/>
              <w:rPr>
                <w:lang w:val="fr-CH"/>
              </w:rPr>
            </w:pPr>
            <w:r>
              <w:rPr>
                <w:lang w:val="fr-CH"/>
              </w:rPr>
              <w:t>2-(N-méthyl-2-aminopropyl)benzofurane</w:t>
            </w:r>
          </w:p>
          <w:p>
            <w:pPr>
              <w:pStyle w:val="Tabkrper09pt"/>
              <w:rPr>
                <w:lang w:val="fr-CH"/>
              </w:rPr>
            </w:pPr>
            <w:r>
              <w:rPr>
                <w:lang w:val="fr-CH"/>
              </w:rPr>
              <w:t>N,a-diméthyl-2-benzofurane éthanamine</w:t>
            </w:r>
          </w:p>
        </w:tc>
      </w:tr>
      <w:tr>
        <w:trPr>
          <w:cantSplit/>
        </w:trPr>
        <w:tc>
          <w:tcPr>
            <w:tcW w:w="567" w:type="dxa"/>
          </w:tcPr>
          <w:p>
            <w:pPr>
              <w:pStyle w:val="Tabkrper49pt"/>
              <w:rPr>
                <w:lang w:val="fr-CH"/>
              </w:rPr>
            </w:pPr>
            <w:r>
              <w:rPr>
                <w:lang w:val="fr-CH"/>
              </w:rPr>
              <w:t>170</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171</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172</w:t>
            </w:r>
          </w:p>
        </w:tc>
        <w:tc>
          <w:tcPr>
            <w:tcW w:w="5557" w:type="dxa"/>
          </w:tcPr>
          <w:p>
            <w:pPr>
              <w:pStyle w:val="Tabkrper49pt-fett"/>
              <w:rPr>
                <w:lang w:val="fr-CH"/>
              </w:rPr>
            </w:pPr>
            <w:r>
              <w:rPr>
                <w:lang w:val="fr-CH"/>
              </w:rPr>
              <w:t>MDMB-CHMINACA</w:t>
            </w:r>
          </w:p>
          <w:p>
            <w:pPr>
              <w:pStyle w:val="Tabkrper29pt"/>
              <w:rPr>
                <w:lang w:val="fr-CH"/>
              </w:rPr>
            </w:pPr>
            <w:r>
              <w:rPr>
                <w:lang w:val="fr-CH"/>
              </w:rPr>
              <w:t>Méthyl-2-(1-(cyclohexylméthyl)-1H-indazole-3-carboxamido)-3,3-diméthyl butanoate</w:t>
            </w:r>
          </w:p>
        </w:tc>
      </w:tr>
      <w:tr>
        <w:trPr>
          <w:cantSplit/>
        </w:trPr>
        <w:tc>
          <w:tcPr>
            <w:tcW w:w="567" w:type="dxa"/>
          </w:tcPr>
          <w:p>
            <w:pPr>
              <w:pStyle w:val="Tabkrper49pt"/>
              <w:rPr>
                <w:lang w:val="fr-CH"/>
              </w:rPr>
            </w:pPr>
            <w:r>
              <w:rPr>
                <w:lang w:val="fr-CH"/>
              </w:rPr>
              <w:t>173</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174</w:t>
            </w:r>
          </w:p>
        </w:tc>
        <w:tc>
          <w:tcPr>
            <w:tcW w:w="5557" w:type="dxa"/>
          </w:tcPr>
          <w:p>
            <w:pPr>
              <w:pStyle w:val="Tabkrper49pt-fett"/>
              <w:rPr>
                <w:lang w:val="fr-CH"/>
              </w:rPr>
            </w:pPr>
            <w:r>
              <w:rPr>
                <w:lang w:val="fr-CH"/>
              </w:rPr>
              <w:t>EG-018</w:t>
            </w:r>
          </w:p>
          <w:p>
            <w:pPr>
              <w:pStyle w:val="Tabkrper29pt"/>
              <w:rPr>
                <w:lang w:val="fr-CH"/>
              </w:rPr>
            </w:pPr>
            <w:r>
              <w:rPr>
                <w:lang w:val="fr-CH"/>
              </w:rPr>
              <w:t>3-(1-naphthoyl)-1-pentylcarbazole</w:t>
            </w:r>
          </w:p>
        </w:tc>
      </w:tr>
      <w:tr>
        <w:trPr>
          <w:cantSplit/>
        </w:trPr>
        <w:tc>
          <w:tcPr>
            <w:tcW w:w="567" w:type="dxa"/>
          </w:tcPr>
          <w:p>
            <w:pPr>
              <w:pStyle w:val="Tabkrper49pt"/>
              <w:rPr>
                <w:lang w:val="fr-CH"/>
              </w:rPr>
            </w:pPr>
            <w:r>
              <w:rPr>
                <w:lang w:val="fr-CH"/>
              </w:rPr>
              <w:t>175</w:t>
            </w:r>
          </w:p>
        </w:tc>
        <w:tc>
          <w:tcPr>
            <w:tcW w:w="5557" w:type="dxa"/>
          </w:tcPr>
          <w:p>
            <w:pPr>
              <w:pStyle w:val="Tabkrper49pt-fett"/>
              <w:rPr>
                <w:szCs w:val="16"/>
                <w:lang w:val="fr-CH"/>
              </w:rPr>
            </w:pPr>
            <w:r>
              <w:rPr>
                <w:szCs w:val="16"/>
                <w:lang w:val="fr-CH"/>
              </w:rPr>
              <w:t>Deschlorétizolam</w:t>
            </w:r>
          </w:p>
          <w:p>
            <w:pPr>
              <w:pStyle w:val="Tabkrper29pt"/>
              <w:rPr>
                <w:szCs w:val="16"/>
                <w:lang w:val="fr-CH"/>
              </w:rPr>
            </w:pPr>
            <w:r>
              <w:rPr>
                <w:color w:val="1C1C1C"/>
                <w:szCs w:val="18"/>
                <w:lang w:val="fr-CH" w:eastAsia="fr-FR"/>
              </w:rPr>
              <w:t>2-éthyl-9-méthyl-4-phényl-6</w:t>
            </w:r>
            <w:r>
              <w:rPr>
                <w:i/>
                <w:iCs/>
                <w:color w:val="1C1C1C"/>
                <w:szCs w:val="18"/>
                <w:lang w:val="fr-CH" w:eastAsia="fr-FR"/>
              </w:rPr>
              <w:t>H</w:t>
            </w:r>
            <w:r>
              <w:rPr>
                <w:color w:val="1C1C1C"/>
                <w:szCs w:val="18"/>
                <w:lang w:val="fr-CH" w:eastAsia="fr-FR"/>
              </w:rPr>
              <w:t>-thiéno[3,2-f][1,2,4]triazolo[4,3-a][1,4]diazépine</w:t>
            </w:r>
          </w:p>
          <w:p>
            <w:pPr>
              <w:pStyle w:val="Tabkrper29pt"/>
              <w:rPr>
                <w:szCs w:val="16"/>
                <w:lang w:val="fr-CH"/>
              </w:rPr>
            </w:pPr>
            <w:r>
              <w:rPr>
                <w:lang w:val="fr-CH"/>
              </w:rPr>
              <w:t>L’usage industriel dans le cadre d’activités de recherche et dévelop</w:t>
            </w:r>
            <w:r>
              <w:rPr>
                <w:lang w:val="fr-CH"/>
              </w:rPr>
              <w:softHyphen/>
              <w:t>pement est soustrait au contrôle. L’usage privé n’est pas soustrait au contrôle</w:t>
            </w:r>
            <w:r>
              <w:rPr>
                <w:szCs w:val="16"/>
                <w:lang w:val="fr-CH"/>
              </w:rPr>
              <w:t>.</w:t>
            </w:r>
          </w:p>
        </w:tc>
      </w:tr>
      <w:tr>
        <w:trPr>
          <w:cantSplit/>
        </w:trPr>
        <w:tc>
          <w:tcPr>
            <w:tcW w:w="567" w:type="dxa"/>
          </w:tcPr>
          <w:p>
            <w:pPr>
              <w:pStyle w:val="Tabkrper49pt"/>
              <w:rPr>
                <w:szCs w:val="18"/>
                <w:lang w:val="fr-CH"/>
              </w:rPr>
            </w:pPr>
            <w:r>
              <w:rPr>
                <w:szCs w:val="18"/>
                <w:lang w:val="fr-CH"/>
              </w:rPr>
              <w:t>176</w:t>
            </w:r>
          </w:p>
        </w:tc>
        <w:tc>
          <w:tcPr>
            <w:tcW w:w="5557" w:type="dxa"/>
          </w:tcPr>
          <w:p>
            <w:pPr>
              <w:pStyle w:val="Tabkrper49pt"/>
              <w:rPr>
                <w:lang w:val="fr-CH"/>
              </w:rPr>
            </w:pPr>
            <w:r>
              <w:rPr>
                <w:lang w:val="fr-CH"/>
              </w:rPr>
              <w:t>…</w:t>
            </w:r>
          </w:p>
        </w:tc>
      </w:tr>
      <w:tr>
        <w:trPr>
          <w:cantSplit/>
        </w:trPr>
        <w:tc>
          <w:tcPr>
            <w:tcW w:w="567" w:type="dxa"/>
          </w:tcPr>
          <w:p>
            <w:pPr>
              <w:pStyle w:val="Tabkrper49pt"/>
              <w:rPr>
                <w:szCs w:val="18"/>
                <w:lang w:val="fr-CH"/>
              </w:rPr>
            </w:pPr>
            <w:r>
              <w:rPr>
                <w:szCs w:val="18"/>
                <w:lang w:val="fr-CH"/>
              </w:rPr>
              <w:t>177</w:t>
            </w:r>
          </w:p>
        </w:tc>
        <w:tc>
          <w:tcPr>
            <w:tcW w:w="5557" w:type="dxa"/>
          </w:tcPr>
          <w:p>
            <w:pPr>
              <w:pStyle w:val="Tabkrper49pt-fett"/>
              <w:rPr>
                <w:szCs w:val="16"/>
                <w:lang w:val="fr-CH"/>
              </w:rPr>
            </w:pPr>
            <w:r>
              <w:rPr>
                <w:szCs w:val="16"/>
                <w:lang w:val="fr-CH"/>
              </w:rPr>
              <w:t>Fladrafinil</w:t>
            </w:r>
          </w:p>
          <w:p>
            <w:pPr>
              <w:pStyle w:val="Tabkrper29pt"/>
              <w:rPr>
                <w:lang w:val="fr-CH"/>
              </w:rPr>
            </w:pPr>
            <w:r>
              <w:rPr>
                <w:lang w:val="fr-CH"/>
              </w:rPr>
              <w:t>2-{[bis(4-fluorphényl)méthyl]sulfinyl}-N-hydroxyacétamide</w:t>
            </w:r>
          </w:p>
          <w:p>
            <w:pPr>
              <w:pStyle w:val="Tabkrper29pt"/>
              <w:rPr>
                <w:szCs w:val="18"/>
                <w:lang w:val="fr-CH"/>
              </w:rPr>
            </w:pPr>
            <w:r>
              <w:rPr>
                <w:lang w:val="fr-CH"/>
              </w:rPr>
              <w:t>L’usage industriel dans le cadre d’activités de recherche et dévelop</w:t>
            </w:r>
            <w:r>
              <w:rPr>
                <w:lang w:val="fr-CH"/>
              </w:rPr>
              <w:softHyphen/>
              <w:t>pement est soustrait au contrôle. L’usage privé n’est pas soustrait au contrôle</w:t>
            </w:r>
            <w:r>
              <w:rPr>
                <w:szCs w:val="16"/>
                <w:lang w:val="fr-CH"/>
              </w:rPr>
              <w:t>.</w:t>
            </w:r>
          </w:p>
        </w:tc>
      </w:tr>
      <w:tr>
        <w:trPr>
          <w:cantSplit/>
        </w:trPr>
        <w:tc>
          <w:tcPr>
            <w:tcW w:w="567" w:type="dxa"/>
          </w:tcPr>
          <w:p>
            <w:pPr>
              <w:pStyle w:val="Tabkrper49pt"/>
              <w:rPr>
                <w:lang w:val="fr-CH"/>
              </w:rPr>
            </w:pPr>
            <w:r>
              <w:rPr>
                <w:lang w:val="fr-CH"/>
              </w:rPr>
              <w:t>178</w:t>
            </w:r>
          </w:p>
        </w:tc>
        <w:tc>
          <w:tcPr>
            <w:tcW w:w="5557" w:type="dxa"/>
          </w:tcPr>
          <w:p>
            <w:pPr>
              <w:pStyle w:val="Tabkrper49pt-fett"/>
              <w:rPr>
                <w:lang w:val="fr-CH"/>
              </w:rPr>
            </w:pPr>
            <w:r>
              <w:rPr>
                <w:lang w:val="fr-CH"/>
              </w:rPr>
              <w:t>HDMP-28</w:t>
            </w:r>
          </w:p>
          <w:p>
            <w:pPr>
              <w:pStyle w:val="Tabkrper29pt"/>
              <w:rPr>
                <w:lang w:val="fr-CH"/>
              </w:rPr>
            </w:pPr>
            <w:r>
              <w:rPr>
                <w:lang w:val="fr-CH"/>
              </w:rPr>
              <w:t>Méthylnaphthidate</w:t>
            </w:r>
          </w:p>
          <w:p>
            <w:pPr>
              <w:pStyle w:val="Tabkrper09pt"/>
              <w:rPr>
                <w:lang w:val="fr-CH"/>
              </w:rPr>
            </w:pPr>
            <w:r>
              <w:rPr>
                <w:lang w:val="fr-CH"/>
              </w:rPr>
              <w:t>Méthyl-naphtalen-2-yl(pipéridine-2-yl)acétate</w:t>
            </w:r>
          </w:p>
        </w:tc>
      </w:tr>
      <w:tr>
        <w:trPr>
          <w:cantSplit/>
        </w:trPr>
        <w:tc>
          <w:tcPr>
            <w:tcW w:w="567" w:type="dxa"/>
          </w:tcPr>
          <w:p>
            <w:pPr>
              <w:pStyle w:val="Tabkrper49pt"/>
              <w:rPr>
                <w:lang w:val="fr-CH"/>
              </w:rPr>
            </w:pPr>
            <w:r>
              <w:rPr>
                <w:lang w:val="fr-CH"/>
              </w:rPr>
              <w:t>179</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180</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181</w:t>
            </w:r>
          </w:p>
        </w:tc>
        <w:tc>
          <w:tcPr>
            <w:tcW w:w="5557" w:type="dxa"/>
          </w:tcPr>
          <w:p>
            <w:pPr>
              <w:pStyle w:val="Tabkrper49pt-fett"/>
              <w:rPr>
                <w:szCs w:val="16"/>
                <w:lang w:val="fr-CH"/>
              </w:rPr>
            </w:pPr>
            <w:r>
              <w:rPr>
                <w:szCs w:val="16"/>
                <w:lang w:val="fr-CH"/>
              </w:rPr>
              <w:t>3-Fluorophenmétrazine</w:t>
            </w:r>
          </w:p>
          <w:p>
            <w:pPr>
              <w:pStyle w:val="Tabkrper29pt"/>
              <w:rPr>
                <w:lang w:val="fr-CH"/>
              </w:rPr>
            </w:pPr>
            <w:r>
              <w:rPr>
                <w:lang w:val="fr-CH"/>
              </w:rPr>
              <w:t>3-FPM</w:t>
            </w:r>
          </w:p>
          <w:p>
            <w:pPr>
              <w:pStyle w:val="Tabkrper09pt"/>
              <w:rPr>
                <w:lang w:val="fr-CH"/>
              </w:rPr>
            </w:pPr>
            <w:r>
              <w:rPr>
                <w:lang w:val="fr-CH"/>
              </w:rPr>
              <w:t>2-(3-fluorophényl)-3-méthylmorpholine</w:t>
            </w:r>
          </w:p>
        </w:tc>
      </w:tr>
      <w:tr>
        <w:trPr>
          <w:cantSplit/>
        </w:trPr>
        <w:tc>
          <w:tcPr>
            <w:tcW w:w="567" w:type="dxa"/>
          </w:tcPr>
          <w:p>
            <w:pPr>
              <w:pStyle w:val="Tabkrper49pt"/>
              <w:rPr>
                <w:lang w:val="fr-CH"/>
              </w:rPr>
            </w:pPr>
            <w:r>
              <w:rPr>
                <w:lang w:val="fr-CH"/>
              </w:rPr>
              <w:t>182</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183</w:t>
            </w:r>
          </w:p>
        </w:tc>
        <w:tc>
          <w:tcPr>
            <w:tcW w:w="5557" w:type="dxa"/>
          </w:tcPr>
          <w:p>
            <w:pPr>
              <w:pStyle w:val="Tabkrper49pt-fett"/>
              <w:rPr>
                <w:lang w:val="fr-CH"/>
              </w:rPr>
            </w:pPr>
            <w:r>
              <w:rPr>
                <w:lang w:val="fr-CH"/>
              </w:rPr>
              <w:t>5F-MN-18</w:t>
            </w:r>
          </w:p>
          <w:p>
            <w:pPr>
              <w:pStyle w:val="Tabkrper29pt"/>
              <w:rPr>
                <w:lang w:val="fr-CH"/>
              </w:rPr>
            </w:pPr>
            <w:r>
              <w:rPr>
                <w:lang w:val="fr-CH"/>
              </w:rPr>
              <w:t>1-(5-fluoropentyl)-N-1-naphthalènyl-1H-indazol-3-carboxamide</w:t>
            </w:r>
          </w:p>
        </w:tc>
      </w:tr>
      <w:tr>
        <w:trPr>
          <w:cantSplit/>
        </w:trPr>
        <w:tc>
          <w:tcPr>
            <w:tcW w:w="567" w:type="dxa"/>
          </w:tcPr>
          <w:p>
            <w:pPr>
              <w:pStyle w:val="Tabkrper49pt"/>
              <w:rPr>
                <w:lang w:val="fr-CH"/>
              </w:rPr>
            </w:pPr>
            <w:r>
              <w:rPr>
                <w:lang w:val="fr-CH"/>
              </w:rPr>
              <w:t>184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185</w:t>
            </w:r>
          </w:p>
        </w:tc>
        <w:tc>
          <w:tcPr>
            <w:tcW w:w="5557" w:type="dxa"/>
          </w:tcPr>
          <w:p>
            <w:pPr>
              <w:pStyle w:val="Tabkrper49pt-fett"/>
              <w:rPr>
                <w:lang w:val="fr-CH"/>
              </w:rPr>
            </w:pPr>
            <w:r>
              <w:rPr>
                <w:lang w:val="fr-CH"/>
              </w:rPr>
              <w:t>MAM-2201 (N-Chlorpentyl-Analog)</w:t>
            </w:r>
          </w:p>
          <w:p>
            <w:pPr>
              <w:pStyle w:val="Tabkrper29pt"/>
              <w:rPr>
                <w:lang w:val="fr-CH"/>
              </w:rPr>
            </w:pPr>
            <w:r>
              <w:rPr>
                <w:lang w:val="fr-CH"/>
              </w:rPr>
              <w:t>(1-(5-chloropentyl)-1H-indol-3-yl)(4-méthylnaphthalèn-1-yl)méthanone</w:t>
            </w:r>
          </w:p>
          <w:p>
            <w:pPr>
              <w:pStyle w:val="Tabkrper09pt"/>
              <w:rPr>
                <w:lang w:val="fr-CH"/>
              </w:rPr>
            </w:pPr>
            <w:r>
              <w:rPr>
                <w:lang w:val="fr-CH"/>
              </w:rPr>
              <w:t>JWH-122 (analogue de N-chloropentyle)</w:t>
            </w:r>
          </w:p>
        </w:tc>
      </w:tr>
      <w:tr>
        <w:trPr>
          <w:cantSplit/>
        </w:trPr>
        <w:tc>
          <w:tcPr>
            <w:tcW w:w="567" w:type="dxa"/>
          </w:tcPr>
          <w:p>
            <w:pPr>
              <w:pStyle w:val="Tabkrper49pt"/>
              <w:rPr>
                <w:lang w:val="fr-CH"/>
              </w:rPr>
            </w:pPr>
            <w:r>
              <w:rPr>
                <w:lang w:val="fr-CH"/>
              </w:rPr>
              <w:t>186</w:t>
            </w:r>
          </w:p>
        </w:tc>
        <w:tc>
          <w:tcPr>
            <w:tcW w:w="5557" w:type="dxa"/>
          </w:tcPr>
          <w:p>
            <w:pPr>
              <w:pStyle w:val="Tabkrper49pt-fett"/>
              <w:rPr>
                <w:lang w:val="fr-CH"/>
              </w:rPr>
            </w:pPr>
            <w:r>
              <w:rPr>
                <w:lang w:val="fr-CH"/>
              </w:rPr>
              <w:t>NM-2201</w:t>
            </w:r>
          </w:p>
          <w:p>
            <w:pPr>
              <w:pStyle w:val="Tabkrper29pt"/>
              <w:rPr>
                <w:lang w:val="fr-CH"/>
              </w:rPr>
            </w:pPr>
            <w:r>
              <w:rPr>
                <w:lang w:val="fr-CH"/>
              </w:rPr>
              <w:t>(1-(5-fluoropentyl)-1H-indol-3-yl)(naphthalèn-1-yl)méthanone</w:t>
            </w:r>
          </w:p>
          <w:p>
            <w:pPr>
              <w:pStyle w:val="Tabkrper09pt"/>
              <w:rPr>
                <w:lang w:val="fr-CH"/>
              </w:rPr>
            </w:pPr>
            <w:r>
              <w:rPr>
                <w:lang w:val="fr-CH"/>
              </w:rPr>
              <w:t>CBL-2201</w:t>
            </w:r>
          </w:p>
        </w:tc>
      </w:tr>
      <w:tr>
        <w:trPr>
          <w:cantSplit/>
        </w:trPr>
        <w:tc>
          <w:tcPr>
            <w:tcW w:w="567" w:type="dxa"/>
          </w:tcPr>
          <w:p>
            <w:pPr>
              <w:pStyle w:val="Tabkrper49pt"/>
              <w:rPr>
                <w:lang w:val="fr-CH"/>
              </w:rPr>
            </w:pPr>
            <w:r>
              <w:rPr>
                <w:lang w:val="fr-CH"/>
              </w:rPr>
              <w:t>187</w:t>
            </w:r>
          </w:p>
        </w:tc>
        <w:tc>
          <w:tcPr>
            <w:tcW w:w="5557" w:type="dxa"/>
          </w:tcPr>
          <w:p>
            <w:pPr>
              <w:pStyle w:val="Tabkrper49pt-fett"/>
              <w:rPr>
                <w:lang w:val="fr-CH"/>
              </w:rPr>
            </w:pPr>
            <w:r>
              <w:rPr>
                <w:lang w:val="fr-CH"/>
              </w:rPr>
              <w:t>5F-CUMYL-PINACA</w:t>
            </w:r>
          </w:p>
          <w:p>
            <w:pPr>
              <w:pStyle w:val="Tabkrper29pt"/>
              <w:rPr>
                <w:lang w:val="fr-CH"/>
              </w:rPr>
            </w:pPr>
            <w:r>
              <w:rPr>
                <w:lang w:val="fr-CH"/>
              </w:rPr>
              <w:t>N-cumyl-1-(5-fluoropentyl)-1H-indazol-3-carboxamide</w:t>
            </w:r>
          </w:p>
          <w:p>
            <w:pPr>
              <w:pStyle w:val="Tabkrper09pt"/>
              <w:rPr>
                <w:lang w:val="fr-CH"/>
              </w:rPr>
            </w:pPr>
            <w:r>
              <w:rPr>
                <w:lang w:val="fr-CH"/>
              </w:rPr>
              <w:t>CUMYL-5F-PINACA</w:t>
            </w:r>
          </w:p>
        </w:tc>
      </w:tr>
      <w:tr>
        <w:trPr>
          <w:cantSplit/>
        </w:trPr>
        <w:tc>
          <w:tcPr>
            <w:tcW w:w="567" w:type="dxa"/>
          </w:tcPr>
          <w:p>
            <w:pPr>
              <w:pStyle w:val="Tabkrper49pt"/>
              <w:rPr>
                <w:lang w:val="fr-CH"/>
              </w:rPr>
            </w:pPr>
            <w:r>
              <w:rPr>
                <w:lang w:val="fr-CH"/>
              </w:rPr>
              <w:t>188</w:t>
            </w:r>
          </w:p>
        </w:tc>
        <w:tc>
          <w:tcPr>
            <w:tcW w:w="5557" w:type="dxa"/>
          </w:tcPr>
          <w:p>
            <w:pPr>
              <w:pStyle w:val="Tabkrper49pt-fett"/>
              <w:rPr>
                <w:lang w:val="fr-CH"/>
              </w:rPr>
            </w:pPr>
            <w:r>
              <w:rPr>
                <w:lang w:val="fr-CH"/>
              </w:rPr>
              <w:t>MMB-CHMICA</w:t>
            </w:r>
          </w:p>
          <w:p>
            <w:pPr>
              <w:pStyle w:val="Tabkrper29pt"/>
              <w:rPr>
                <w:lang w:val="fr-CH"/>
              </w:rPr>
            </w:pPr>
            <w:r>
              <w:rPr>
                <w:lang w:val="fr-CH"/>
              </w:rPr>
              <w:t>Méthyl-2-[1-(cyclohexylméthyl)-1H-indol-3-carboxamid]-3-méthylbutanoat</w:t>
            </w:r>
          </w:p>
        </w:tc>
      </w:tr>
      <w:tr>
        <w:trPr>
          <w:cantSplit/>
        </w:trPr>
        <w:tc>
          <w:tcPr>
            <w:tcW w:w="567" w:type="dxa"/>
          </w:tcPr>
          <w:p>
            <w:pPr>
              <w:pStyle w:val="Tabkrper49pt"/>
              <w:rPr>
                <w:lang w:val="fr-CH"/>
              </w:rPr>
            </w:pPr>
            <w:r>
              <w:rPr>
                <w:lang w:val="fr-CH"/>
              </w:rPr>
              <w:t>189</w:t>
            </w:r>
          </w:p>
        </w:tc>
        <w:tc>
          <w:tcPr>
            <w:tcW w:w="5557" w:type="dxa"/>
          </w:tcPr>
          <w:p>
            <w:pPr>
              <w:pStyle w:val="Tabkrper49pt-fett"/>
              <w:rPr>
                <w:lang w:val="fr-CH"/>
              </w:rPr>
            </w:pPr>
            <w:r>
              <w:rPr>
                <w:lang w:val="fr-CH"/>
              </w:rPr>
              <w:t>5F-AB-PINACA</w:t>
            </w:r>
          </w:p>
          <w:p>
            <w:pPr>
              <w:pStyle w:val="Tabkrper29pt"/>
              <w:rPr>
                <w:lang w:val="fr-CH"/>
              </w:rPr>
            </w:pPr>
            <w:r>
              <w:rPr>
                <w:lang w:val="fr-CH"/>
              </w:rPr>
              <w:t>N-[1-(aminocarbonyl)-2-méthylpropyl]-1-(5-fluoropentyl)-1H-indazol-3-carboxamide</w:t>
            </w:r>
          </w:p>
        </w:tc>
      </w:tr>
      <w:tr>
        <w:trPr>
          <w:cantSplit/>
        </w:trPr>
        <w:tc>
          <w:tcPr>
            <w:tcW w:w="567" w:type="dxa"/>
          </w:tcPr>
          <w:p>
            <w:pPr>
              <w:pStyle w:val="Tabkrper49pt"/>
              <w:rPr>
                <w:lang w:val="fr-CH"/>
              </w:rPr>
            </w:pPr>
            <w:r>
              <w:rPr>
                <w:lang w:val="fr-CH"/>
              </w:rPr>
              <w:t>190</w:t>
            </w:r>
          </w:p>
        </w:tc>
        <w:tc>
          <w:tcPr>
            <w:tcW w:w="5557" w:type="dxa"/>
          </w:tcPr>
          <w:p>
            <w:pPr>
              <w:pStyle w:val="Tabkrper49pt-fett"/>
              <w:rPr>
                <w:lang w:val="fr-CH"/>
              </w:rPr>
            </w:pPr>
            <w:r>
              <w:rPr>
                <w:lang w:val="fr-CH"/>
              </w:rPr>
              <w:t>FUB-AKB48</w:t>
            </w:r>
          </w:p>
          <w:p>
            <w:pPr>
              <w:pStyle w:val="Tabkrper29pt"/>
              <w:rPr>
                <w:lang w:val="fr-CH"/>
              </w:rPr>
            </w:pPr>
            <w:r>
              <w:rPr>
                <w:lang w:val="fr-CH"/>
              </w:rPr>
              <w:t>N-(adamant-1-yl)-1-[(4-fluorophényl)méthyl]-1H-indazol-3-carboxamide</w:t>
            </w:r>
          </w:p>
          <w:p>
            <w:pPr>
              <w:pStyle w:val="Tabkrper09pt"/>
              <w:rPr>
                <w:lang w:val="fr-CH"/>
              </w:rPr>
            </w:pPr>
            <w:r>
              <w:rPr>
                <w:lang w:val="fr-CH"/>
              </w:rPr>
              <w:t>FUB-APINACA</w:t>
            </w:r>
          </w:p>
        </w:tc>
      </w:tr>
      <w:tr>
        <w:trPr>
          <w:cantSplit/>
        </w:trPr>
        <w:tc>
          <w:tcPr>
            <w:tcW w:w="567" w:type="dxa"/>
          </w:tcPr>
          <w:p>
            <w:pPr>
              <w:pStyle w:val="Tabkrper49pt"/>
              <w:rPr>
                <w:lang w:val="fr-CH"/>
              </w:rPr>
            </w:pPr>
            <w:r>
              <w:rPr>
                <w:lang w:val="fr-CH"/>
              </w:rPr>
              <w:t>191</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192</w:t>
            </w:r>
          </w:p>
        </w:tc>
        <w:tc>
          <w:tcPr>
            <w:tcW w:w="5557" w:type="dxa"/>
          </w:tcPr>
          <w:p>
            <w:pPr>
              <w:pStyle w:val="Tabkrper49pt-fett"/>
              <w:rPr>
                <w:lang w:val="fr-CH"/>
              </w:rPr>
            </w:pPr>
            <w:r>
              <w:rPr>
                <w:lang w:val="fr-CH"/>
              </w:rPr>
              <w:t>MO-CHMINACA</w:t>
            </w:r>
          </w:p>
          <w:p>
            <w:pPr>
              <w:pStyle w:val="Tabkrper29pt"/>
              <w:rPr>
                <w:lang w:val="fr-CH"/>
              </w:rPr>
            </w:pPr>
            <w:r>
              <w:rPr>
                <w:lang w:val="fr-CH"/>
              </w:rPr>
              <w:t>1-méthoxy-3,3-diméthyl-1-oxobutane-2-yl 1-(cyclohexylméthyl)-1H-indazol-3-carboxylate</w:t>
            </w:r>
          </w:p>
          <w:p>
            <w:pPr>
              <w:pStyle w:val="Tabkrper09pt"/>
              <w:rPr>
                <w:lang w:val="fr-CH"/>
              </w:rPr>
            </w:pPr>
            <w:r>
              <w:rPr>
                <w:lang w:val="fr-CH"/>
              </w:rPr>
              <w:t>MDMB-CHMINAC</w:t>
            </w:r>
          </w:p>
          <w:p>
            <w:pPr>
              <w:pStyle w:val="Tabkrper09pt"/>
              <w:rPr>
                <w:lang w:val="fr-CH"/>
              </w:rPr>
            </w:pPr>
            <w:r>
              <w:rPr>
                <w:lang w:val="fr-CH"/>
              </w:rPr>
              <w:t>MO-AMB</w:t>
            </w:r>
          </w:p>
        </w:tc>
      </w:tr>
      <w:tr>
        <w:trPr>
          <w:cantSplit/>
        </w:trPr>
        <w:tc>
          <w:tcPr>
            <w:tcW w:w="567" w:type="dxa"/>
          </w:tcPr>
          <w:p>
            <w:pPr>
              <w:pStyle w:val="Tabkrper49pt"/>
              <w:rPr>
                <w:lang w:val="fr-CH"/>
              </w:rPr>
            </w:pPr>
            <w:r>
              <w:rPr>
                <w:lang w:val="fr-CH"/>
              </w:rPr>
              <w:t>193</w:t>
            </w:r>
          </w:p>
        </w:tc>
        <w:tc>
          <w:tcPr>
            <w:tcW w:w="5557" w:type="dxa"/>
          </w:tcPr>
          <w:p>
            <w:pPr>
              <w:pStyle w:val="Tabkrper49pt-fett"/>
              <w:rPr>
                <w:lang w:val="fr-CH"/>
              </w:rPr>
            </w:pPr>
            <w:r>
              <w:rPr>
                <w:lang w:val="fr-CH"/>
              </w:rPr>
              <w:t>MDMB-PCZCA</w:t>
            </w:r>
          </w:p>
          <w:p>
            <w:pPr>
              <w:pStyle w:val="Tabkrper29pt"/>
              <w:rPr>
                <w:lang w:val="fr-CH"/>
              </w:rPr>
            </w:pPr>
            <w:r>
              <w:rPr>
                <w:lang w:val="fr-CH"/>
              </w:rPr>
              <w:t>Méthyl-9-pentyl-9H-carbazol-3-ylcarbonylamino)-3,3-diméthylbutanoat</w:t>
            </w:r>
          </w:p>
        </w:tc>
      </w:tr>
      <w:tr>
        <w:trPr>
          <w:cantSplit/>
        </w:trPr>
        <w:tc>
          <w:tcPr>
            <w:tcW w:w="567" w:type="dxa"/>
          </w:tcPr>
          <w:p>
            <w:pPr>
              <w:pStyle w:val="Tabkrper49pt"/>
              <w:rPr>
                <w:lang w:val="fr-CH"/>
              </w:rPr>
            </w:pPr>
            <w:r>
              <w:rPr>
                <w:lang w:val="fr-CH"/>
              </w:rPr>
              <w:t>194</w:t>
            </w:r>
          </w:p>
        </w:tc>
        <w:tc>
          <w:tcPr>
            <w:tcW w:w="5557" w:type="dxa"/>
          </w:tcPr>
          <w:p>
            <w:pPr>
              <w:pStyle w:val="Tabkrper49pt-fett"/>
              <w:rPr>
                <w:lang w:val="fr-CH"/>
              </w:rPr>
            </w:pPr>
            <w:r>
              <w:rPr>
                <w:lang w:val="fr-CH"/>
              </w:rPr>
              <w:t>MDMB-CHMCZCA</w:t>
            </w:r>
          </w:p>
          <w:p>
            <w:pPr>
              <w:pStyle w:val="Tabkrper29pt"/>
              <w:rPr>
                <w:lang w:val="fr-CH"/>
              </w:rPr>
            </w:pPr>
            <w:r>
              <w:rPr>
                <w:lang w:val="fr-CH"/>
              </w:rPr>
              <w:t>Méthyl-2-(9-(cyclohexylméthyl)-9H-carbazol-3-ylcarbonylamino)-3,3-diméthylbutanoat</w:t>
            </w:r>
          </w:p>
        </w:tc>
      </w:tr>
      <w:tr>
        <w:trPr>
          <w:cantSplit/>
        </w:trPr>
        <w:tc>
          <w:tcPr>
            <w:tcW w:w="567" w:type="dxa"/>
          </w:tcPr>
          <w:p>
            <w:pPr>
              <w:pStyle w:val="Tabkrper49pt"/>
              <w:rPr>
                <w:lang w:val="fr-CH"/>
              </w:rPr>
            </w:pPr>
            <w:r>
              <w:rPr>
                <w:lang w:val="fr-CH"/>
              </w:rPr>
              <w:t>195</w:t>
            </w:r>
          </w:p>
        </w:tc>
        <w:tc>
          <w:tcPr>
            <w:tcW w:w="5557" w:type="dxa"/>
          </w:tcPr>
          <w:p>
            <w:pPr>
              <w:pStyle w:val="Tabkrper49pt-fett"/>
              <w:rPr>
                <w:lang w:val="fr-CH"/>
              </w:rPr>
            </w:pPr>
            <w:r>
              <w:rPr>
                <w:lang w:val="fr-CH"/>
              </w:rPr>
              <w:t>Éthylnaphthidate</w:t>
            </w:r>
          </w:p>
          <w:p>
            <w:pPr>
              <w:pStyle w:val="Tabkrper29pt"/>
              <w:rPr>
                <w:lang w:val="fr-CH"/>
              </w:rPr>
            </w:pPr>
            <w:r>
              <w:rPr>
                <w:lang w:val="fr-CH"/>
              </w:rPr>
              <w:t>Éthyl-2-(naphthalèn-2-yl)-2-(pipéridin-2-yl)acétate</w:t>
            </w:r>
          </w:p>
          <w:p>
            <w:pPr>
              <w:pStyle w:val="Tabkrper09pt"/>
              <w:rPr>
                <w:lang w:val="fr-CH"/>
              </w:rPr>
            </w:pPr>
            <w:r>
              <w:rPr>
                <w:lang w:val="fr-CH"/>
              </w:rPr>
              <w:t>HDEP-28</w:t>
            </w:r>
          </w:p>
        </w:tc>
      </w:tr>
      <w:tr>
        <w:trPr>
          <w:cantSplit/>
        </w:trPr>
        <w:tc>
          <w:tcPr>
            <w:tcW w:w="567" w:type="dxa"/>
          </w:tcPr>
          <w:p>
            <w:pPr>
              <w:pStyle w:val="Tabkrper49pt"/>
              <w:rPr>
                <w:lang w:val="fr-CH"/>
              </w:rPr>
            </w:pPr>
            <w:r>
              <w:rPr>
                <w:lang w:val="fr-CH"/>
              </w:rPr>
              <w:t>196</w:t>
            </w:r>
          </w:p>
        </w:tc>
        <w:tc>
          <w:tcPr>
            <w:tcW w:w="5557" w:type="dxa"/>
          </w:tcPr>
          <w:p>
            <w:pPr>
              <w:pStyle w:val="Tabkrper49pt-fett"/>
              <w:rPr>
                <w:lang w:val="fr-CH"/>
              </w:rPr>
            </w:pPr>
            <w:r>
              <w:rPr>
                <w:lang w:val="fr-CH"/>
              </w:rPr>
              <w:t>4-Fluorométhylphénidate</w:t>
            </w:r>
          </w:p>
          <w:p>
            <w:pPr>
              <w:pStyle w:val="Tabkrper29pt"/>
              <w:rPr>
                <w:lang w:val="fr-CH"/>
              </w:rPr>
            </w:pPr>
            <w:r>
              <w:rPr>
                <w:lang w:val="fr-CH"/>
              </w:rPr>
              <w:t>Méthyl-2-(4-fluorophényl)-2-(pipéridin-2-yl)acétate</w:t>
            </w:r>
          </w:p>
          <w:p>
            <w:pPr>
              <w:pStyle w:val="Tabkrper09pt"/>
              <w:rPr>
                <w:lang w:val="fr-CH"/>
              </w:rPr>
            </w:pPr>
            <w:r>
              <w:rPr>
                <w:lang w:val="fr-CH"/>
              </w:rPr>
              <w:t>4F-MPH</w:t>
            </w:r>
          </w:p>
        </w:tc>
      </w:tr>
      <w:tr>
        <w:trPr>
          <w:cantSplit/>
        </w:trPr>
        <w:tc>
          <w:tcPr>
            <w:tcW w:w="567" w:type="dxa"/>
          </w:tcPr>
          <w:p>
            <w:pPr>
              <w:pStyle w:val="Tabkrper49pt"/>
              <w:rPr>
                <w:lang w:val="fr-CH"/>
              </w:rPr>
            </w:pPr>
            <w:r>
              <w:rPr>
                <w:lang w:val="fr-CH"/>
              </w:rPr>
              <w:t>197</w:t>
            </w:r>
          </w:p>
        </w:tc>
        <w:tc>
          <w:tcPr>
            <w:tcW w:w="5557" w:type="dxa"/>
          </w:tcPr>
          <w:p>
            <w:pPr>
              <w:pStyle w:val="Tabkrper49pt-fett"/>
              <w:rPr>
                <w:lang w:val="fr-CH"/>
              </w:rPr>
            </w:pPr>
            <w:r>
              <w:rPr>
                <w:lang w:val="fr-CH"/>
              </w:rPr>
              <w:t>Propylphénidate</w:t>
            </w:r>
          </w:p>
          <w:p>
            <w:pPr>
              <w:pStyle w:val="Tabkrper29pt"/>
              <w:rPr>
                <w:lang w:val="fr-CH"/>
              </w:rPr>
            </w:pPr>
            <w:r>
              <w:rPr>
                <w:lang w:val="fr-CH"/>
              </w:rPr>
              <w:t>Propyl-2-phényl-2-(pipéridin-2-yl)acétate</w:t>
            </w:r>
          </w:p>
          <w:p>
            <w:pPr>
              <w:pStyle w:val="Tabkrper09pt"/>
              <w:rPr>
                <w:lang w:val="fr-CH"/>
              </w:rPr>
            </w:pPr>
            <w:r>
              <w:rPr>
                <w:lang w:val="fr-CH"/>
              </w:rPr>
              <w:t>PPH</w:t>
            </w:r>
          </w:p>
        </w:tc>
      </w:tr>
      <w:tr>
        <w:trPr>
          <w:cantSplit/>
        </w:trPr>
        <w:tc>
          <w:tcPr>
            <w:tcW w:w="567" w:type="dxa"/>
          </w:tcPr>
          <w:p>
            <w:pPr>
              <w:pStyle w:val="Tabkrper49pt"/>
              <w:rPr>
                <w:lang w:val="fr-CH"/>
              </w:rPr>
            </w:pPr>
            <w:r>
              <w:rPr>
                <w:lang w:val="fr-CH"/>
              </w:rPr>
              <w:t>198</w:t>
            </w:r>
          </w:p>
        </w:tc>
        <w:tc>
          <w:tcPr>
            <w:tcW w:w="5557" w:type="dxa"/>
          </w:tcPr>
          <w:p>
            <w:pPr>
              <w:pStyle w:val="Tabkrper49pt-fett"/>
              <w:rPr>
                <w:lang w:val="fr-CH"/>
              </w:rPr>
            </w:pPr>
            <w:r>
              <w:rPr>
                <w:lang w:val="fr-CH"/>
              </w:rPr>
              <w:t>Isopropylphénidate</w:t>
            </w:r>
          </w:p>
          <w:p>
            <w:pPr>
              <w:pStyle w:val="Tabkrper29pt"/>
              <w:rPr>
                <w:lang w:val="fr-CH"/>
              </w:rPr>
            </w:pPr>
            <w:r>
              <w:rPr>
                <w:lang w:val="fr-CH"/>
              </w:rPr>
              <w:t>Propan-2-yl-2-phényl-2-(pipéridin-2-yl)acétate</w:t>
            </w:r>
          </w:p>
          <w:p>
            <w:pPr>
              <w:pStyle w:val="Tabkrper09pt"/>
              <w:rPr>
                <w:lang w:val="fr-CH"/>
              </w:rPr>
            </w:pPr>
            <w:r>
              <w:rPr>
                <w:lang w:val="fr-CH"/>
              </w:rPr>
              <w:t>IPH</w:t>
            </w:r>
          </w:p>
        </w:tc>
      </w:tr>
      <w:tr>
        <w:trPr>
          <w:cantSplit/>
        </w:trPr>
        <w:tc>
          <w:tcPr>
            <w:tcW w:w="567" w:type="dxa"/>
          </w:tcPr>
          <w:p>
            <w:pPr>
              <w:pStyle w:val="Tabkrper49pt"/>
              <w:rPr>
                <w:lang w:val="fr-CH"/>
              </w:rPr>
            </w:pPr>
            <w:r>
              <w:rPr>
                <w:lang w:val="fr-CH"/>
              </w:rPr>
              <w:t>199</w:t>
            </w:r>
          </w:p>
        </w:tc>
        <w:tc>
          <w:tcPr>
            <w:tcW w:w="5557" w:type="dxa"/>
          </w:tcPr>
          <w:p>
            <w:pPr>
              <w:pStyle w:val="Tabkrper49pt-fett"/>
              <w:rPr>
                <w:lang w:val="fr-CH"/>
              </w:rPr>
            </w:pPr>
            <w:r>
              <w:rPr>
                <w:lang w:val="fr-CH"/>
              </w:rPr>
              <w:t>4-Méthylméthylphénidate</w:t>
            </w:r>
          </w:p>
          <w:p>
            <w:pPr>
              <w:pStyle w:val="Tabkrper29pt"/>
              <w:rPr>
                <w:lang w:val="fr-CH"/>
              </w:rPr>
            </w:pPr>
            <w:r>
              <w:rPr>
                <w:lang w:val="fr-CH"/>
              </w:rPr>
              <w:t>Méthyl-2-(4-méthylphényl)-2-(pipéridin-2-yl)acétate</w:t>
            </w:r>
          </w:p>
          <w:p>
            <w:pPr>
              <w:pStyle w:val="Tabkrper09pt"/>
              <w:rPr>
                <w:lang w:val="fr-CH"/>
              </w:rPr>
            </w:pPr>
            <w:r>
              <w:rPr>
                <w:lang w:val="fr-CH"/>
              </w:rPr>
              <w:t>4-MeTMP</w:t>
            </w:r>
          </w:p>
          <w:p>
            <w:pPr>
              <w:pStyle w:val="Tabkrper09pt"/>
              <w:rPr>
                <w:lang w:val="fr-CH"/>
              </w:rPr>
            </w:pPr>
            <w:r>
              <w:rPr>
                <w:lang w:val="fr-CH"/>
              </w:rPr>
              <w:t>4-MMPH</w:t>
            </w:r>
          </w:p>
        </w:tc>
      </w:tr>
      <w:tr>
        <w:trPr>
          <w:cantSplit/>
        </w:trPr>
        <w:tc>
          <w:tcPr>
            <w:tcW w:w="567" w:type="dxa"/>
          </w:tcPr>
          <w:p>
            <w:pPr>
              <w:pStyle w:val="Tabkrper49pt"/>
              <w:rPr>
                <w:lang w:val="fr-CH"/>
              </w:rPr>
            </w:pPr>
            <w:r>
              <w:rPr>
                <w:lang w:val="fr-CH"/>
              </w:rPr>
              <w:t>200</w:t>
            </w:r>
          </w:p>
        </w:tc>
        <w:tc>
          <w:tcPr>
            <w:tcW w:w="5557" w:type="dxa"/>
          </w:tcPr>
          <w:p>
            <w:pPr>
              <w:pStyle w:val="Tabkrper49pt-fett"/>
              <w:rPr>
                <w:lang w:val="fr-CH"/>
              </w:rPr>
            </w:pPr>
            <w:r>
              <w:rPr>
                <w:lang w:val="fr-CH"/>
              </w:rPr>
              <w:t>3-MeO-PCMO</w:t>
            </w:r>
          </w:p>
          <w:p>
            <w:pPr>
              <w:pStyle w:val="Tabkrper29pt"/>
              <w:rPr>
                <w:lang w:val="fr-CH"/>
              </w:rPr>
            </w:pPr>
            <w:r>
              <w:rPr>
                <w:lang w:val="fr-CH"/>
              </w:rPr>
              <w:t>4-[1-(3-méthoxyphényl)cyclohexyl]morpholine</w:t>
            </w:r>
          </w:p>
        </w:tc>
      </w:tr>
      <w:tr>
        <w:trPr>
          <w:cantSplit/>
        </w:trPr>
        <w:tc>
          <w:tcPr>
            <w:tcW w:w="567" w:type="dxa"/>
          </w:tcPr>
          <w:p>
            <w:pPr>
              <w:pStyle w:val="Tabkrper49pt"/>
              <w:rPr>
                <w:lang w:val="fr-CH"/>
              </w:rPr>
            </w:pPr>
            <w:r>
              <w:rPr>
                <w:lang w:val="fr-CH"/>
              </w:rPr>
              <w:t>201</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202</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203</w:t>
            </w:r>
          </w:p>
        </w:tc>
        <w:tc>
          <w:tcPr>
            <w:tcW w:w="5557" w:type="dxa"/>
          </w:tcPr>
          <w:p>
            <w:pPr>
              <w:pStyle w:val="Tabkrper49pt-fett"/>
              <w:rPr>
                <w:szCs w:val="16"/>
                <w:lang w:val="fr-CH"/>
              </w:rPr>
            </w:pPr>
            <w:r>
              <w:rPr>
                <w:szCs w:val="16"/>
                <w:lang w:val="fr-CH"/>
              </w:rPr>
              <w:t>Nifoxipam</w:t>
            </w:r>
          </w:p>
          <w:p>
            <w:pPr>
              <w:pStyle w:val="Tabkrper29pt"/>
              <w:rPr>
                <w:lang w:val="fr-CH"/>
              </w:rPr>
            </w:pPr>
            <w:r>
              <w:rPr>
                <w:lang w:val="fr-CH"/>
              </w:rPr>
              <w:t>5-(2-fluorophényl)-3-hydroxy-7-nitro-1,3-dihydro-2H-1,4-benzodiazépin-2-one</w:t>
            </w:r>
          </w:p>
          <w:p>
            <w:pPr>
              <w:pStyle w:val="Tabkrper09pt"/>
              <w:rPr>
                <w:b/>
                <w:lang w:val="fr-CH"/>
              </w:rPr>
            </w:pPr>
            <w:r>
              <w:rPr>
                <w:lang w:val="fr-CH"/>
              </w:rPr>
              <w:t>L’usage industriel de même que l’usage scientifique sont soustraits au contrôle. L’usage privé n’est pas soustrait au contrôle.</w:t>
            </w:r>
          </w:p>
        </w:tc>
      </w:tr>
      <w:tr>
        <w:trPr>
          <w:cantSplit/>
        </w:trPr>
        <w:tc>
          <w:tcPr>
            <w:tcW w:w="567" w:type="dxa"/>
          </w:tcPr>
          <w:p>
            <w:pPr>
              <w:pStyle w:val="Tabkrper49pt"/>
              <w:rPr>
                <w:lang w:val="fr-CH"/>
              </w:rPr>
            </w:pPr>
            <w:r>
              <w:rPr>
                <w:lang w:val="fr-CH"/>
              </w:rPr>
              <w:t>204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205</w:t>
            </w:r>
          </w:p>
        </w:tc>
        <w:tc>
          <w:tcPr>
            <w:tcW w:w="5557" w:type="dxa"/>
          </w:tcPr>
          <w:p>
            <w:pPr>
              <w:pStyle w:val="Tabkrper49pt-fett"/>
              <w:rPr>
                <w:lang w:val="fr-CH"/>
              </w:rPr>
            </w:pPr>
            <w:r>
              <w:rPr>
                <w:lang w:val="fr-CH"/>
              </w:rPr>
              <w:t>Éphénidine</w:t>
            </w:r>
          </w:p>
          <w:p>
            <w:pPr>
              <w:pStyle w:val="Tabkrper29pt"/>
              <w:rPr>
                <w:lang w:val="fr-CH"/>
              </w:rPr>
            </w:pPr>
            <w:r>
              <w:rPr>
                <w:lang w:val="fr-CH"/>
              </w:rPr>
              <w:t>N-</w:t>
            </w:r>
            <w:r>
              <w:rPr>
                <w:sz w:val="19"/>
                <w:lang w:val="fr-CH"/>
              </w:rPr>
              <w:t>éthyl-1,2-diphényléthanamine</w:t>
            </w:r>
          </w:p>
        </w:tc>
      </w:tr>
      <w:tr>
        <w:trPr>
          <w:cantSplit/>
        </w:trPr>
        <w:tc>
          <w:tcPr>
            <w:tcW w:w="567" w:type="dxa"/>
          </w:tcPr>
          <w:p>
            <w:pPr>
              <w:pStyle w:val="Tabkrper49pt"/>
              <w:rPr>
                <w:lang w:val="fr-CH"/>
              </w:rPr>
            </w:pPr>
            <w:r>
              <w:rPr>
                <w:lang w:val="fr-CH"/>
              </w:rPr>
              <w:t>206</w:t>
            </w:r>
          </w:p>
        </w:tc>
        <w:tc>
          <w:tcPr>
            <w:tcW w:w="5557" w:type="dxa"/>
          </w:tcPr>
          <w:p>
            <w:pPr>
              <w:pStyle w:val="Tabkrper49pt-fett"/>
              <w:rPr>
                <w:lang w:val="fr-CH"/>
              </w:rPr>
            </w:pPr>
            <w:r>
              <w:rPr>
                <w:lang w:val="fr-CH"/>
              </w:rPr>
              <w:t>Méphenmétrazine</w:t>
            </w:r>
          </w:p>
          <w:p>
            <w:pPr>
              <w:pStyle w:val="Tabkrper29pt"/>
              <w:rPr>
                <w:lang w:val="fr-CH"/>
              </w:rPr>
            </w:pPr>
            <w:r>
              <w:rPr>
                <w:lang w:val="fr-CH"/>
              </w:rPr>
              <w:t>3-méthyl-2-(4-méthylphényl)morpholine</w:t>
            </w:r>
          </w:p>
          <w:p>
            <w:pPr>
              <w:pStyle w:val="Tabkrper09pt"/>
              <w:rPr>
                <w:lang w:val="fr-CH"/>
              </w:rPr>
            </w:pPr>
            <w:r>
              <w:rPr>
                <w:lang w:val="fr-CH"/>
              </w:rPr>
              <w:t>4-MPM</w:t>
            </w:r>
          </w:p>
          <w:p>
            <w:pPr>
              <w:pStyle w:val="Tabkrper09pt"/>
              <w:rPr>
                <w:lang w:val="fr-CH"/>
              </w:rPr>
            </w:pPr>
            <w:r>
              <w:rPr>
                <w:lang w:val="fr-CH"/>
              </w:rPr>
              <w:t>4-Méthylphenmétrazine</w:t>
            </w:r>
          </w:p>
        </w:tc>
      </w:tr>
      <w:tr>
        <w:trPr>
          <w:cantSplit/>
        </w:trPr>
        <w:tc>
          <w:tcPr>
            <w:tcW w:w="567" w:type="dxa"/>
          </w:tcPr>
          <w:p>
            <w:pPr>
              <w:pStyle w:val="Tabkrper49pt"/>
              <w:rPr>
                <w:lang w:val="fr-CH"/>
              </w:rPr>
            </w:pPr>
            <w:r>
              <w:rPr>
                <w:lang w:val="fr-CH"/>
              </w:rPr>
              <w:t>207</w:t>
            </w:r>
          </w:p>
        </w:tc>
        <w:tc>
          <w:tcPr>
            <w:tcW w:w="5557" w:type="dxa"/>
          </w:tcPr>
          <w:p>
            <w:pPr>
              <w:pStyle w:val="Tabkrper49pt-fett"/>
              <w:rPr>
                <w:lang w:val="fr-CH"/>
              </w:rPr>
            </w:pPr>
            <w:r>
              <w:rPr>
                <w:lang w:val="fr-CH"/>
              </w:rPr>
              <w:t>Mexedrone</w:t>
            </w:r>
          </w:p>
          <w:p>
            <w:pPr>
              <w:pStyle w:val="Tabkrper29pt"/>
              <w:rPr>
                <w:lang w:val="fr-CH"/>
              </w:rPr>
            </w:pPr>
            <w:r>
              <w:rPr>
                <w:lang w:val="fr-CH"/>
              </w:rPr>
              <w:t>3-méthoxy-2-(méthylamino)-1-(4-méthylphényl)propan-1-one</w:t>
            </w:r>
          </w:p>
        </w:tc>
      </w:tr>
      <w:tr>
        <w:trPr>
          <w:cantSplit/>
        </w:trPr>
        <w:tc>
          <w:tcPr>
            <w:tcW w:w="567" w:type="dxa"/>
          </w:tcPr>
          <w:p>
            <w:pPr>
              <w:pStyle w:val="Tabkrper49pt"/>
              <w:rPr>
                <w:lang w:val="fr-CH"/>
              </w:rPr>
            </w:pPr>
            <w:r>
              <w:rPr>
                <w:lang w:val="fr-CH"/>
              </w:rPr>
              <w:t>208</w:t>
            </w:r>
          </w:p>
        </w:tc>
        <w:tc>
          <w:tcPr>
            <w:tcW w:w="5557" w:type="dxa"/>
          </w:tcPr>
          <w:p>
            <w:pPr>
              <w:pStyle w:val="Tabkrper49pt-fett"/>
              <w:rPr>
                <w:lang w:val="fr-CH"/>
              </w:rPr>
            </w:pPr>
            <w:r>
              <w:rPr>
                <w:lang w:val="fr-CH"/>
              </w:rPr>
              <w:t>Deschloro-N-éthylnorkétamine</w:t>
            </w:r>
          </w:p>
          <w:p>
            <w:pPr>
              <w:pStyle w:val="Tabkrper29pt"/>
              <w:rPr>
                <w:lang w:val="fr-CH"/>
              </w:rPr>
            </w:pPr>
            <w:r>
              <w:rPr>
                <w:lang w:val="fr-CH"/>
              </w:rPr>
              <w:t>2-éthylamino-2- phénylcyclohexanone</w:t>
            </w:r>
          </w:p>
          <w:p>
            <w:pPr>
              <w:pStyle w:val="Tabkrper09pt"/>
              <w:rPr>
                <w:lang w:val="fr-CH"/>
              </w:rPr>
            </w:pPr>
            <w:r>
              <w:rPr>
                <w:lang w:val="fr-CH"/>
              </w:rPr>
              <w:t>O-PCE</w:t>
            </w:r>
          </w:p>
        </w:tc>
      </w:tr>
      <w:tr>
        <w:trPr>
          <w:cantSplit/>
        </w:trPr>
        <w:tc>
          <w:tcPr>
            <w:tcW w:w="567" w:type="dxa"/>
          </w:tcPr>
          <w:p>
            <w:pPr>
              <w:pStyle w:val="Tabkrper49pt"/>
              <w:rPr>
                <w:lang w:val="fr-CH"/>
              </w:rPr>
            </w:pPr>
            <w:r>
              <w:rPr>
                <w:lang w:val="fr-CH"/>
              </w:rPr>
              <w:t>209</w:t>
            </w:r>
          </w:p>
        </w:tc>
        <w:tc>
          <w:tcPr>
            <w:tcW w:w="5557" w:type="dxa"/>
          </w:tcPr>
          <w:p>
            <w:pPr>
              <w:pStyle w:val="Tabkrper49pt-fett"/>
              <w:rPr>
                <w:lang w:val="fr-CH"/>
              </w:rPr>
            </w:pPr>
            <w:r>
              <w:rPr>
                <w:lang w:val="fr-CH"/>
              </w:rPr>
              <w:t>Méthamnétamine</w:t>
            </w:r>
          </w:p>
          <w:p>
            <w:pPr>
              <w:pStyle w:val="Tabkrper29pt"/>
              <w:rPr>
                <w:lang w:val="fr-CH"/>
              </w:rPr>
            </w:pPr>
            <w:r>
              <w:rPr>
                <w:lang w:val="fr-CH"/>
              </w:rPr>
              <w:t>N-méthyl-1-(2-naphthyl)propan-2-amine</w:t>
            </w:r>
          </w:p>
          <w:p>
            <w:pPr>
              <w:pStyle w:val="Tabkrper09pt"/>
              <w:rPr>
                <w:lang w:val="fr-CH"/>
              </w:rPr>
            </w:pPr>
            <w:r>
              <w:rPr>
                <w:lang w:val="fr-CH"/>
              </w:rPr>
              <w:t>MNA</w:t>
            </w:r>
          </w:p>
        </w:tc>
      </w:tr>
      <w:tr>
        <w:trPr>
          <w:cantSplit/>
        </w:trPr>
        <w:tc>
          <w:tcPr>
            <w:tcW w:w="567" w:type="dxa"/>
          </w:tcPr>
          <w:p>
            <w:pPr>
              <w:pStyle w:val="Tabkrper49pt"/>
              <w:rPr>
                <w:lang w:val="fr-CH"/>
              </w:rPr>
            </w:pPr>
            <w:r>
              <w:rPr>
                <w:lang w:val="fr-CH"/>
              </w:rPr>
              <w:t>210</w:t>
            </w:r>
          </w:p>
        </w:tc>
        <w:tc>
          <w:tcPr>
            <w:tcW w:w="5557" w:type="dxa"/>
          </w:tcPr>
          <w:p>
            <w:pPr>
              <w:pStyle w:val="Tabkrper49pt-fett"/>
              <w:rPr>
                <w:lang w:val="fr-CH"/>
              </w:rPr>
            </w:pPr>
            <w:r>
              <w:rPr>
                <w:lang w:val="fr-CH"/>
              </w:rPr>
              <w:t>Deschlorokétamine</w:t>
            </w:r>
          </w:p>
          <w:p>
            <w:pPr>
              <w:pStyle w:val="Tabkrper29pt"/>
              <w:rPr>
                <w:lang w:val="fr-CH"/>
              </w:rPr>
            </w:pPr>
            <w:r>
              <w:rPr>
                <w:lang w:val="fr-CH"/>
              </w:rPr>
              <w:t>2-phényl-(2-méthylamino)-cyclohexanone</w:t>
            </w:r>
          </w:p>
          <w:p>
            <w:pPr>
              <w:pStyle w:val="Tabkrper09pt"/>
              <w:rPr>
                <w:lang w:val="fr-CH"/>
              </w:rPr>
            </w:pPr>
            <w:r>
              <w:rPr>
                <w:lang w:val="fr-CH"/>
              </w:rPr>
              <w:t>DXE</w:t>
            </w:r>
          </w:p>
        </w:tc>
      </w:tr>
      <w:tr>
        <w:trPr>
          <w:cantSplit/>
        </w:trPr>
        <w:tc>
          <w:tcPr>
            <w:tcW w:w="567" w:type="dxa"/>
          </w:tcPr>
          <w:p>
            <w:pPr>
              <w:pStyle w:val="Tabkrper49pt"/>
              <w:rPr>
                <w:lang w:val="fr-CH"/>
              </w:rPr>
            </w:pPr>
            <w:r>
              <w:rPr>
                <w:lang w:val="fr-CH"/>
              </w:rPr>
              <w:t>211</w:t>
            </w:r>
          </w:p>
        </w:tc>
        <w:tc>
          <w:tcPr>
            <w:tcW w:w="5557" w:type="dxa"/>
          </w:tcPr>
          <w:p>
            <w:pPr>
              <w:pStyle w:val="Tabkrper49pt-fett"/>
              <w:rPr>
                <w:lang w:val="fr-CH"/>
              </w:rPr>
            </w:pPr>
            <w:r>
              <w:rPr>
                <w:lang w:val="fr-CH"/>
              </w:rPr>
              <w:t>Phenétrazine</w:t>
            </w:r>
          </w:p>
          <w:p>
            <w:pPr>
              <w:pStyle w:val="Tabkrper29pt"/>
              <w:rPr>
                <w:lang w:val="fr-CH"/>
              </w:rPr>
            </w:pPr>
            <w:r>
              <w:rPr>
                <w:lang w:val="fr-CH"/>
              </w:rPr>
              <w:t>3</w:t>
            </w:r>
            <w:r>
              <w:rPr>
                <w:rFonts w:ascii="Cambria Math" w:hAnsi="Cambria Math" w:cs="Cambria Math"/>
                <w:lang w:val="fr-CH"/>
              </w:rPr>
              <w:t>‐</w:t>
            </w:r>
            <w:r>
              <w:rPr>
                <w:lang w:val="fr-CH"/>
              </w:rPr>
              <w:t>éthyl</w:t>
            </w:r>
            <w:r>
              <w:rPr>
                <w:rFonts w:ascii="Cambria Math" w:hAnsi="Cambria Math" w:cs="Cambria Math"/>
                <w:lang w:val="fr-CH"/>
              </w:rPr>
              <w:t>‐</w:t>
            </w:r>
            <w:r>
              <w:rPr>
                <w:lang w:val="fr-CH"/>
              </w:rPr>
              <w:t>2</w:t>
            </w:r>
            <w:r>
              <w:rPr>
                <w:rFonts w:ascii="Cambria Math" w:hAnsi="Cambria Math" w:cs="Cambria Math"/>
                <w:lang w:val="fr-CH"/>
              </w:rPr>
              <w:t>‐</w:t>
            </w:r>
            <w:r>
              <w:rPr>
                <w:lang w:val="fr-CH"/>
              </w:rPr>
              <w:t>phénylmorpholine</w:t>
            </w:r>
          </w:p>
        </w:tc>
      </w:tr>
      <w:tr>
        <w:trPr>
          <w:cantSplit/>
        </w:trPr>
        <w:tc>
          <w:tcPr>
            <w:tcW w:w="567" w:type="dxa"/>
          </w:tcPr>
          <w:p>
            <w:pPr>
              <w:pStyle w:val="Tabkrper49pt"/>
              <w:rPr>
                <w:lang w:val="fr-CH"/>
              </w:rPr>
            </w:pPr>
            <w:r>
              <w:rPr>
                <w:lang w:val="fr-CH"/>
              </w:rPr>
              <w:t>212</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213</w:t>
            </w:r>
          </w:p>
        </w:tc>
        <w:tc>
          <w:tcPr>
            <w:tcW w:w="5557" w:type="dxa"/>
          </w:tcPr>
          <w:p>
            <w:pPr>
              <w:pStyle w:val="Tabkrper49pt-fett"/>
              <w:rPr>
                <w:lang w:val="fr-CH"/>
              </w:rPr>
            </w:pPr>
            <w:r>
              <w:rPr>
                <w:lang w:val="fr-CH"/>
              </w:rPr>
              <w:t>1P-ETH-LAD</w:t>
            </w:r>
          </w:p>
          <w:p>
            <w:pPr>
              <w:pStyle w:val="Tabkrper29pt"/>
              <w:rPr>
                <w:lang w:val="fr-CH"/>
              </w:rPr>
            </w:pPr>
            <w:r>
              <w:rPr>
                <w:lang w:val="fr-CH"/>
              </w:rPr>
              <w:t xml:space="preserve">N-éthyl-nor-1-propionyl </w:t>
            </w:r>
            <w:r>
              <w:rPr>
                <w:szCs w:val="18"/>
                <w:lang w:val="fr-CH" w:eastAsia="fr-FR"/>
              </w:rPr>
              <w:t>diéthylamide de l’acide lysergique</w:t>
            </w:r>
          </w:p>
          <w:p>
            <w:pPr>
              <w:pStyle w:val="Tabkrper09pt"/>
              <w:rPr>
                <w:lang w:val="fr-CH"/>
              </w:rPr>
            </w:pPr>
            <w:r>
              <w:rPr>
                <w:lang w:val="fr-CH"/>
              </w:rPr>
              <w:t>1P-ETH-LSD</w:t>
            </w:r>
          </w:p>
        </w:tc>
      </w:tr>
      <w:tr>
        <w:trPr>
          <w:cantSplit/>
        </w:trPr>
        <w:tc>
          <w:tcPr>
            <w:tcW w:w="567" w:type="dxa"/>
          </w:tcPr>
          <w:p>
            <w:pPr>
              <w:pStyle w:val="Tabkrper49pt"/>
              <w:rPr>
                <w:lang w:val="fr-CH"/>
              </w:rPr>
            </w:pPr>
            <w:r>
              <w:rPr>
                <w:lang w:val="fr-CH"/>
              </w:rPr>
              <w:t>214</w:t>
            </w:r>
          </w:p>
        </w:tc>
        <w:tc>
          <w:tcPr>
            <w:tcW w:w="5557" w:type="dxa"/>
          </w:tcPr>
          <w:p>
            <w:pPr>
              <w:pStyle w:val="Tabkrper49pt-fett"/>
              <w:rPr>
                <w:lang w:val="fr-CH"/>
              </w:rPr>
            </w:pPr>
            <w:r>
              <w:rPr>
                <w:lang w:val="fr-CH"/>
              </w:rPr>
              <w:t>5-MeO-DiBF</w:t>
            </w:r>
          </w:p>
          <w:p>
            <w:pPr>
              <w:pStyle w:val="Tabkrper29pt"/>
              <w:rPr>
                <w:lang w:val="fr-CH"/>
              </w:rPr>
            </w:pPr>
            <w:r>
              <w:rPr>
                <w:lang w:val="fr-CH"/>
              </w:rPr>
              <w:t>[2-(5-méthoxy-1-benzofuran-3-yl)éthyl]bis(propan-2-yl)amine</w:t>
            </w:r>
          </w:p>
        </w:tc>
      </w:tr>
      <w:tr>
        <w:trPr>
          <w:cantSplit/>
        </w:trPr>
        <w:tc>
          <w:tcPr>
            <w:tcW w:w="567" w:type="dxa"/>
          </w:tcPr>
          <w:p>
            <w:pPr>
              <w:pStyle w:val="Tabkrper49pt"/>
              <w:rPr>
                <w:lang w:val="fr-CH"/>
              </w:rPr>
            </w:pPr>
            <w:r>
              <w:rPr>
                <w:lang w:val="fr-CH"/>
              </w:rPr>
              <w:t>215</w:t>
            </w:r>
          </w:p>
        </w:tc>
        <w:tc>
          <w:tcPr>
            <w:tcW w:w="5557" w:type="dxa"/>
          </w:tcPr>
          <w:p>
            <w:pPr>
              <w:pStyle w:val="Tabkrper49pt-fett"/>
              <w:rPr>
                <w:lang w:val="fr-CH"/>
              </w:rPr>
            </w:pPr>
            <w:r>
              <w:rPr>
                <w:lang w:val="fr-CH"/>
              </w:rPr>
              <w:t>N-benzylméphédrone</w:t>
            </w:r>
          </w:p>
          <w:p>
            <w:pPr>
              <w:pStyle w:val="Tabkrper29pt"/>
              <w:rPr>
                <w:lang w:val="fr-CH"/>
              </w:rPr>
            </w:pPr>
            <w:r>
              <w:rPr>
                <w:lang w:val="fr-CH"/>
              </w:rPr>
              <w:t>1-(4-méthylphényl)-2-(benzylméthylamino)propan-1-one</w:t>
            </w:r>
          </w:p>
        </w:tc>
      </w:tr>
      <w:tr>
        <w:trPr>
          <w:cantSplit/>
        </w:trPr>
        <w:tc>
          <w:tcPr>
            <w:tcW w:w="567" w:type="dxa"/>
          </w:tcPr>
          <w:p>
            <w:pPr>
              <w:pStyle w:val="Tabkrper49pt"/>
              <w:keepNext/>
              <w:rPr>
                <w:lang w:val="fr-CH"/>
              </w:rPr>
            </w:pPr>
            <w:r>
              <w:rPr>
                <w:lang w:val="fr-CH"/>
              </w:rPr>
              <w:t>216</w:t>
            </w:r>
          </w:p>
        </w:tc>
        <w:tc>
          <w:tcPr>
            <w:tcW w:w="5557" w:type="dxa"/>
          </w:tcPr>
          <w:p>
            <w:pPr>
              <w:pStyle w:val="Tabkrper49pt"/>
              <w:rPr>
                <w:szCs w:val="16"/>
                <w:lang w:val="fr-CH"/>
              </w:rPr>
            </w:pPr>
            <w:r>
              <w:rPr>
                <w:szCs w:val="16"/>
                <w:lang w:val="fr-CH"/>
              </w:rPr>
              <w:t>…</w:t>
            </w:r>
          </w:p>
        </w:tc>
      </w:tr>
      <w:tr>
        <w:trPr>
          <w:cantSplit/>
        </w:trPr>
        <w:tc>
          <w:tcPr>
            <w:tcW w:w="567" w:type="dxa"/>
          </w:tcPr>
          <w:p>
            <w:pPr>
              <w:pStyle w:val="Tabkrper49pt"/>
              <w:rPr>
                <w:lang w:val="fr-CH"/>
              </w:rPr>
            </w:pPr>
            <w:r>
              <w:rPr>
                <w:lang w:val="fr-CH"/>
              </w:rPr>
              <w:t>217</w:t>
            </w:r>
          </w:p>
        </w:tc>
        <w:tc>
          <w:tcPr>
            <w:tcW w:w="5557" w:type="dxa"/>
          </w:tcPr>
          <w:p>
            <w:pPr>
              <w:pStyle w:val="Tabkrper49pt-fett"/>
              <w:rPr>
                <w:lang w:val="fr-CH"/>
              </w:rPr>
            </w:pPr>
            <w:r>
              <w:rPr>
                <w:lang w:val="fr-CH"/>
              </w:rPr>
              <w:t>5B-APINACA</w:t>
            </w:r>
          </w:p>
          <w:p>
            <w:pPr>
              <w:pStyle w:val="Tabkrper29pt"/>
              <w:rPr>
                <w:lang w:val="fr-CH"/>
              </w:rPr>
            </w:pPr>
            <w:r>
              <w:rPr>
                <w:lang w:val="fr-CH"/>
              </w:rPr>
              <w:t>5B-AKB48</w:t>
            </w:r>
          </w:p>
          <w:p>
            <w:pPr>
              <w:pStyle w:val="Tabkrper09pt"/>
              <w:rPr>
                <w:lang w:val="fr-CH"/>
              </w:rPr>
            </w:pPr>
            <w:r>
              <w:rPr>
                <w:lang w:val="fr-CH"/>
              </w:rPr>
              <w:t>N-(1-Adamantyl)-[1-(5-bromopentyl)-1H-indazol-3-yl]-carboxamide</w:t>
            </w:r>
          </w:p>
        </w:tc>
      </w:tr>
      <w:tr>
        <w:trPr>
          <w:cantSplit/>
        </w:trPr>
        <w:tc>
          <w:tcPr>
            <w:tcW w:w="567" w:type="dxa"/>
          </w:tcPr>
          <w:p>
            <w:pPr>
              <w:pStyle w:val="Tabkrper49pt"/>
              <w:rPr>
                <w:lang w:val="fr-CH"/>
              </w:rPr>
            </w:pPr>
            <w:r>
              <w:rPr>
                <w:lang w:val="fr-CH"/>
              </w:rPr>
              <w:t>218</w:t>
            </w:r>
          </w:p>
        </w:tc>
        <w:tc>
          <w:tcPr>
            <w:tcW w:w="5557" w:type="dxa"/>
          </w:tcPr>
          <w:p>
            <w:pPr>
              <w:pStyle w:val="Tabkrper49pt-fett"/>
              <w:rPr>
                <w:lang w:val="fr-CH"/>
              </w:rPr>
            </w:pPr>
            <w:r>
              <w:rPr>
                <w:lang w:val="fr-CH"/>
              </w:rPr>
              <w:t>5C-APINACA</w:t>
            </w:r>
          </w:p>
          <w:p>
            <w:pPr>
              <w:pStyle w:val="Tabkrper29pt"/>
              <w:rPr>
                <w:lang w:val="fr-CH"/>
              </w:rPr>
            </w:pPr>
            <w:r>
              <w:rPr>
                <w:lang w:val="fr-CH"/>
              </w:rPr>
              <w:t>5C-AKB48</w:t>
            </w:r>
          </w:p>
          <w:p>
            <w:pPr>
              <w:pStyle w:val="Tabkrper09pt"/>
              <w:rPr>
                <w:lang w:val="fr-CH"/>
              </w:rPr>
            </w:pPr>
            <w:r>
              <w:rPr>
                <w:lang w:val="fr-CH"/>
              </w:rPr>
              <w:t>N-(1-Adamantyl)-[1-(5-chloropentyl)-1H-indazol-3-yl]-carboxamide</w:t>
            </w:r>
          </w:p>
        </w:tc>
      </w:tr>
      <w:tr>
        <w:trPr>
          <w:cantSplit/>
        </w:trPr>
        <w:tc>
          <w:tcPr>
            <w:tcW w:w="567" w:type="dxa"/>
          </w:tcPr>
          <w:p>
            <w:pPr>
              <w:pStyle w:val="Tabkrper49pt"/>
              <w:rPr>
                <w:lang w:val="fr-CH"/>
              </w:rPr>
            </w:pPr>
            <w:r>
              <w:rPr>
                <w:lang w:val="fr-CH"/>
              </w:rPr>
              <w:t>219</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220</w:t>
            </w:r>
          </w:p>
        </w:tc>
        <w:tc>
          <w:tcPr>
            <w:tcW w:w="5557" w:type="dxa"/>
          </w:tcPr>
          <w:p>
            <w:pPr>
              <w:pStyle w:val="Tabkrper49pt-fett"/>
              <w:rPr>
                <w:lang w:val="fr-CH"/>
              </w:rPr>
            </w:pPr>
            <w:r>
              <w:rPr>
                <w:lang w:val="fr-CH"/>
              </w:rPr>
              <w:t>THJ-018</w:t>
            </w:r>
          </w:p>
          <w:p>
            <w:pPr>
              <w:pStyle w:val="Tabkrper29pt"/>
              <w:rPr>
                <w:lang w:val="fr-CH"/>
              </w:rPr>
            </w:pPr>
            <w:r>
              <w:rPr>
                <w:lang w:val="fr-CH"/>
              </w:rPr>
              <w:t>1-Naphthalènyl (1-pentyl-1H-indazol-3-yl)-méthanone</w:t>
            </w:r>
          </w:p>
        </w:tc>
      </w:tr>
      <w:tr>
        <w:trPr>
          <w:cantSplit/>
        </w:trPr>
        <w:tc>
          <w:tcPr>
            <w:tcW w:w="567" w:type="dxa"/>
          </w:tcPr>
          <w:p>
            <w:pPr>
              <w:pStyle w:val="Tabkrper49pt"/>
              <w:rPr>
                <w:lang w:val="fr-CH"/>
              </w:rPr>
            </w:pPr>
            <w:r>
              <w:rPr>
                <w:lang w:val="fr-CH"/>
              </w:rPr>
              <w:t>221</w:t>
            </w:r>
          </w:p>
        </w:tc>
        <w:tc>
          <w:tcPr>
            <w:tcW w:w="5557" w:type="dxa"/>
          </w:tcPr>
          <w:p>
            <w:pPr>
              <w:pStyle w:val="Tabkrper49pt-fett"/>
              <w:rPr>
                <w:lang w:val="fr-CH"/>
              </w:rPr>
            </w:pPr>
            <w:r>
              <w:rPr>
                <w:lang w:val="fr-CH"/>
              </w:rPr>
              <w:t>5F-APP-PICA</w:t>
            </w:r>
          </w:p>
          <w:p>
            <w:pPr>
              <w:pStyle w:val="Tabkrper29pt"/>
              <w:rPr>
                <w:lang w:val="fr-CH"/>
              </w:rPr>
            </w:pPr>
            <w:r>
              <w:rPr>
                <w:lang w:val="fr-CH"/>
              </w:rPr>
              <w:t>PX-1</w:t>
            </w:r>
          </w:p>
          <w:p>
            <w:pPr>
              <w:pStyle w:val="Tabkrper09pt"/>
              <w:rPr>
                <w:lang w:val="fr-CH"/>
              </w:rPr>
            </w:pPr>
            <w:r>
              <w:rPr>
                <w:lang w:val="fr-CH"/>
              </w:rPr>
              <w:t>N-(1-Amino-1-oxo-3-phénylpropan-2-yl)-1-(5-fluoropentyl)-1H-indol-3-carboxamide</w:t>
            </w:r>
          </w:p>
        </w:tc>
      </w:tr>
      <w:tr>
        <w:trPr>
          <w:cantSplit/>
        </w:trPr>
        <w:tc>
          <w:tcPr>
            <w:tcW w:w="567" w:type="dxa"/>
          </w:tcPr>
          <w:p>
            <w:pPr>
              <w:pStyle w:val="Tabkrper49pt"/>
              <w:rPr>
                <w:lang w:val="fr-CH"/>
              </w:rPr>
            </w:pPr>
            <w:r>
              <w:rPr>
                <w:lang w:val="fr-CH"/>
              </w:rPr>
              <w:t>222</w:t>
            </w:r>
          </w:p>
        </w:tc>
        <w:tc>
          <w:tcPr>
            <w:tcW w:w="5557" w:type="dxa"/>
          </w:tcPr>
          <w:p>
            <w:pPr>
              <w:pStyle w:val="Tabkrper49pt-fett"/>
              <w:rPr>
                <w:lang w:val="fr-CH"/>
              </w:rPr>
            </w:pPr>
            <w:r>
              <w:rPr>
                <w:lang w:val="fr-CH"/>
              </w:rPr>
              <w:t>ADB-PINACA</w:t>
            </w:r>
          </w:p>
          <w:p>
            <w:pPr>
              <w:pStyle w:val="Tabkrper29pt"/>
              <w:rPr>
                <w:lang w:val="fr-CH"/>
              </w:rPr>
            </w:pPr>
            <w:r>
              <w:rPr>
                <w:lang w:val="fr-CH"/>
              </w:rPr>
              <w:t>N-(1-Aminocarbonyl)-2,2-diméthyl-prolyl]-1-pentyl-1H-indazol-3-carboxamide</w:t>
            </w:r>
          </w:p>
        </w:tc>
      </w:tr>
      <w:tr>
        <w:trPr>
          <w:cantSplit/>
        </w:trPr>
        <w:tc>
          <w:tcPr>
            <w:tcW w:w="567" w:type="dxa"/>
          </w:tcPr>
          <w:p>
            <w:pPr>
              <w:pStyle w:val="Tabkrper49pt"/>
              <w:rPr>
                <w:lang w:val="fr-CH"/>
              </w:rPr>
            </w:pPr>
            <w:r>
              <w:rPr>
                <w:lang w:val="fr-CH"/>
              </w:rPr>
              <w:t>223</w:t>
            </w:r>
          </w:p>
        </w:tc>
        <w:tc>
          <w:tcPr>
            <w:tcW w:w="5557" w:type="dxa"/>
          </w:tcPr>
          <w:p>
            <w:pPr>
              <w:pStyle w:val="Tabkrper49pt-fett"/>
              <w:rPr>
                <w:lang w:val="fr-CH"/>
              </w:rPr>
            </w:pPr>
            <w:r>
              <w:rPr>
                <w:lang w:val="fr-CH"/>
              </w:rPr>
              <w:t>N-Cumyl-4CN-B7AICA</w:t>
            </w:r>
          </w:p>
          <w:p>
            <w:pPr>
              <w:pStyle w:val="Tabkrper29pt"/>
              <w:rPr>
                <w:lang w:val="fr-CH"/>
              </w:rPr>
            </w:pPr>
            <w:r>
              <w:rPr>
                <w:lang w:val="fr-CH"/>
              </w:rPr>
              <w:t>N-Cumyl-(4-cyanobutyl)-7-azaindol-3-carboxamide</w:t>
            </w:r>
          </w:p>
        </w:tc>
      </w:tr>
      <w:tr>
        <w:trPr>
          <w:cantSplit/>
        </w:trPr>
        <w:tc>
          <w:tcPr>
            <w:tcW w:w="567" w:type="dxa"/>
          </w:tcPr>
          <w:p>
            <w:pPr>
              <w:pStyle w:val="Tabkrper49pt"/>
              <w:rPr>
                <w:lang w:val="fr-CH"/>
              </w:rPr>
            </w:pPr>
            <w:r>
              <w:rPr>
                <w:lang w:val="fr-CH"/>
              </w:rPr>
              <w:t>224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225</w:t>
            </w:r>
          </w:p>
        </w:tc>
        <w:tc>
          <w:tcPr>
            <w:tcW w:w="5557" w:type="dxa"/>
          </w:tcPr>
          <w:p>
            <w:pPr>
              <w:pStyle w:val="Tabkrper49pt"/>
              <w:rPr>
                <w:lang w:val="fr-CH"/>
              </w:rPr>
            </w:pPr>
            <w:r>
              <w:rPr>
                <w:szCs w:val="16"/>
                <w:lang w:val="fr-CH"/>
              </w:rPr>
              <w:t>…</w:t>
            </w:r>
          </w:p>
        </w:tc>
      </w:tr>
      <w:tr>
        <w:trPr>
          <w:cantSplit/>
        </w:trPr>
        <w:tc>
          <w:tcPr>
            <w:tcW w:w="567" w:type="dxa"/>
          </w:tcPr>
          <w:p>
            <w:pPr>
              <w:pStyle w:val="Tabkrper49pt"/>
              <w:rPr>
                <w:lang w:val="fr-CH"/>
              </w:rPr>
            </w:pPr>
            <w:r>
              <w:rPr>
                <w:lang w:val="fr-CH"/>
              </w:rPr>
              <w:t>226</w:t>
            </w:r>
          </w:p>
        </w:tc>
        <w:tc>
          <w:tcPr>
            <w:tcW w:w="5557" w:type="dxa"/>
          </w:tcPr>
          <w:p>
            <w:pPr>
              <w:pStyle w:val="Tabkrper49pt-fett"/>
              <w:rPr>
                <w:lang w:val="fr-CH"/>
              </w:rPr>
            </w:pPr>
            <w:r>
              <w:rPr>
                <w:lang w:val="fr-CH"/>
              </w:rPr>
              <w:t>Benzyl fentanyl</w:t>
            </w:r>
          </w:p>
          <w:p>
            <w:pPr>
              <w:pStyle w:val="Tabkrper29pt"/>
              <w:rPr>
                <w:lang w:val="fr-CH"/>
              </w:rPr>
            </w:pPr>
            <w:r>
              <w:rPr>
                <w:lang w:val="fr-CH"/>
              </w:rPr>
              <w:t>N-(1-Benzylpipéridin-4-yl)-N-phénylpropanamide</w:t>
            </w:r>
          </w:p>
        </w:tc>
      </w:tr>
      <w:tr>
        <w:trPr>
          <w:cantSplit/>
        </w:trPr>
        <w:tc>
          <w:tcPr>
            <w:tcW w:w="567" w:type="dxa"/>
          </w:tcPr>
          <w:p>
            <w:pPr>
              <w:pStyle w:val="Tabkrper49pt"/>
              <w:rPr>
                <w:lang w:val="fr-CH"/>
              </w:rPr>
            </w:pPr>
            <w:r>
              <w:rPr>
                <w:lang w:val="fr-CH"/>
              </w:rPr>
              <w:t>227</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228</w:t>
            </w:r>
          </w:p>
        </w:tc>
        <w:tc>
          <w:tcPr>
            <w:tcW w:w="5557" w:type="dxa"/>
          </w:tcPr>
          <w:p>
            <w:pPr>
              <w:pStyle w:val="Tabkrper49pt-fett"/>
              <w:rPr>
                <w:lang w:val="fr-CH"/>
              </w:rPr>
            </w:pPr>
            <w:r>
              <w:rPr>
                <w:lang w:val="fr-CH"/>
              </w:rPr>
              <w:t>4-AcO-MET</w:t>
            </w:r>
          </w:p>
          <w:p>
            <w:pPr>
              <w:pStyle w:val="Tabkrper29pt"/>
              <w:rPr>
                <w:lang w:val="fr-CH"/>
              </w:rPr>
            </w:pPr>
            <w:r>
              <w:rPr>
                <w:lang w:val="fr-CH"/>
              </w:rPr>
              <w:t>4-Acétoxy-N-éthyl-N-méthyltryptamine</w:t>
            </w:r>
          </w:p>
        </w:tc>
      </w:tr>
      <w:tr>
        <w:trPr>
          <w:cantSplit/>
        </w:trPr>
        <w:tc>
          <w:tcPr>
            <w:tcW w:w="567" w:type="dxa"/>
          </w:tcPr>
          <w:p>
            <w:pPr>
              <w:pStyle w:val="Tabkrper49pt"/>
              <w:rPr>
                <w:lang w:val="fr-CH"/>
              </w:rPr>
            </w:pPr>
            <w:r>
              <w:rPr>
                <w:lang w:val="fr-CH"/>
              </w:rPr>
              <w:t>229</w:t>
            </w:r>
          </w:p>
        </w:tc>
        <w:tc>
          <w:tcPr>
            <w:tcW w:w="5557" w:type="dxa"/>
          </w:tcPr>
          <w:p>
            <w:pPr>
              <w:pStyle w:val="Tabkrper49pt-fett"/>
              <w:rPr>
                <w:lang w:val="fr-CH"/>
              </w:rPr>
            </w:pPr>
            <w:r>
              <w:rPr>
                <w:lang w:val="fr-CH"/>
              </w:rPr>
              <w:t>Benzédrone</w:t>
            </w:r>
          </w:p>
          <w:p>
            <w:pPr>
              <w:pStyle w:val="Tabkrper29pt"/>
              <w:rPr>
                <w:lang w:val="fr-CH"/>
              </w:rPr>
            </w:pPr>
            <w:r>
              <w:rPr>
                <w:lang w:val="fr-CH"/>
              </w:rPr>
              <w:t>1-(4-Méthylphényl)-2-benzylaminopropan-1-one</w:t>
            </w:r>
          </w:p>
        </w:tc>
      </w:tr>
      <w:tr>
        <w:trPr>
          <w:cantSplit/>
        </w:trPr>
        <w:tc>
          <w:tcPr>
            <w:tcW w:w="567" w:type="dxa"/>
          </w:tcPr>
          <w:p>
            <w:pPr>
              <w:pStyle w:val="Tabkrper49pt"/>
              <w:rPr>
                <w:lang w:val="fr-CH"/>
              </w:rPr>
            </w:pPr>
            <w:r>
              <w:rPr>
                <w:lang w:val="fr-CH"/>
              </w:rPr>
              <w:t>230</w:t>
            </w:r>
          </w:p>
        </w:tc>
        <w:tc>
          <w:tcPr>
            <w:tcW w:w="5557" w:type="dxa"/>
          </w:tcPr>
          <w:p>
            <w:pPr>
              <w:pStyle w:val="Tabkrper49pt-fett"/>
              <w:rPr>
                <w:lang w:val="fr-CH"/>
              </w:rPr>
            </w:pPr>
            <w:r>
              <w:rPr>
                <w:lang w:val="fr-CH"/>
              </w:rPr>
              <w:t>4-Fluoroéthylphénidate</w:t>
            </w:r>
          </w:p>
          <w:p>
            <w:pPr>
              <w:pStyle w:val="Tabkrper29pt"/>
              <w:rPr>
                <w:lang w:val="fr-CH"/>
              </w:rPr>
            </w:pPr>
            <w:r>
              <w:rPr>
                <w:lang w:val="fr-CH"/>
              </w:rPr>
              <w:t>4F-EPH</w:t>
            </w:r>
          </w:p>
          <w:p>
            <w:pPr>
              <w:pStyle w:val="Tabkrper09pt"/>
              <w:rPr>
                <w:lang w:val="fr-CH"/>
              </w:rPr>
            </w:pPr>
            <w:r>
              <w:rPr>
                <w:lang w:val="fr-CH"/>
              </w:rPr>
              <w:t>Éthyl-2-(4-fluorophényl)-2-(piperidin-2-yl)acétate</w:t>
            </w:r>
          </w:p>
        </w:tc>
      </w:tr>
      <w:tr>
        <w:trPr>
          <w:cantSplit/>
        </w:trPr>
        <w:tc>
          <w:tcPr>
            <w:tcW w:w="567" w:type="dxa"/>
          </w:tcPr>
          <w:p>
            <w:pPr>
              <w:pStyle w:val="Tabkrper49pt"/>
              <w:rPr>
                <w:lang w:val="fr-CH"/>
              </w:rPr>
            </w:pPr>
            <w:r>
              <w:rPr>
                <w:lang w:val="fr-CH"/>
              </w:rPr>
              <w:t>231</w:t>
            </w:r>
          </w:p>
        </w:tc>
        <w:tc>
          <w:tcPr>
            <w:tcW w:w="5557" w:type="dxa"/>
          </w:tcPr>
          <w:p>
            <w:pPr>
              <w:pStyle w:val="Tabkrper49pt-fett"/>
              <w:rPr>
                <w:lang w:val="fr-CH"/>
              </w:rPr>
            </w:pPr>
            <w:r>
              <w:rPr>
                <w:lang w:val="fr-CH"/>
              </w:rPr>
              <w:t>Méclonazépam</w:t>
            </w:r>
          </w:p>
          <w:p>
            <w:pPr>
              <w:pStyle w:val="Tabkrper29pt"/>
              <w:rPr>
                <w:lang w:val="fr-CH"/>
              </w:rPr>
            </w:pPr>
            <w:r>
              <w:rPr>
                <w:lang w:val="fr-CH"/>
              </w:rPr>
              <w:t>5-(2-Chlorophényl)-3-méthyl-7-nitro-1,3-dihydro-2H[1,4]-benzodiazépin-2-one</w:t>
            </w:r>
          </w:p>
          <w:p>
            <w:pPr>
              <w:pStyle w:val="Tabkrper09pt"/>
              <w:rPr>
                <w:lang w:val="fr-CH"/>
              </w:rPr>
            </w:pPr>
            <w:r>
              <w:rPr>
                <w:lang w:val="fr-CH"/>
              </w:rPr>
              <w:t>L’usage industriel et l’usage scientifique sont soustraits au contrôle. L</w:t>
            </w:r>
            <w:r>
              <w:rPr>
                <w:cs/>
                <w:lang w:val="fr-CH"/>
              </w:rPr>
              <w:t>’</w:t>
            </w:r>
            <w:r>
              <w:rPr>
                <w:lang w:val="fr-CH"/>
              </w:rPr>
              <w:t>usage privé n</w:t>
            </w:r>
            <w:r>
              <w:rPr>
                <w:cs/>
                <w:lang w:val="fr-CH"/>
              </w:rPr>
              <w:t>’</w:t>
            </w:r>
            <w:r>
              <w:rPr>
                <w:lang w:val="fr-CH"/>
              </w:rPr>
              <w:t>est pas soustrait au contrôle.</w:t>
            </w:r>
          </w:p>
        </w:tc>
      </w:tr>
      <w:tr>
        <w:trPr>
          <w:cantSplit/>
        </w:trPr>
        <w:tc>
          <w:tcPr>
            <w:tcW w:w="567" w:type="dxa"/>
          </w:tcPr>
          <w:p>
            <w:pPr>
              <w:pStyle w:val="Tabkrper49pt"/>
              <w:rPr>
                <w:lang w:val="fr-CH"/>
              </w:rPr>
            </w:pPr>
            <w:r>
              <w:rPr>
                <w:lang w:val="fr-CH"/>
              </w:rPr>
              <w:t>232</w:t>
            </w:r>
          </w:p>
        </w:tc>
        <w:tc>
          <w:tcPr>
            <w:tcW w:w="5557" w:type="dxa"/>
          </w:tcPr>
          <w:p>
            <w:pPr>
              <w:pStyle w:val="Tabkrper49pt-fett"/>
              <w:rPr>
                <w:lang w:val="fr-CH"/>
              </w:rPr>
            </w:pPr>
            <w:r>
              <w:rPr>
                <w:lang w:val="fr-CH"/>
              </w:rPr>
              <w:t>3-MeO-PCE</w:t>
            </w:r>
          </w:p>
          <w:p>
            <w:pPr>
              <w:pStyle w:val="Tabkrper29pt"/>
              <w:rPr>
                <w:lang w:val="fr-CH"/>
              </w:rPr>
            </w:pPr>
            <w:r>
              <w:rPr>
                <w:lang w:val="fr-CH"/>
              </w:rPr>
              <w:t xml:space="preserve">3-Méthoxyeticyclidine </w:t>
            </w:r>
          </w:p>
          <w:p>
            <w:pPr>
              <w:pStyle w:val="Tabkrper09pt"/>
              <w:rPr>
                <w:lang w:val="fr-CH"/>
              </w:rPr>
            </w:pPr>
            <w:r>
              <w:rPr>
                <w:lang w:val="fr-CH"/>
              </w:rPr>
              <w:t>N-Éthyl-1-(3-méthoxyphényl)cyclohexan-1-amine</w:t>
            </w:r>
          </w:p>
        </w:tc>
      </w:tr>
      <w:tr>
        <w:trPr>
          <w:cantSplit/>
        </w:trPr>
        <w:tc>
          <w:tcPr>
            <w:tcW w:w="567" w:type="dxa"/>
          </w:tcPr>
          <w:p>
            <w:pPr>
              <w:pStyle w:val="Tabkrper49pt"/>
              <w:rPr>
                <w:lang w:val="fr-CH"/>
              </w:rPr>
            </w:pPr>
            <w:r>
              <w:rPr>
                <w:lang w:val="fr-CH"/>
              </w:rPr>
              <w:t>233</w:t>
            </w:r>
          </w:p>
        </w:tc>
        <w:tc>
          <w:tcPr>
            <w:tcW w:w="5557" w:type="dxa"/>
          </w:tcPr>
          <w:p>
            <w:pPr>
              <w:pStyle w:val="Tabkrper49pt-fett"/>
              <w:rPr>
                <w:lang w:val="fr-CH"/>
              </w:rPr>
            </w:pPr>
            <w:r>
              <w:rPr>
                <w:lang w:val="fr-CH"/>
              </w:rPr>
              <w:t>ALD-52</w:t>
            </w:r>
          </w:p>
          <w:p>
            <w:pPr>
              <w:pStyle w:val="Tabkrper29pt"/>
              <w:rPr>
                <w:lang w:val="fr-CH"/>
              </w:rPr>
            </w:pPr>
            <w:r>
              <w:rPr>
                <w:lang w:val="fr-CH"/>
              </w:rPr>
              <w:t>1-Acétyl-acide lysergique diéthylamide</w:t>
            </w:r>
          </w:p>
          <w:p>
            <w:pPr>
              <w:pStyle w:val="Tabkrper09pt"/>
              <w:rPr>
                <w:lang w:val="fr-CH"/>
              </w:rPr>
            </w:pPr>
            <w:r>
              <w:rPr>
                <w:lang w:val="fr-CH"/>
              </w:rPr>
              <w:t>4-Acétyl-N,N-diéthyl-7-méthyl-4,6,6a,7,8,9-hexahydroindolo[4,3-fg]quinolin-9-carboxamide</w:t>
            </w:r>
          </w:p>
        </w:tc>
      </w:tr>
      <w:tr>
        <w:trPr>
          <w:cantSplit/>
        </w:trPr>
        <w:tc>
          <w:tcPr>
            <w:tcW w:w="567" w:type="dxa"/>
          </w:tcPr>
          <w:p>
            <w:pPr>
              <w:pStyle w:val="Tabkrper49pt"/>
              <w:rPr>
                <w:lang w:val="fr-CH"/>
              </w:rPr>
            </w:pPr>
            <w:r>
              <w:rPr>
                <w:lang w:val="fr-CH"/>
              </w:rPr>
              <w:t>234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235</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236</w:t>
            </w:r>
          </w:p>
        </w:tc>
        <w:tc>
          <w:tcPr>
            <w:tcW w:w="5557" w:type="dxa"/>
          </w:tcPr>
          <w:p>
            <w:pPr>
              <w:pStyle w:val="Tabkrper49pt-fett"/>
              <w:rPr>
                <w:lang w:val="fr-CH"/>
              </w:rPr>
            </w:pPr>
            <w:r>
              <w:rPr>
                <w:lang w:val="fr-CH"/>
              </w:rPr>
              <w:t>Fentanyls</w:t>
            </w:r>
          </w:p>
          <w:p>
            <w:pPr>
              <w:pStyle w:val="Tabkrper29pt"/>
              <w:rPr>
                <w:lang w:val="fr-CH"/>
              </w:rPr>
            </w:pPr>
            <w:r>
              <w:rPr>
                <w:lang w:val="fr-CH" w:eastAsia="de-CH"/>
              </w:rPr>
              <w:t>Toute substance (à l’exception des substances soumises à contrôle figurant dans les tableaux a, b, d et f), dont la structure est dérivée de la 4-amino</w:t>
            </w:r>
            <w:r>
              <w:rPr>
                <w:lang w:val="fr-CH" w:eastAsia="de-CH"/>
              </w:rPr>
              <w:softHyphen/>
              <w:t>pipéridine,</w:t>
            </w:r>
          </w:p>
          <w:p>
            <w:pPr>
              <w:pStyle w:val="Abstand4pt"/>
              <w:rPr>
                <w:lang w:val="fr-CH"/>
              </w:rPr>
            </w:pPr>
          </w:p>
          <w:p>
            <w:pPr>
              <w:pStyle w:val="Abstand4pt"/>
              <w:rPr>
                <w:lang w:val="fr-CH"/>
              </w:rPr>
            </w:pPr>
          </w:p>
          <w:p>
            <w:pPr>
              <w:pStyle w:val="Bild"/>
              <w:jc w:val="center"/>
              <w:rPr>
                <w:rFonts w:eastAsia="Calibri"/>
                <w:lang w:val="fr-CH"/>
              </w:rPr>
            </w:pPr>
            <w:r>
              <w:rPr>
                <w:rFonts w:eastAsia="Calibri"/>
                <w:noProof/>
                <w:lang w:val="fr-CH"/>
              </w:rPr>
              <w:drawing>
                <wp:inline distT="0" distB="0" distL="0" distR="0">
                  <wp:extent cx="1211580" cy="540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540385"/>
                          </a:xfrm>
                          <a:prstGeom prst="rect">
                            <a:avLst/>
                          </a:prstGeom>
                          <a:noFill/>
                          <a:ln>
                            <a:noFill/>
                          </a:ln>
                        </pic:spPr>
                      </pic:pic>
                    </a:graphicData>
                  </a:graphic>
                </wp:inline>
              </w:drawing>
            </w:r>
          </w:p>
          <w:p>
            <w:pPr>
              <w:pStyle w:val="Abstand4pt"/>
              <w:rPr>
                <w:lang w:val="fr-CH"/>
              </w:rPr>
            </w:pPr>
          </w:p>
          <w:p>
            <w:pPr>
              <w:pStyle w:val="Tabkrper29pt"/>
              <w:rPr>
                <w:lang w:val="fr-CH"/>
              </w:rPr>
            </w:pPr>
            <w:r>
              <w:rPr>
                <w:lang w:val="fr-CH"/>
              </w:rPr>
              <w:t>dès lors que:</w:t>
            </w:r>
          </w:p>
          <w:p>
            <w:pPr>
              <w:pStyle w:val="Tab-Struktur109pt"/>
              <w:rPr>
                <w:lang w:val="fr-CH"/>
              </w:rPr>
            </w:pPr>
            <w:r>
              <w:rPr>
                <w:lang w:val="fr-CH"/>
              </w:rPr>
              <w:t>–</w:t>
            </w:r>
            <w:r>
              <w:rPr>
                <w:lang w:val="fr-CH"/>
              </w:rPr>
              <w:tab/>
              <w:t>l’azote du cycle pipéridine est substitué par des groupes arylalkyles ou hétéroalkyles, ces groupes, ainsi que le squelette carboné du cycle pipéridine, pouvant en outre être substitués dans n’importe quelle mesure et n’importe quelle position par des groupes alcoxyle, alcoxycarbonyle, alkyle, aryle, halogène et hydroxyle;</w:t>
            </w:r>
          </w:p>
          <w:p>
            <w:pPr>
              <w:pStyle w:val="Tabkrper29pt"/>
              <w:rPr>
                <w:lang w:val="fr-CH"/>
              </w:rPr>
            </w:pPr>
            <w:r>
              <w:rPr>
                <w:lang w:val="fr-CH"/>
              </w:rPr>
              <w:t>que</w:t>
            </w:r>
          </w:p>
          <w:p>
            <w:pPr>
              <w:pStyle w:val="Tab-Struktur109pt"/>
              <w:rPr>
                <w:lang w:val="fr-CH"/>
              </w:rPr>
            </w:pPr>
            <w:r>
              <w:rPr>
                <w:lang w:val="fr-CH"/>
              </w:rPr>
              <w:t>–</w:t>
            </w:r>
            <w:r>
              <w:rPr>
                <w:lang w:val="fr-CH"/>
              </w:rPr>
              <w:tab/>
              <w:t>le groupe amine de la 4-aminopipéridine est substitué par un groupe aryle ou hétéroaryle, ce groupe pouvant en outre être substitué dans n’importe quelle mesure et n’importe quelle position par des groupes alcoxyle, alkyle, halogène et hydroxyle;</w:t>
            </w:r>
          </w:p>
          <w:p>
            <w:pPr>
              <w:pStyle w:val="Tabkrper29pt"/>
              <w:rPr>
                <w:lang w:val="fr-CH"/>
              </w:rPr>
            </w:pPr>
            <w:r>
              <w:rPr>
                <w:lang w:val="fr-CH"/>
              </w:rPr>
              <w:t>et que,</w:t>
            </w:r>
          </w:p>
          <w:p>
            <w:pPr>
              <w:pStyle w:val="Tab-Struktur109pt"/>
              <w:rPr>
                <w:lang w:val="fr-CH"/>
              </w:rPr>
            </w:pPr>
            <w:r>
              <w:rPr>
                <w:lang w:val="fr-CH"/>
              </w:rPr>
              <w:t>–</w:t>
            </w:r>
            <w:r>
              <w:rPr>
                <w:lang w:val="fr-CH"/>
              </w:rPr>
              <w:tab/>
              <w:t>le groupe amine de la 4-aminopipéridine est substitué par n’importe quel groupe acyle.</w:t>
            </w:r>
          </w:p>
          <w:p>
            <w:pPr>
              <w:pStyle w:val="Tabkrper2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237</w:t>
            </w:r>
          </w:p>
        </w:tc>
        <w:tc>
          <w:tcPr>
            <w:tcW w:w="5557" w:type="dxa"/>
          </w:tcPr>
          <w:p>
            <w:pPr>
              <w:pStyle w:val="Tabkrper49pt-fett"/>
              <w:rPr>
                <w:lang w:val="fr-CH"/>
              </w:rPr>
            </w:pPr>
            <w:r>
              <w:rPr>
                <w:lang w:val="fr-CH"/>
              </w:rPr>
              <w:t>Flunitrazolam</w:t>
            </w:r>
          </w:p>
          <w:p>
            <w:pPr>
              <w:pStyle w:val="Tabkrper29pt"/>
              <w:rPr>
                <w:lang w:val="fr-CH"/>
              </w:rPr>
            </w:pPr>
            <w:r>
              <w:rPr>
                <w:lang w:val="fr-CH"/>
              </w:rPr>
              <w:t>1-méthyl-8-nitro-6-(2-fluorophényl)-4</w:t>
            </w:r>
            <w:r>
              <w:rPr>
                <w:i/>
                <w:lang w:val="fr-CH"/>
              </w:rPr>
              <w:t>H</w:t>
            </w:r>
            <w:r>
              <w:rPr>
                <w:lang w:val="fr-CH"/>
              </w:rPr>
              <w:t>-[1,2,4]triazolo[4,3-a][1,4]benzodiazépine</w:t>
            </w:r>
          </w:p>
          <w:p>
            <w:pPr>
              <w:pStyle w:val="Tabkrper0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238</w:t>
            </w:r>
          </w:p>
        </w:tc>
        <w:tc>
          <w:tcPr>
            <w:tcW w:w="5557" w:type="dxa"/>
          </w:tcPr>
          <w:p>
            <w:pPr>
              <w:pStyle w:val="Tabkrper49pt-fett"/>
              <w:rPr>
                <w:lang w:val="fr-CH"/>
              </w:rPr>
            </w:pPr>
            <w:r>
              <w:rPr>
                <w:lang w:val="fr-CH"/>
              </w:rPr>
              <w:t>Adinazolam</w:t>
            </w:r>
          </w:p>
          <w:p>
            <w:pPr>
              <w:pStyle w:val="Tabkrper29pt"/>
              <w:rPr>
                <w:lang w:val="fr-CH"/>
              </w:rPr>
            </w:pPr>
            <w:r>
              <w:rPr>
                <w:lang w:val="fr-CH"/>
              </w:rPr>
              <w:t>1-(8-chloro-6-phenyl-4</w:t>
            </w:r>
            <w:r>
              <w:rPr>
                <w:i/>
                <w:lang w:val="fr-CH"/>
              </w:rPr>
              <w:t>H</w:t>
            </w:r>
            <w:r>
              <w:rPr>
                <w:lang w:val="fr-CH"/>
              </w:rPr>
              <w:t>-[1,2,4]triazolo[4,3-a][1,4]benzodiazépine-1-yl)-N,N-diméthylméthanamine</w:t>
            </w:r>
          </w:p>
          <w:p>
            <w:pPr>
              <w:pStyle w:val="Tabkrper0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239</w:t>
            </w:r>
          </w:p>
        </w:tc>
        <w:tc>
          <w:tcPr>
            <w:tcW w:w="5557" w:type="dxa"/>
          </w:tcPr>
          <w:p>
            <w:pPr>
              <w:pStyle w:val="Tabkrper49pt-fett"/>
              <w:rPr>
                <w:lang w:val="fr-CH"/>
              </w:rPr>
            </w:pPr>
            <w:r>
              <w:rPr>
                <w:lang w:val="fr-CH"/>
              </w:rPr>
              <w:t>Dichloropane</w:t>
            </w:r>
          </w:p>
          <w:p>
            <w:pPr>
              <w:pStyle w:val="Tabkrper29pt"/>
              <w:rPr>
                <w:lang w:val="fr-CH"/>
              </w:rPr>
            </w:pPr>
            <w:r>
              <w:rPr>
                <w:lang w:val="fr-CH"/>
              </w:rPr>
              <w:t>méthyl-3-(3,4-dichlorophényl)-8-méthyl-8-azabicyclo[3.2.1]octan-2-carboxylate</w:t>
            </w:r>
          </w:p>
        </w:tc>
      </w:tr>
      <w:tr>
        <w:trPr>
          <w:cantSplit/>
        </w:trPr>
        <w:tc>
          <w:tcPr>
            <w:tcW w:w="567" w:type="dxa"/>
          </w:tcPr>
          <w:p>
            <w:pPr>
              <w:pStyle w:val="Tabkrper49pt"/>
              <w:rPr>
                <w:lang w:val="fr-CH"/>
              </w:rPr>
            </w:pPr>
            <w:r>
              <w:rPr>
                <w:lang w:val="fr-CH"/>
              </w:rPr>
              <w:t>240</w:t>
            </w:r>
          </w:p>
        </w:tc>
        <w:tc>
          <w:tcPr>
            <w:tcW w:w="5557" w:type="dxa"/>
          </w:tcPr>
          <w:p>
            <w:pPr>
              <w:pStyle w:val="Tabkrper49pt-fett"/>
              <w:rPr>
                <w:lang w:val="fr-CH"/>
              </w:rPr>
            </w:pPr>
            <w:r>
              <w:rPr>
                <w:lang w:val="fr-CH"/>
              </w:rPr>
              <w:t>2-Fluorkétamine</w:t>
            </w:r>
          </w:p>
          <w:p>
            <w:pPr>
              <w:pStyle w:val="Tabkrper29pt"/>
              <w:rPr>
                <w:lang w:val="fr-CH"/>
              </w:rPr>
            </w:pPr>
            <w:r>
              <w:rPr>
                <w:lang w:val="fr-CH"/>
              </w:rPr>
              <w:t>2-(2-fluorophényl)-2-méthylamino-cyclohexanone</w:t>
            </w:r>
          </w:p>
          <w:p>
            <w:pPr>
              <w:pStyle w:val="Tabkrper09pt"/>
              <w:rPr>
                <w:lang w:val="fr-CH"/>
              </w:rPr>
            </w:pPr>
            <w:r>
              <w:rPr>
                <w:lang w:val="fr-CH"/>
              </w:rPr>
              <w:t>2-fluordeschlorkétamine</w:t>
            </w:r>
          </w:p>
        </w:tc>
      </w:tr>
      <w:tr>
        <w:trPr>
          <w:cantSplit/>
        </w:trPr>
        <w:tc>
          <w:tcPr>
            <w:tcW w:w="567" w:type="dxa"/>
          </w:tcPr>
          <w:p>
            <w:pPr>
              <w:pStyle w:val="Tabkrper49pt"/>
              <w:rPr>
                <w:lang w:val="fr-CH"/>
              </w:rPr>
            </w:pPr>
            <w:r>
              <w:rPr>
                <w:lang w:val="fr-CH"/>
              </w:rPr>
              <w:t>241</w:t>
            </w:r>
          </w:p>
        </w:tc>
        <w:tc>
          <w:tcPr>
            <w:tcW w:w="5557" w:type="dxa"/>
          </w:tcPr>
          <w:p>
            <w:pPr>
              <w:pStyle w:val="Tabkrper49pt-fett"/>
              <w:rPr>
                <w:lang w:val="fr-CH"/>
              </w:rPr>
            </w:pPr>
            <w:r>
              <w:rPr>
                <w:lang w:val="fr-CH"/>
              </w:rPr>
              <w:t>3-HO-PCE</w:t>
            </w:r>
          </w:p>
          <w:p>
            <w:pPr>
              <w:pStyle w:val="Tabkrper29pt"/>
              <w:rPr>
                <w:lang w:val="fr-CH"/>
              </w:rPr>
            </w:pPr>
            <w:r>
              <w:rPr>
                <w:lang w:val="fr-CH"/>
              </w:rPr>
              <w:t>3-(1-éthylaminocyclohexyl)phénol</w:t>
            </w:r>
          </w:p>
          <w:p>
            <w:pPr>
              <w:pStyle w:val="Tabkrper09pt"/>
              <w:rPr>
                <w:lang w:val="fr-CH"/>
              </w:rPr>
            </w:pPr>
            <w:r>
              <w:rPr>
                <w:lang w:val="fr-CH"/>
              </w:rPr>
              <w:t>3-hydroxyéticyclidine</w:t>
            </w:r>
          </w:p>
        </w:tc>
      </w:tr>
      <w:tr>
        <w:trPr>
          <w:cantSplit/>
        </w:trPr>
        <w:tc>
          <w:tcPr>
            <w:tcW w:w="567" w:type="dxa"/>
          </w:tcPr>
          <w:p>
            <w:pPr>
              <w:pStyle w:val="Tabkrper49pt"/>
              <w:rPr>
                <w:lang w:val="fr-CH"/>
              </w:rPr>
            </w:pPr>
            <w:r>
              <w:rPr>
                <w:lang w:val="fr-CH"/>
              </w:rPr>
              <w:t>242</w:t>
            </w:r>
          </w:p>
        </w:tc>
        <w:tc>
          <w:tcPr>
            <w:tcW w:w="5557" w:type="dxa"/>
          </w:tcPr>
          <w:p>
            <w:pPr>
              <w:pStyle w:val="Tabkrper49pt-fett"/>
              <w:rPr>
                <w:lang w:val="fr-CH"/>
              </w:rPr>
            </w:pPr>
            <w:r>
              <w:rPr>
                <w:lang w:val="fr-CH"/>
              </w:rPr>
              <w:t>Fluclotizolam</w:t>
            </w:r>
          </w:p>
          <w:p>
            <w:pPr>
              <w:pStyle w:val="Tabkrper29pt"/>
              <w:rPr>
                <w:lang w:val="fr-CH"/>
              </w:rPr>
            </w:pPr>
            <w:r>
              <w:rPr>
                <w:lang w:val="fr-CH"/>
              </w:rPr>
              <w:t>2-chloro-4-(2-fluorophényl)-9-méthyl-6</w:t>
            </w:r>
            <w:r>
              <w:rPr>
                <w:i/>
                <w:lang w:val="fr-CH"/>
              </w:rPr>
              <w:t>H</w:t>
            </w:r>
            <w:r>
              <w:rPr>
                <w:lang w:val="fr-CH"/>
              </w:rPr>
              <w:t>-thiéno[3,2-f][1,2,4]triazolo[4,3-a] [1,4]diazépine</w:t>
            </w:r>
          </w:p>
          <w:p>
            <w:pPr>
              <w:pStyle w:val="Tabkrper0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243</w:t>
            </w:r>
          </w:p>
        </w:tc>
        <w:tc>
          <w:tcPr>
            <w:tcW w:w="5557" w:type="dxa"/>
          </w:tcPr>
          <w:p>
            <w:pPr>
              <w:pStyle w:val="Tabkrper49pt-fett"/>
              <w:rPr>
                <w:lang w:val="fr-CH"/>
              </w:rPr>
            </w:pPr>
            <w:r>
              <w:rPr>
                <w:lang w:val="fr-CH"/>
              </w:rPr>
              <w:t>Troparil</w:t>
            </w:r>
          </w:p>
          <w:p>
            <w:pPr>
              <w:pStyle w:val="Tabkrper29pt"/>
              <w:rPr>
                <w:lang w:val="fr-CH"/>
              </w:rPr>
            </w:pPr>
            <w:r>
              <w:rPr>
                <w:lang w:val="fr-CH"/>
              </w:rPr>
              <w:t>méthyl-8-méthyl-3-phényl-8-azabicyclo[3.2.1]octan-2-carboxylate</w:t>
            </w:r>
          </w:p>
          <w:p>
            <w:pPr>
              <w:pStyle w:val="Tabkrper0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244</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245</w:t>
            </w:r>
          </w:p>
        </w:tc>
        <w:tc>
          <w:tcPr>
            <w:tcW w:w="5557" w:type="dxa"/>
          </w:tcPr>
          <w:p>
            <w:pPr>
              <w:pStyle w:val="Tabkrper49pt-fett"/>
              <w:rPr>
                <w:lang w:val="fr-CH"/>
              </w:rPr>
            </w:pPr>
            <w:r>
              <w:rPr>
                <w:lang w:val="fr-CH"/>
              </w:rPr>
              <w:t>EMB-FUBINACA</w:t>
            </w:r>
          </w:p>
          <w:p>
            <w:pPr>
              <w:pStyle w:val="Tabkrper29pt"/>
              <w:rPr>
                <w:lang w:val="fr-CH"/>
              </w:rPr>
            </w:pPr>
            <w:r>
              <w:rPr>
                <w:lang w:val="fr-CH"/>
              </w:rPr>
              <w:t>éthyl-2-[[1-[(4-fluorophényl)méthyl]indazol-3-carbonyl]amino]-3-méthyl-butanoate</w:t>
            </w:r>
          </w:p>
          <w:p>
            <w:pPr>
              <w:pStyle w:val="Tabkrper09pt"/>
              <w:rPr>
                <w:lang w:val="fr-CH"/>
              </w:rPr>
            </w:pPr>
            <w:r>
              <w:rPr>
                <w:lang w:val="fr-CH"/>
              </w:rPr>
              <w:t>éthyl-(1-(4-fluorobenzyl)-1</w:t>
            </w:r>
            <w:r>
              <w:rPr>
                <w:i/>
                <w:lang w:val="fr-CH"/>
              </w:rPr>
              <w:t>H</w:t>
            </w:r>
            <w:r>
              <w:rPr>
                <w:lang w:val="fr-CH"/>
              </w:rPr>
              <w:t>-indazol-3-carbonyl)valinate</w:t>
            </w:r>
          </w:p>
        </w:tc>
      </w:tr>
      <w:tr>
        <w:trPr>
          <w:cantSplit/>
        </w:trPr>
        <w:tc>
          <w:tcPr>
            <w:tcW w:w="567" w:type="dxa"/>
          </w:tcPr>
          <w:p>
            <w:pPr>
              <w:pStyle w:val="Tabkrper49pt"/>
              <w:rPr>
                <w:lang w:val="fr-CH"/>
              </w:rPr>
            </w:pPr>
            <w:r>
              <w:rPr>
                <w:lang w:val="fr-CH"/>
              </w:rPr>
              <w:t>246</w:t>
            </w:r>
          </w:p>
        </w:tc>
        <w:tc>
          <w:tcPr>
            <w:tcW w:w="5557" w:type="dxa"/>
          </w:tcPr>
          <w:p>
            <w:pPr>
              <w:pStyle w:val="Tabkrper49pt-fett"/>
              <w:rPr>
                <w:lang w:val="fr-CH"/>
              </w:rPr>
            </w:pPr>
            <w:r>
              <w:rPr>
                <w:lang w:val="fr-CH"/>
              </w:rPr>
              <w:t>Métizolam</w:t>
            </w:r>
          </w:p>
          <w:p>
            <w:pPr>
              <w:pStyle w:val="Tabkrper29pt"/>
              <w:rPr>
                <w:lang w:val="fr-CH"/>
              </w:rPr>
            </w:pPr>
            <w:r>
              <w:rPr>
                <w:lang w:val="fr-CH"/>
              </w:rPr>
              <w:t>4-(2-chlorphényl)-2-éthyl-6</w:t>
            </w:r>
            <w:r>
              <w:rPr>
                <w:i/>
                <w:lang w:val="fr-CH"/>
              </w:rPr>
              <w:t>H</w:t>
            </w:r>
            <w:r>
              <w:rPr>
                <w:lang w:val="fr-CH"/>
              </w:rPr>
              <w:t>-thiéno[3,2-f][1,2,4]triazol[4,3-a][1,4] diazépine</w:t>
            </w:r>
          </w:p>
          <w:p>
            <w:pPr>
              <w:pStyle w:val="Tabkrper0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247</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248</w:t>
            </w:r>
          </w:p>
        </w:tc>
        <w:tc>
          <w:tcPr>
            <w:tcW w:w="5557" w:type="dxa"/>
          </w:tcPr>
          <w:p>
            <w:pPr>
              <w:pStyle w:val="Tabkrper49pt-fett"/>
              <w:rPr>
                <w:lang w:val="fr-CH"/>
              </w:rPr>
            </w:pPr>
            <w:r>
              <w:rPr>
                <w:lang w:val="fr-CH"/>
              </w:rPr>
              <w:t>5F-Cumyl-P7AICA</w:t>
            </w:r>
          </w:p>
          <w:p>
            <w:pPr>
              <w:pStyle w:val="Tabkrper29pt"/>
              <w:rPr>
                <w:lang w:val="fr-CH"/>
              </w:rPr>
            </w:pPr>
            <w:r>
              <w:rPr>
                <w:lang w:val="fr-CH"/>
              </w:rPr>
              <w:t>1-(5-fluoropentyl)-N-(2-phénylpropan-2-yl)-7-azaindole-3-carboxamide</w:t>
            </w:r>
          </w:p>
          <w:p>
            <w:pPr>
              <w:pStyle w:val="Tabkrper09pt"/>
              <w:rPr>
                <w:lang w:val="fr-CH"/>
              </w:rPr>
            </w:pPr>
            <w:r>
              <w:rPr>
                <w:lang w:val="fr-CH"/>
              </w:rPr>
              <w:t>1-(5-fluoropentyl)-N-(2-phénylpropan-2-yl)pyrrol[2,3-b]pyridine-3-carboxamide</w:t>
            </w:r>
          </w:p>
        </w:tc>
      </w:tr>
      <w:tr>
        <w:trPr>
          <w:cantSplit/>
        </w:trPr>
        <w:tc>
          <w:tcPr>
            <w:tcW w:w="567" w:type="dxa"/>
          </w:tcPr>
          <w:p>
            <w:pPr>
              <w:pStyle w:val="Tabkrper49pt"/>
              <w:rPr>
                <w:lang w:val="fr-CH"/>
              </w:rPr>
            </w:pPr>
            <w:r>
              <w:rPr>
                <w:lang w:val="fr-CH"/>
              </w:rPr>
              <w:t>249</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250</w:t>
            </w:r>
          </w:p>
        </w:tc>
        <w:tc>
          <w:tcPr>
            <w:tcW w:w="5557" w:type="dxa"/>
          </w:tcPr>
          <w:p>
            <w:pPr>
              <w:pStyle w:val="Tabkrper49pt-fett"/>
              <w:rPr>
                <w:lang w:val="fr-CH"/>
              </w:rPr>
            </w:pPr>
            <w:r>
              <w:rPr>
                <w:lang w:val="fr-CH"/>
              </w:rPr>
              <w:t>1,4-Butandiol</w:t>
            </w:r>
          </w:p>
          <w:p>
            <w:pPr>
              <w:pStyle w:val="Tabkrper29pt"/>
              <w:rPr>
                <w:lang w:val="fr-CH"/>
              </w:rPr>
            </w:pPr>
            <w:r>
              <w:rPr>
                <w:lang w:val="fr-CH"/>
              </w:rPr>
              <w:t>L’usage industriel est soustrait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251</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252</w:t>
            </w:r>
          </w:p>
        </w:tc>
        <w:tc>
          <w:tcPr>
            <w:tcW w:w="5557" w:type="dxa"/>
          </w:tcPr>
          <w:p>
            <w:pPr>
              <w:pStyle w:val="Tabkrper49pt-fett"/>
              <w:rPr>
                <w:lang w:val="fr-CH"/>
              </w:rPr>
            </w:pPr>
            <w:r>
              <w:rPr>
                <w:lang w:val="fr-CH"/>
              </w:rPr>
              <w:t>N,N-diméthylamphétamine</w:t>
            </w:r>
          </w:p>
          <w:p>
            <w:pPr>
              <w:pStyle w:val="Tabkrper29pt"/>
              <w:rPr>
                <w:lang w:val="fr-CH"/>
              </w:rPr>
            </w:pPr>
            <w:r>
              <w:rPr>
                <w:lang w:val="fr-CH"/>
              </w:rPr>
              <w:t>N,N,</w:t>
            </w:r>
            <w:r>
              <w:rPr>
                <w:rFonts w:ascii="Symbol" w:hAnsi="Symbol"/>
                <w:lang w:val="fr-CH"/>
              </w:rPr>
              <w:sym w:font="Symbol" w:char="F061"/>
            </w:r>
            <w:r>
              <w:rPr>
                <w:lang w:val="fr-CH"/>
              </w:rPr>
              <w:t>-triméthylphénéthylamine</w:t>
            </w:r>
          </w:p>
          <w:p>
            <w:pPr>
              <w:pStyle w:val="Tabkrper09pt"/>
              <w:rPr>
                <w:lang w:val="fr-CH"/>
              </w:rPr>
            </w:pPr>
            <w:r>
              <w:rPr>
                <w:lang w:val="fr-CH"/>
              </w:rPr>
              <w:t>Metrotonine</w:t>
            </w:r>
          </w:p>
        </w:tc>
      </w:tr>
      <w:tr>
        <w:trPr>
          <w:cantSplit/>
        </w:trPr>
        <w:tc>
          <w:tcPr>
            <w:tcW w:w="567" w:type="dxa"/>
          </w:tcPr>
          <w:p>
            <w:pPr>
              <w:pStyle w:val="Tabkrper49pt"/>
              <w:rPr>
                <w:lang w:val="fr-CH"/>
              </w:rPr>
            </w:pPr>
            <w:r>
              <w:rPr>
                <w:lang w:val="fr-CH"/>
              </w:rPr>
              <w:t>253</w:t>
            </w:r>
          </w:p>
        </w:tc>
        <w:tc>
          <w:tcPr>
            <w:tcW w:w="5557" w:type="dxa"/>
          </w:tcPr>
          <w:p>
            <w:pPr>
              <w:pStyle w:val="Tabkrper49pt-fett"/>
              <w:rPr>
                <w:lang w:val="fr-CH"/>
              </w:rPr>
            </w:pPr>
            <w:r>
              <w:rPr>
                <w:lang w:val="fr-CH"/>
              </w:rPr>
              <w:t>DPT</w:t>
            </w:r>
          </w:p>
          <w:p>
            <w:pPr>
              <w:pStyle w:val="Tabkrper29pt"/>
              <w:rPr>
                <w:lang w:val="fr-CH"/>
              </w:rPr>
            </w:pPr>
            <w:r>
              <w:rPr>
                <w:lang w:val="fr-CH"/>
              </w:rPr>
              <w:t>N,N-dipropyltryptamine</w:t>
            </w:r>
          </w:p>
        </w:tc>
      </w:tr>
      <w:tr>
        <w:trPr>
          <w:cantSplit/>
        </w:trPr>
        <w:tc>
          <w:tcPr>
            <w:tcW w:w="567" w:type="dxa"/>
            <w:shd w:val="clear" w:color="auto" w:fill="auto"/>
          </w:tcPr>
          <w:p>
            <w:pPr>
              <w:pStyle w:val="Tabkrper49pt"/>
              <w:rPr>
                <w:lang w:val="fr-CH"/>
              </w:rPr>
            </w:pPr>
            <w:r>
              <w:rPr>
                <w:lang w:val="fr-CH"/>
              </w:rPr>
              <w:t>254</w:t>
            </w:r>
          </w:p>
        </w:tc>
        <w:tc>
          <w:tcPr>
            <w:tcW w:w="5557" w:type="dxa"/>
            <w:shd w:val="clear" w:color="auto" w:fill="auto"/>
          </w:tcPr>
          <w:p>
            <w:pPr>
              <w:pStyle w:val="Tabkrper49pt-fett"/>
              <w:rPr>
                <w:lang w:val="fr-CH"/>
              </w:rPr>
            </w:pPr>
            <w:r>
              <w:rPr>
                <w:lang w:val="fr-CH"/>
              </w:rPr>
              <w:t>5F-EMB-PINACA</w:t>
            </w:r>
          </w:p>
          <w:p>
            <w:pPr>
              <w:pStyle w:val="Tabkrper29pt"/>
              <w:rPr>
                <w:lang w:val="fr-CH"/>
              </w:rPr>
            </w:pPr>
            <w:r>
              <w:rPr>
                <w:lang w:val="fr-CH"/>
              </w:rPr>
              <w:t>Éthyl-2-[[1-(5-fluoropentyl)indazole-3-carbonyl]amino]-3-méthylbutanoate</w:t>
            </w:r>
          </w:p>
          <w:p>
            <w:pPr>
              <w:pStyle w:val="Tabkrper09pt"/>
              <w:rPr>
                <w:lang w:val="fr-CH"/>
              </w:rPr>
            </w:pPr>
            <w:r>
              <w:rPr>
                <w:lang w:val="fr-CH"/>
              </w:rPr>
              <w:t>5F-AEB</w:t>
            </w:r>
          </w:p>
        </w:tc>
      </w:tr>
      <w:tr>
        <w:trPr>
          <w:cantSplit/>
        </w:trPr>
        <w:tc>
          <w:tcPr>
            <w:tcW w:w="567" w:type="dxa"/>
          </w:tcPr>
          <w:p>
            <w:pPr>
              <w:pStyle w:val="Tabkrper49pt"/>
              <w:rPr>
                <w:lang w:val="fr-CH"/>
              </w:rPr>
            </w:pPr>
            <w:r>
              <w:rPr>
                <w:lang w:val="fr-CH"/>
              </w:rPr>
              <w:t>255</w:t>
            </w:r>
          </w:p>
        </w:tc>
        <w:tc>
          <w:tcPr>
            <w:tcW w:w="5557" w:type="dxa"/>
          </w:tcPr>
          <w:p>
            <w:pPr>
              <w:pStyle w:val="Tabkrper49pt-fett"/>
              <w:rPr>
                <w:lang w:val="fr-CH"/>
              </w:rPr>
            </w:pPr>
            <w:r>
              <w:rPr>
                <w:lang w:val="fr-CH"/>
              </w:rPr>
              <w:t>5F-cumyl-pegaclone</w:t>
            </w:r>
          </w:p>
          <w:p>
            <w:pPr>
              <w:pStyle w:val="Tabkrper29pt"/>
              <w:rPr>
                <w:lang w:val="fr-CH"/>
              </w:rPr>
            </w:pPr>
            <w:r>
              <w:rPr>
                <w:lang w:val="fr-CH"/>
              </w:rPr>
              <w:t>5-(5-fluoropentyl)-2-(2-phénylpropane-2-yl)-2,5-dihydro-1H-pyrido[4,3-b]indole-1-one</w:t>
            </w:r>
          </w:p>
        </w:tc>
      </w:tr>
      <w:tr>
        <w:trPr>
          <w:cantSplit/>
        </w:trPr>
        <w:tc>
          <w:tcPr>
            <w:tcW w:w="567" w:type="dxa"/>
          </w:tcPr>
          <w:p>
            <w:pPr>
              <w:pStyle w:val="Tabkrper49pt"/>
              <w:rPr>
                <w:lang w:val="fr-CH"/>
              </w:rPr>
            </w:pPr>
            <w:r>
              <w:rPr>
                <w:lang w:val="fr-CH"/>
              </w:rPr>
              <w:t>256</w:t>
            </w:r>
          </w:p>
        </w:tc>
        <w:tc>
          <w:tcPr>
            <w:tcW w:w="5557" w:type="dxa"/>
          </w:tcPr>
          <w:p>
            <w:pPr>
              <w:pStyle w:val="Tabkrper49pt-fett"/>
              <w:rPr>
                <w:lang w:val="fr-CH"/>
              </w:rPr>
            </w:pPr>
            <w:r>
              <w:rPr>
                <w:lang w:val="fr-CH"/>
              </w:rPr>
              <w:t>5F-MDMB-P7AICA</w:t>
            </w:r>
          </w:p>
          <w:p>
            <w:pPr>
              <w:pStyle w:val="Tabkrper29pt"/>
              <w:rPr>
                <w:lang w:val="fr-CH"/>
              </w:rPr>
            </w:pPr>
            <w:r>
              <w:rPr>
                <w:lang w:val="fr-CH"/>
              </w:rPr>
              <w:t>Méthyl-2-[(1-(5-fluoropentyl)-1H-pyrrol[2,3-b]pyridine-3-carboxamido)]-3,3-diméthylbutanoate</w:t>
            </w:r>
          </w:p>
        </w:tc>
      </w:tr>
      <w:tr>
        <w:trPr>
          <w:cantSplit/>
        </w:trPr>
        <w:tc>
          <w:tcPr>
            <w:tcW w:w="567" w:type="dxa"/>
          </w:tcPr>
          <w:p>
            <w:pPr>
              <w:pStyle w:val="Tabkrper49pt"/>
              <w:rPr>
                <w:lang w:val="fr-CH"/>
              </w:rPr>
            </w:pPr>
            <w:r>
              <w:rPr>
                <w:lang w:val="fr-CH"/>
              </w:rPr>
              <w:t>257</w:t>
            </w:r>
          </w:p>
        </w:tc>
        <w:tc>
          <w:tcPr>
            <w:tcW w:w="5557" w:type="dxa"/>
          </w:tcPr>
          <w:p>
            <w:pPr>
              <w:pStyle w:val="Tabkrper49pt-fett"/>
              <w:rPr>
                <w:lang w:val="fr-CH"/>
              </w:rPr>
            </w:pPr>
            <w:r>
              <w:rPr>
                <w:lang w:val="fr-CH"/>
              </w:rPr>
              <w:t>3-HO-PCP</w:t>
            </w:r>
          </w:p>
          <w:p>
            <w:pPr>
              <w:pStyle w:val="Tabkrper29pt"/>
              <w:rPr>
                <w:lang w:val="fr-CH"/>
              </w:rPr>
            </w:pPr>
            <w:r>
              <w:rPr>
                <w:lang w:val="fr-CH"/>
              </w:rPr>
              <w:t>3-[1-(1-pipéridinyl)cyclohexyl]phénol</w:t>
            </w:r>
          </w:p>
          <w:p>
            <w:pPr>
              <w:pStyle w:val="Tabkrper09pt"/>
              <w:rPr>
                <w:lang w:val="fr-CH"/>
              </w:rPr>
            </w:pPr>
            <w:r>
              <w:rPr>
                <w:lang w:val="fr-CH"/>
              </w:rPr>
              <w:t>3-hydroxyphéncyclidine</w:t>
            </w:r>
          </w:p>
        </w:tc>
      </w:tr>
      <w:tr>
        <w:trPr>
          <w:cantSplit/>
        </w:trPr>
        <w:tc>
          <w:tcPr>
            <w:tcW w:w="567" w:type="dxa"/>
          </w:tcPr>
          <w:p>
            <w:pPr>
              <w:pStyle w:val="Tabkrper49pt"/>
              <w:rPr>
                <w:lang w:val="fr-CH"/>
              </w:rPr>
            </w:pPr>
            <w:r>
              <w:rPr>
                <w:lang w:val="fr-CH"/>
              </w:rPr>
              <w:t>258</w:t>
            </w:r>
          </w:p>
        </w:tc>
        <w:tc>
          <w:tcPr>
            <w:tcW w:w="5557" w:type="dxa"/>
          </w:tcPr>
          <w:p>
            <w:pPr>
              <w:pStyle w:val="Tabkrper49pt-fett"/>
              <w:rPr>
                <w:lang w:val="fr-CH"/>
              </w:rPr>
            </w:pPr>
            <w:r>
              <w:rPr>
                <w:lang w:val="fr-CH"/>
              </w:rPr>
              <w:t>Bromazolam</w:t>
            </w:r>
          </w:p>
          <w:p>
            <w:pPr>
              <w:pStyle w:val="Tabkrper29pt"/>
              <w:rPr>
                <w:lang w:val="fr-CH"/>
              </w:rPr>
            </w:pPr>
            <w:r>
              <w:rPr>
                <w:lang w:val="fr-CH"/>
              </w:rPr>
              <w:t>8-bromo-1-méthyl-6-phényl-4H-[1,2,4]triazolo[4,3-a]benzodiazépine</w:t>
            </w:r>
          </w:p>
          <w:p>
            <w:pPr>
              <w:pStyle w:val="Tabkrper09pt"/>
              <w:rPr>
                <w:lang w:val="fr-CH"/>
              </w:rPr>
            </w:pPr>
            <w:r>
              <w:rPr>
                <w:lang w:val="fr-CH"/>
              </w:rPr>
              <w:t xml:space="preserve">L’usage industriel de même que l’usage scientifique sont soustraits au contrôle. </w:t>
            </w:r>
            <w:r>
              <w:rPr>
                <w:b/>
                <w:lang w:val="fr-CH"/>
              </w:rPr>
              <w:t>L</w:t>
            </w:r>
            <w:r>
              <w:rPr>
                <w:b/>
                <w:szCs w:val="18"/>
                <w:cs/>
                <w:lang w:val="fr-CH"/>
              </w:rPr>
              <w:t>’</w:t>
            </w:r>
            <w:r>
              <w:rPr>
                <w:b/>
                <w:lang w:val="fr-CH"/>
              </w:rPr>
              <w:t>usage privé n</w:t>
            </w:r>
            <w:r>
              <w:rPr>
                <w:b/>
                <w:szCs w:val="18"/>
                <w:cs/>
                <w:lang w:val="fr-CH"/>
              </w:rPr>
              <w:t>’</w:t>
            </w:r>
            <w:r>
              <w:rPr>
                <w:b/>
                <w:lang w:val="fr-CH"/>
              </w:rPr>
              <w:t>est pas soustrait au contrôle.</w:t>
            </w:r>
          </w:p>
        </w:tc>
      </w:tr>
      <w:tr>
        <w:trPr>
          <w:cantSplit/>
        </w:trPr>
        <w:tc>
          <w:tcPr>
            <w:tcW w:w="567" w:type="dxa"/>
          </w:tcPr>
          <w:p>
            <w:pPr>
              <w:pStyle w:val="Tabkrper49pt"/>
              <w:rPr>
                <w:lang w:val="fr-CH"/>
              </w:rPr>
            </w:pPr>
            <w:r>
              <w:rPr>
                <w:lang w:val="fr-CH"/>
              </w:rPr>
              <w:t>259</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260</w:t>
            </w:r>
          </w:p>
        </w:tc>
        <w:tc>
          <w:tcPr>
            <w:tcW w:w="5557" w:type="dxa"/>
          </w:tcPr>
          <w:p>
            <w:pPr>
              <w:pStyle w:val="Tabkrper49pt-fett"/>
              <w:rPr>
                <w:lang w:val="fr-CH"/>
              </w:rPr>
            </w:pPr>
            <w:r>
              <w:rPr>
                <w:lang w:val="fr-CH"/>
              </w:rPr>
              <w:t>4'-fluoro-4-méthylaminorex</w:t>
            </w:r>
          </w:p>
          <w:p>
            <w:pPr>
              <w:pStyle w:val="Tabkrper29pt"/>
              <w:rPr>
                <w:lang w:val="fr-CH"/>
              </w:rPr>
            </w:pPr>
            <w:r>
              <w:rPr>
                <w:lang w:val="fr-CH"/>
              </w:rPr>
              <w:t>5-(4-fluorophényl)-4,5-dihydro-4-méthyl-2-oxazolamine</w:t>
            </w:r>
          </w:p>
          <w:p>
            <w:pPr>
              <w:pStyle w:val="Tabkrper09pt"/>
              <w:rPr>
                <w:lang w:val="fr-CH"/>
              </w:rPr>
            </w:pPr>
            <w:r>
              <w:rPr>
                <w:lang w:val="fr-CH"/>
              </w:rPr>
              <w:t>4F-MAR</w:t>
            </w:r>
          </w:p>
        </w:tc>
      </w:tr>
      <w:tr>
        <w:trPr>
          <w:cantSplit/>
        </w:trPr>
        <w:tc>
          <w:tcPr>
            <w:tcW w:w="567" w:type="dxa"/>
          </w:tcPr>
          <w:p>
            <w:pPr>
              <w:pStyle w:val="Tabkrper49pt"/>
              <w:rPr>
                <w:lang w:val="fr-CH"/>
              </w:rPr>
            </w:pPr>
            <w:r>
              <w:rPr>
                <w:lang w:val="fr-CH"/>
              </w:rPr>
              <w:t>261</w:t>
            </w:r>
          </w:p>
        </w:tc>
        <w:tc>
          <w:tcPr>
            <w:tcW w:w="5557" w:type="dxa"/>
          </w:tcPr>
          <w:p>
            <w:pPr>
              <w:pStyle w:val="Tabkrper49pt-fett"/>
              <w:rPr>
                <w:lang w:val="fr-CH"/>
              </w:rPr>
            </w:pPr>
            <w:r>
              <w:rPr>
                <w:lang w:val="fr-CH"/>
              </w:rPr>
              <w:t>Thiothinone</w:t>
            </w:r>
          </w:p>
          <w:p>
            <w:pPr>
              <w:pStyle w:val="Tabkrper29pt"/>
              <w:rPr>
                <w:lang w:val="fr-CH"/>
              </w:rPr>
            </w:pPr>
            <w:r>
              <w:rPr>
                <w:lang w:val="fr-CH"/>
              </w:rPr>
              <w:t>2-(méthylamino)-1-(2-thiophényl)-1-propanone</w:t>
            </w:r>
          </w:p>
          <w:p>
            <w:pPr>
              <w:pStyle w:val="Tabkrper09pt"/>
              <w:rPr>
                <w:lang w:val="fr-CH"/>
              </w:rPr>
            </w:pPr>
            <w:r>
              <w:rPr>
                <w:lang w:val="fr-CH"/>
              </w:rPr>
              <w:t>βk-MPA</w:t>
            </w:r>
          </w:p>
        </w:tc>
      </w:tr>
      <w:tr>
        <w:trPr>
          <w:cantSplit/>
        </w:trPr>
        <w:tc>
          <w:tcPr>
            <w:tcW w:w="567" w:type="dxa"/>
          </w:tcPr>
          <w:p>
            <w:pPr>
              <w:pStyle w:val="Tabkrper49pt"/>
              <w:rPr>
                <w:lang w:val="fr-CH"/>
              </w:rPr>
            </w:pPr>
            <w:r>
              <w:rPr>
                <w:lang w:val="fr-CH"/>
              </w:rPr>
              <w:t>262</w:t>
            </w:r>
          </w:p>
        </w:tc>
        <w:tc>
          <w:tcPr>
            <w:tcW w:w="5557" w:type="dxa"/>
          </w:tcPr>
          <w:p>
            <w:pPr>
              <w:pStyle w:val="Tabkrper49pt-fett"/>
              <w:rPr>
                <w:lang w:val="fr-CH"/>
              </w:rPr>
            </w:pPr>
            <w:r>
              <w:rPr>
                <w:lang w:val="fr-CH"/>
              </w:rPr>
              <w:t>MMB-CHMINACA</w:t>
            </w:r>
          </w:p>
          <w:p>
            <w:pPr>
              <w:pStyle w:val="Tabkrper29pt"/>
              <w:rPr>
                <w:lang w:val="fr-CH"/>
              </w:rPr>
            </w:pPr>
            <w:r>
              <w:rPr>
                <w:lang w:val="fr-CH"/>
              </w:rPr>
              <w:t>Méthyl-2-[[1-(cyclohexylméthyl)-1H-indazole-3-carbonyl]amino]-3-méthylbutanoate</w:t>
            </w:r>
          </w:p>
          <w:p>
            <w:pPr>
              <w:pStyle w:val="Tabkrper09pt"/>
              <w:rPr>
                <w:lang w:val="fr-CH"/>
              </w:rPr>
            </w:pPr>
            <w:r>
              <w:rPr>
                <w:lang w:val="fr-CH"/>
              </w:rPr>
              <w:t>AMB-CHMINACA</w:t>
            </w:r>
          </w:p>
        </w:tc>
      </w:tr>
      <w:tr>
        <w:tc>
          <w:tcPr>
            <w:tcW w:w="567" w:type="dxa"/>
          </w:tcPr>
          <w:p>
            <w:pPr>
              <w:pStyle w:val="Tabkrper49pt"/>
              <w:rPr>
                <w:lang w:val="fr-CH"/>
              </w:rPr>
            </w:pPr>
            <w:r>
              <w:rPr>
                <w:lang w:val="fr-CH"/>
              </w:rPr>
              <w:t>263</w:t>
            </w:r>
          </w:p>
        </w:tc>
        <w:tc>
          <w:tcPr>
            <w:tcW w:w="5557" w:type="dxa"/>
          </w:tcPr>
          <w:p>
            <w:pPr>
              <w:pStyle w:val="Tabkrper49pt-fett"/>
              <w:rPr>
                <w:lang w:val="fr-CH"/>
              </w:rPr>
            </w:pPr>
            <w:r>
              <w:rPr>
                <w:lang w:val="fr-CH"/>
              </w:rPr>
              <w:t>Dérivés de l’acide lysergique</w:t>
            </w:r>
          </w:p>
          <w:p>
            <w:pPr>
              <w:pStyle w:val="Tabkrper29pt"/>
              <w:rPr>
                <w:lang w:val="fr-CH"/>
              </w:rPr>
            </w:pPr>
            <w:r>
              <w:rPr>
                <w:lang w:val="fr-CH"/>
              </w:rPr>
              <w:t xml:space="preserve">Toute substance (autre que la méthylergométrine, le méthysergide, l’amésergide ou qu’une des substances soumises à contrôle figurant dans les tableaux a, b, d et f), dont la structure est dérivée de l’amide de l’acide lysergique (ergine), </w:t>
            </w:r>
          </w:p>
          <w:p>
            <w:pPr>
              <w:pStyle w:val="Abstand4pt"/>
              <w:rPr>
                <w:lang w:val="fr-CH"/>
              </w:rPr>
            </w:pPr>
          </w:p>
          <w:p>
            <w:pPr>
              <w:pStyle w:val="Abstand4pt"/>
              <w:rPr>
                <w:lang w:val="fr-CH"/>
              </w:rPr>
            </w:pPr>
          </w:p>
          <w:p>
            <w:pPr>
              <w:pStyle w:val="Bild"/>
              <w:jc w:val="center"/>
              <w:rPr>
                <w:rFonts w:eastAsia="Calibri"/>
                <w:lang w:val="fr-CH"/>
              </w:rPr>
            </w:pPr>
            <w:r>
              <w:rPr>
                <w:lang w:val="fr-CH"/>
              </w:rPr>
              <w:object w:dxaOrig="2595" w:dyaOrig="3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190.3pt" o:ole="">
                  <v:imagedata r:id="rId9" o:title=""/>
                </v:shape>
                <o:OLEObject Type="Embed" ProgID="ChemDraw.Document.6.0" ShapeID="_x0000_i1025" DrawAspect="Content" ObjectID="_1741769801" r:id="rId10"/>
              </w:object>
            </w:r>
          </w:p>
          <w:p>
            <w:pPr>
              <w:pStyle w:val="Abstand4pt"/>
              <w:rPr>
                <w:lang w:val="fr-CH"/>
              </w:rPr>
            </w:pPr>
          </w:p>
          <w:p>
            <w:pPr>
              <w:pStyle w:val="Tabkrper29pt"/>
              <w:rPr>
                <w:lang w:val="fr-CH"/>
              </w:rPr>
            </w:pPr>
            <w:r>
              <w:rPr>
                <w:lang w:val="fr-CH"/>
              </w:rPr>
              <w:t>dès lors que:</w:t>
            </w:r>
          </w:p>
          <w:p>
            <w:pPr>
              <w:pStyle w:val="Tab-Struktur109pt"/>
              <w:rPr>
                <w:lang w:val="fr-CH"/>
              </w:rPr>
            </w:pPr>
            <w:r>
              <w:rPr>
                <w:lang w:val="fr-CH"/>
              </w:rPr>
              <w:t>–</w:t>
            </w:r>
            <w:r>
              <w:rPr>
                <w:lang w:val="fr-CH"/>
              </w:rPr>
              <w:tab/>
              <w:t>l’azote du cycle à cinq atomes (R1) n’est pas substitué ou est substitué par un quelconque groupe alkyle ou carbonyle,</w:t>
            </w:r>
          </w:p>
          <w:p>
            <w:pPr>
              <w:pStyle w:val="Tabkrper29pt"/>
              <w:rPr>
                <w:lang w:val="fr-CH"/>
              </w:rPr>
            </w:pPr>
            <w:r>
              <w:rPr>
                <w:lang w:val="fr-CH"/>
              </w:rPr>
              <w:t>que</w:t>
            </w:r>
          </w:p>
          <w:p>
            <w:pPr>
              <w:pStyle w:val="Tab-Struktur109pt"/>
              <w:rPr>
                <w:lang w:val="fr-CH"/>
              </w:rPr>
            </w:pPr>
            <w:r>
              <w:rPr>
                <w:lang w:val="fr-CH"/>
              </w:rPr>
              <w:t>–</w:t>
            </w:r>
            <w:r>
              <w:rPr>
                <w:lang w:val="fr-CH"/>
              </w:rPr>
              <w:tab/>
              <w:t>l’azote du groupe amide (R2 et R3) n’est pas substitué ou est substitué dans n’importe quelle mesure par des groupes alkyles, alkényles, alcoxy-alkyles ou hydroxyalkyles,</w:t>
            </w:r>
          </w:p>
          <w:p>
            <w:pPr>
              <w:pStyle w:val="Tabkrper29pt"/>
              <w:rPr>
                <w:lang w:val="fr-CH"/>
              </w:rPr>
            </w:pPr>
            <w:r>
              <w:rPr>
                <w:lang w:val="fr-CH"/>
              </w:rPr>
              <w:t>et que</w:t>
            </w:r>
          </w:p>
          <w:p>
            <w:pPr>
              <w:pStyle w:val="Tab-Struktur109pt"/>
              <w:rPr>
                <w:lang w:val="fr-CH"/>
              </w:rPr>
            </w:pPr>
            <w:r>
              <w:rPr>
                <w:lang w:val="fr-CH"/>
              </w:rPr>
              <w:t>–</w:t>
            </w:r>
            <w:r>
              <w:rPr>
                <w:lang w:val="fr-CH"/>
              </w:rPr>
              <w:tab/>
              <w:t>l’azote (R6) est substitué par un quelconque groupe alkyle ou alkényle.</w:t>
            </w:r>
          </w:p>
          <w:p>
            <w:pPr>
              <w:pStyle w:val="Tabkrper29pt"/>
              <w:rPr>
                <w:lang w:val="fr-CH"/>
              </w:rPr>
            </w:pPr>
            <w:r>
              <w:rPr>
                <w:lang w:val="fr-CH"/>
              </w:rPr>
              <w:t>L’usage industriel de même que l’usage scientifique sont soustraits au contrôle. L</w:t>
            </w:r>
            <w:r>
              <w:rPr>
                <w:szCs w:val="18"/>
                <w:cs/>
                <w:lang w:val="fr-CH"/>
              </w:rPr>
              <w:t>’</w:t>
            </w:r>
            <w:r>
              <w:rPr>
                <w:lang w:val="fr-CH"/>
              </w:rPr>
              <w:t>usage privé n</w:t>
            </w:r>
            <w:r>
              <w:rPr>
                <w:szCs w:val="18"/>
                <w:cs/>
                <w:lang w:val="fr-CH"/>
              </w:rPr>
              <w:t>’</w:t>
            </w:r>
            <w:r>
              <w:rPr>
                <w:lang w:val="fr-CH"/>
              </w:rPr>
              <w:t>est pas soustrait au contrôle.</w:t>
            </w:r>
          </w:p>
        </w:tc>
      </w:tr>
      <w:tr>
        <w:trPr>
          <w:cantSplit/>
        </w:trPr>
        <w:tc>
          <w:tcPr>
            <w:tcW w:w="567" w:type="dxa"/>
          </w:tcPr>
          <w:p>
            <w:pPr>
              <w:pStyle w:val="Tabkrper49pt"/>
              <w:rPr>
                <w:lang w:val="fr-CH"/>
              </w:rPr>
            </w:pPr>
            <w:r>
              <w:rPr>
                <w:lang w:val="fr-CH"/>
              </w:rPr>
              <w:t>264</w:t>
            </w:r>
          </w:p>
        </w:tc>
        <w:tc>
          <w:tcPr>
            <w:tcW w:w="5557" w:type="dxa"/>
          </w:tcPr>
          <w:p>
            <w:pPr>
              <w:pStyle w:val="Tabkrper49pt-fett"/>
              <w:rPr>
                <w:lang w:val="fr-CH"/>
              </w:rPr>
            </w:pPr>
            <w:r>
              <w:rPr>
                <w:lang w:val="fr-CH"/>
              </w:rPr>
              <w:t>Dérivés du nitazène</w:t>
            </w:r>
          </w:p>
          <w:p>
            <w:pPr>
              <w:pStyle w:val="Tabkrper29pt"/>
              <w:rPr>
                <w:lang w:val="fr-CH"/>
              </w:rPr>
            </w:pPr>
            <w:r>
              <w:rPr>
                <w:lang w:val="fr-CH"/>
              </w:rPr>
              <w:t>Toute substance (à l’exception des substances soumises à contrôle figurant dans les tableaux a, b, d et f), dont la structure est dérivée du nitazène,</w:t>
            </w:r>
          </w:p>
          <w:p>
            <w:pPr>
              <w:pStyle w:val="Abstand4pt"/>
              <w:rPr>
                <w:lang w:val="fr-CH"/>
              </w:rPr>
            </w:pPr>
          </w:p>
          <w:p>
            <w:pPr>
              <w:pStyle w:val="Abstand4pt"/>
              <w:rPr>
                <w:lang w:val="fr-CH"/>
              </w:rPr>
            </w:pPr>
          </w:p>
          <w:p>
            <w:pPr>
              <w:pStyle w:val="Bild"/>
              <w:jc w:val="center"/>
              <w:rPr>
                <w:rFonts w:eastAsia="Calibri"/>
                <w:lang w:val="fr-CH"/>
              </w:rPr>
            </w:pPr>
            <w:r>
              <w:rPr>
                <w:lang w:val="fr-CH"/>
              </w:rPr>
              <w:object w:dxaOrig="3912" w:dyaOrig="2915">
                <v:shape id="_x0000_i1026" type="#_x0000_t75" style="width:195.9pt;height:146.35pt" o:ole="">
                  <v:imagedata r:id="rId11" o:title=""/>
                </v:shape>
                <o:OLEObject Type="Embed" ProgID="ChemDraw.Document.6.0" ShapeID="_x0000_i1026" DrawAspect="Content" ObjectID="_1741769802" r:id="rId12"/>
              </w:object>
            </w:r>
          </w:p>
          <w:p>
            <w:pPr>
              <w:pStyle w:val="Abstand4pt"/>
              <w:rPr>
                <w:lang w:val="fr-CH"/>
              </w:rPr>
            </w:pPr>
          </w:p>
          <w:p>
            <w:pPr>
              <w:pStyle w:val="Tabkrper29pt"/>
              <w:rPr>
                <w:lang w:val="fr-CH"/>
              </w:rPr>
            </w:pPr>
            <w:r>
              <w:rPr>
                <w:lang w:val="fr-CH"/>
              </w:rPr>
              <w:t>dès lors que:</w:t>
            </w:r>
          </w:p>
          <w:p>
            <w:pPr>
              <w:pStyle w:val="Tab-Struktur109pt"/>
              <w:rPr>
                <w:lang w:val="fr-CH"/>
              </w:rPr>
            </w:pPr>
            <w:r>
              <w:rPr>
                <w:lang w:val="fr-CH"/>
              </w:rPr>
              <w:t>–</w:t>
            </w:r>
            <w:r>
              <w:rPr>
                <w:lang w:val="fr-CH"/>
              </w:rPr>
              <w:tab/>
              <w:t>le cycle phényl (R1) est substitué d’une quelconque manière et dans n’importe quelle mesure,</w:t>
            </w:r>
          </w:p>
          <w:p>
            <w:pPr>
              <w:pStyle w:val="Tabkrper29pt"/>
              <w:rPr>
                <w:lang w:val="fr-CH"/>
              </w:rPr>
            </w:pPr>
            <w:r>
              <w:rPr>
                <w:lang w:val="fr-CH"/>
              </w:rPr>
              <w:t>et que</w:t>
            </w:r>
          </w:p>
          <w:p>
            <w:pPr>
              <w:pStyle w:val="Tab-Struktur109pt"/>
              <w:rPr>
                <w:lang w:val="fr-CH"/>
              </w:rPr>
            </w:pPr>
            <w:r>
              <w:rPr>
                <w:lang w:val="fr-CH"/>
              </w:rPr>
              <w:t>–</w:t>
            </w:r>
            <w:r>
              <w:rPr>
                <w:lang w:val="fr-CH"/>
              </w:rPr>
              <w:tab/>
              <w:t>l’azote du groupe amine (R2 et R3) est substitué dans n’importe quelle mesure par des groupes alkyles.</w:t>
            </w:r>
          </w:p>
          <w:p>
            <w:pPr>
              <w:pStyle w:val="Tabkrper29pt"/>
              <w:rPr>
                <w:lang w:val="fr-CH"/>
              </w:rPr>
            </w:pPr>
            <w:r>
              <w:rPr>
                <w:lang w:val="fr-CH"/>
              </w:rPr>
              <w:t>L’usage industriel de même que l’usage scientifique sont soustraits au contrôle. L</w:t>
            </w:r>
            <w:r>
              <w:rPr>
                <w:cs/>
                <w:lang w:val="fr-CH"/>
              </w:rPr>
              <w:t>’</w:t>
            </w:r>
            <w:r>
              <w:rPr>
                <w:lang w:val="fr-CH"/>
              </w:rPr>
              <w:t>usage privé n</w:t>
            </w:r>
            <w:r>
              <w:rPr>
                <w:cs/>
                <w:lang w:val="fr-CH"/>
              </w:rPr>
              <w:t>’</w:t>
            </w:r>
            <w:r>
              <w:rPr>
                <w:lang w:val="fr-CH"/>
              </w:rPr>
              <w:t>est pas soustrait au contrôle.</w:t>
            </w:r>
          </w:p>
        </w:tc>
      </w:tr>
      <w:tr>
        <w:trPr>
          <w:cantSplit/>
        </w:trPr>
        <w:tc>
          <w:tcPr>
            <w:tcW w:w="567" w:type="dxa"/>
          </w:tcPr>
          <w:p>
            <w:pPr>
              <w:pStyle w:val="Tabkrper49pt"/>
              <w:rPr>
                <w:lang w:val="fr-CH"/>
              </w:rPr>
            </w:pPr>
            <w:r>
              <w:rPr>
                <w:lang w:val="fr-CH"/>
              </w:rPr>
              <w:t>265</w:t>
            </w:r>
          </w:p>
        </w:tc>
        <w:tc>
          <w:tcPr>
            <w:tcW w:w="5557" w:type="dxa"/>
          </w:tcPr>
          <w:p>
            <w:pPr>
              <w:pStyle w:val="Tabkrper49pt-fett"/>
              <w:rPr>
                <w:lang w:val="fr-CH"/>
              </w:rPr>
            </w:pPr>
            <w:r>
              <w:rPr>
                <w:lang w:val="fr-CH"/>
              </w:rPr>
              <w:t>Cannabinoïdes de synthèse</w:t>
            </w:r>
          </w:p>
          <w:p>
            <w:pPr>
              <w:pStyle w:val="Tabkrper29pt"/>
              <w:rPr>
                <w:lang w:val="fr-CH"/>
              </w:rPr>
            </w:pPr>
            <w:r>
              <w:rPr>
                <w:lang w:val="fr-CH" w:eastAsia="de-CH"/>
              </w:rPr>
              <w:t xml:space="preserve">Toute substance (à l’exception des substances soumises à contrôle figurant dans les tableaux a, b, d et f), dont la structure est dérivée de </w:t>
            </w:r>
            <w:r>
              <w:rPr>
                <w:lang w:val="fr-CH"/>
              </w:rPr>
              <w:t>l’indole, indépendamment de la substitution d’un autre atome de carbone de la structure indole par un atome d’azote, par substitution:</w:t>
            </w:r>
          </w:p>
          <w:p>
            <w:pPr>
              <w:pStyle w:val="Abstand4pt"/>
              <w:rPr>
                <w:lang w:val="fr-CH"/>
              </w:rPr>
            </w:pPr>
          </w:p>
          <w:p>
            <w:pPr>
              <w:pStyle w:val="Abstand4pt"/>
              <w:rPr>
                <w:lang w:val="fr-CH"/>
              </w:rPr>
            </w:pPr>
          </w:p>
          <w:p>
            <w:pPr>
              <w:pStyle w:val="Bild"/>
              <w:jc w:val="center"/>
              <w:rPr>
                <w:lang w:val="fr-CH"/>
              </w:rPr>
            </w:pPr>
            <w:r>
              <w:rPr>
                <w:noProof/>
                <w:lang w:val="fr-CH"/>
              </w:rPr>
              <w:drawing>
                <wp:inline distT="0" distB="0" distL="0" distR="0">
                  <wp:extent cx="1502410" cy="11163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1116330"/>
                          </a:xfrm>
                          <a:prstGeom prst="rect">
                            <a:avLst/>
                          </a:prstGeom>
                          <a:noFill/>
                          <a:ln>
                            <a:noFill/>
                          </a:ln>
                        </pic:spPr>
                      </pic:pic>
                    </a:graphicData>
                  </a:graphic>
                </wp:inline>
              </w:drawing>
            </w:r>
          </w:p>
          <w:p>
            <w:pPr>
              <w:pStyle w:val="Abstand4pt"/>
              <w:rPr>
                <w:rFonts w:eastAsia="Calibri"/>
                <w:lang w:val="fr-CH"/>
              </w:rPr>
            </w:pPr>
          </w:p>
          <w:p>
            <w:pPr>
              <w:pStyle w:val="Abstand4pt"/>
              <w:rPr>
                <w:lang w:val="fr-CH"/>
              </w:rPr>
            </w:pPr>
          </w:p>
          <w:p>
            <w:pPr>
              <w:pStyle w:val="Tab-Struktur109pt"/>
              <w:rPr>
                <w:lang w:val="fr-CH"/>
              </w:rPr>
            </w:pPr>
            <w:r>
              <w:rPr>
                <w:lang w:val="fr-CH"/>
              </w:rPr>
              <w:t>–</w:t>
            </w:r>
            <w:r>
              <w:rPr>
                <w:lang w:val="fr-CH"/>
              </w:rPr>
              <w:tab/>
              <w:t xml:space="preserve">au niveau de l’atome d’azote (position 1) avec des structures alkyles, </w:t>
            </w:r>
            <w:r>
              <w:rPr>
                <w:noProof/>
                <w:lang w:val="fr-CH"/>
              </w:rPr>
              <w:t>alkényles</w:t>
            </w:r>
            <w:r>
              <w:rPr>
                <w:lang w:val="fr-CH"/>
              </w:rPr>
              <w:t>, aryles ou hétérocycliques avec au moins 3 atomes de carbone;</w:t>
            </w:r>
          </w:p>
          <w:p>
            <w:pPr>
              <w:pStyle w:val="Tabkrper29pt"/>
              <w:rPr>
                <w:lang w:val="fr-CH"/>
              </w:rPr>
            </w:pPr>
            <w:r>
              <w:rPr>
                <w:lang w:val="fr-CH"/>
              </w:rPr>
              <w:t>et, en outre,</w:t>
            </w:r>
          </w:p>
          <w:p>
            <w:pPr>
              <w:pStyle w:val="Tab-Struktur109pt"/>
              <w:rPr>
                <w:lang w:val="fr-CH"/>
              </w:rPr>
            </w:pPr>
            <w:r>
              <w:rPr>
                <w:lang w:val="fr-CH"/>
              </w:rPr>
              <w:t>–</w:t>
            </w:r>
            <w:r>
              <w:rPr>
                <w:lang w:val="fr-CH"/>
              </w:rPr>
              <w:tab/>
              <w:t>au niveau de la position 3 de l’indole par une structure carbonyle, ester d’acide carboxylique ou amide d’acide carboxylique qui est en outre encore substituée d’une quelconque manière et dans n’importe quelle mesure et peut être condensée à la structure indole.</w:t>
            </w:r>
          </w:p>
          <w:p>
            <w:pPr>
              <w:pStyle w:val="Tabkrper29pt"/>
              <w:rPr>
                <w:lang w:val="fr-CH"/>
              </w:rPr>
            </w:pPr>
            <w:r>
              <w:rPr>
                <w:lang w:val="fr-CH"/>
              </w:rPr>
              <w:t>Ces structures peuvent être substituées au niveau des positions 2, 4, 5, 6 et 7 de la structure indole d’une quelconque manière et dans n’importe quelle mesure.</w:t>
            </w:r>
          </w:p>
          <w:p>
            <w:pPr>
              <w:pStyle w:val="Tabkrper29pt"/>
              <w:rPr>
                <w:lang w:val="fr-CH"/>
              </w:rPr>
            </w:pPr>
            <w:r>
              <w:rPr>
                <w:lang w:val="fr-CH"/>
              </w:rPr>
              <w:t>L’usage industriel de même que l’usage scientifique sont soustraits au contrôle. L</w:t>
            </w:r>
            <w:r>
              <w:rPr>
                <w:szCs w:val="18"/>
                <w:lang w:val="fr-CH"/>
              </w:rPr>
              <w:t>’</w:t>
            </w:r>
            <w:r>
              <w:rPr>
                <w:lang w:val="fr-CH"/>
              </w:rPr>
              <w:t>usage privé n</w:t>
            </w:r>
            <w:r>
              <w:rPr>
                <w:szCs w:val="18"/>
                <w:lang w:val="fr-CH"/>
              </w:rPr>
              <w:t>’</w:t>
            </w:r>
            <w:r>
              <w:rPr>
                <w:lang w:val="fr-CH"/>
              </w:rPr>
              <w:t>est pas soustrait au contrôle.</w:t>
            </w:r>
          </w:p>
        </w:tc>
      </w:tr>
      <w:tr>
        <w:trPr>
          <w:cantSplit/>
        </w:trPr>
        <w:tc>
          <w:tcPr>
            <w:tcW w:w="567" w:type="dxa"/>
          </w:tcPr>
          <w:p>
            <w:pPr>
              <w:pStyle w:val="Tabkrper49pt"/>
              <w:rPr>
                <w:lang w:val="fr-CH"/>
              </w:rPr>
            </w:pPr>
            <w:r>
              <w:rPr>
                <w:lang w:val="fr-CH"/>
              </w:rPr>
              <w:t>266</w:t>
            </w:r>
          </w:p>
        </w:tc>
        <w:tc>
          <w:tcPr>
            <w:tcW w:w="5557" w:type="dxa"/>
          </w:tcPr>
          <w:p>
            <w:pPr>
              <w:pStyle w:val="Tabkrper49pt-fett"/>
              <w:rPr>
                <w:lang w:val="fr-CH"/>
              </w:rPr>
            </w:pPr>
            <w:r>
              <w:rPr>
                <w:lang w:val="fr-CH"/>
              </w:rPr>
              <w:t>Tryptamines</w:t>
            </w:r>
          </w:p>
          <w:p>
            <w:pPr>
              <w:pStyle w:val="Tabkrper29pt"/>
              <w:rPr>
                <w:lang w:val="fr-CH"/>
              </w:rPr>
            </w:pPr>
            <w:r>
              <w:rPr>
                <w:lang w:val="fr-CH" w:eastAsia="de-CH"/>
              </w:rPr>
              <w:t>Toute substance (à l’exception des substances soumises à contrôle figurant dans les tableaux a, b, d et f), dont la structure est dérivée de la t</w:t>
            </w:r>
            <w:r>
              <w:rPr>
                <w:color w:val="000000"/>
                <w:lang w:val="fr-CH"/>
              </w:rPr>
              <w:t>ryptamine, par substitution:</w:t>
            </w:r>
          </w:p>
          <w:p>
            <w:pPr>
              <w:pStyle w:val="Abstand4pt"/>
              <w:rPr>
                <w:lang w:val="fr-CH"/>
              </w:rPr>
            </w:pPr>
          </w:p>
          <w:p>
            <w:pPr>
              <w:pStyle w:val="Abstand4pt"/>
              <w:rPr>
                <w:lang w:val="fr-CH"/>
              </w:rPr>
            </w:pPr>
          </w:p>
          <w:p>
            <w:pPr>
              <w:pStyle w:val="Bild"/>
              <w:jc w:val="center"/>
              <w:rPr>
                <w:rFonts w:eastAsia="Calibri"/>
                <w:lang w:val="fr-CH"/>
              </w:rPr>
            </w:pPr>
            <w:r>
              <w:rPr>
                <w:lang w:val="fr-CH"/>
              </w:rPr>
              <w:object w:dxaOrig="3001" w:dyaOrig="2790">
                <v:shape id="_x0000_i1027" type="#_x0000_t75" style="width:150.1pt;height:139.3pt" o:ole="">
                  <v:imagedata r:id="rId14" o:title=""/>
                </v:shape>
                <o:OLEObject Type="Embed" ProgID="ChemDraw.Document.6.0" ShapeID="_x0000_i1027" DrawAspect="Content" ObjectID="_1741769803" r:id="rId15"/>
              </w:object>
            </w:r>
          </w:p>
          <w:p>
            <w:pPr>
              <w:pStyle w:val="Abstand4pt"/>
              <w:rPr>
                <w:rFonts w:eastAsia="Calibri"/>
                <w:lang w:val="fr-CH"/>
              </w:rPr>
            </w:pPr>
          </w:p>
          <w:p>
            <w:pPr>
              <w:pStyle w:val="Abstand4pt"/>
              <w:rPr>
                <w:lang w:val="fr-CH"/>
              </w:rPr>
            </w:pPr>
          </w:p>
          <w:p>
            <w:pPr>
              <w:pStyle w:val="Tab-Struktur109pt"/>
              <w:rPr>
                <w:lang w:val="fr-CH"/>
              </w:rPr>
            </w:pPr>
            <w:r>
              <w:rPr>
                <w:lang w:val="fr-CH"/>
              </w:rPr>
              <w:t>–</w:t>
            </w:r>
            <w:r>
              <w:rPr>
                <w:lang w:val="fr-CH"/>
              </w:rPr>
              <w:tab/>
              <w:t>au niveau de l’atome d’azote de la chaîne latérale avec des groupes alkyles ou alkényles dans n’importe quelle mesure, ou par intégration de cet atome d’azote dans une structure cyclique.</w:t>
            </w:r>
          </w:p>
          <w:p>
            <w:pPr>
              <w:pStyle w:val="Tabkrper29pt"/>
              <w:rPr>
                <w:lang w:val="fr-CH"/>
              </w:rPr>
            </w:pPr>
            <w:r>
              <w:rPr>
                <w:lang w:val="fr-CH"/>
              </w:rPr>
              <w:t>Ces structures peuvent être substituées de l’une ou de plusieurs des manières suivantes:</w:t>
            </w:r>
          </w:p>
          <w:p>
            <w:pPr>
              <w:pStyle w:val="Tab-Struktur109pt"/>
              <w:rPr>
                <w:lang w:val="fr-CH"/>
              </w:rPr>
            </w:pPr>
            <w:r>
              <w:rPr>
                <w:lang w:val="fr-CH"/>
              </w:rPr>
              <w:t>–</w:t>
            </w:r>
            <w:r>
              <w:rPr>
                <w:lang w:val="fr-CH"/>
              </w:rPr>
              <w:tab/>
              <w:t>au niveau de la position α de la chaîne latérale avec des groupes alkyles ou alkényles;</w:t>
            </w:r>
          </w:p>
          <w:p>
            <w:pPr>
              <w:pStyle w:val="Tab-Struktur109pt"/>
              <w:rPr>
                <w:lang w:val="fr-CH"/>
              </w:rPr>
            </w:pPr>
            <w:r>
              <w:rPr>
                <w:lang w:val="fr-CH"/>
              </w:rPr>
              <w:t>–</w:t>
            </w:r>
            <w:r>
              <w:rPr>
                <w:lang w:val="fr-CH"/>
              </w:rPr>
              <w:tab/>
              <w:t>dans la structure cyclique indole de la tryptamine dans n’importe quelle mesure avec des groupes alkyles, alkoxy, halogènes ou hydroxy.</w:t>
            </w:r>
          </w:p>
          <w:p>
            <w:pPr>
              <w:pStyle w:val="Tabkrper29pt"/>
              <w:rPr>
                <w:lang w:val="fr-CH"/>
              </w:rPr>
            </w:pPr>
            <w:r>
              <w:rPr>
                <w:lang w:val="fr-CH"/>
              </w:rPr>
              <w:t>L’usage industriel de même que l’usage scientifique sont soustraits au contrôle. L</w:t>
            </w:r>
            <w:r>
              <w:rPr>
                <w:szCs w:val="18"/>
                <w:lang w:val="fr-CH"/>
              </w:rPr>
              <w:t>’</w:t>
            </w:r>
            <w:r>
              <w:rPr>
                <w:lang w:val="fr-CH"/>
              </w:rPr>
              <w:t>usage privé n</w:t>
            </w:r>
            <w:r>
              <w:rPr>
                <w:szCs w:val="18"/>
                <w:lang w:val="fr-CH"/>
              </w:rPr>
              <w:t>’</w:t>
            </w:r>
            <w:r>
              <w:rPr>
                <w:lang w:val="fr-CH"/>
              </w:rPr>
              <w:t>est pas soustrait au contrôle.</w:t>
            </w:r>
          </w:p>
        </w:tc>
      </w:tr>
      <w:tr>
        <w:trPr>
          <w:cantSplit/>
        </w:trPr>
        <w:tc>
          <w:tcPr>
            <w:tcW w:w="567" w:type="dxa"/>
          </w:tcPr>
          <w:p>
            <w:pPr>
              <w:pStyle w:val="Tabkrper49pt"/>
              <w:rPr>
                <w:lang w:val="fr-CH"/>
              </w:rPr>
            </w:pPr>
            <w:r>
              <w:rPr>
                <w:lang w:val="fr-CH"/>
              </w:rPr>
              <w:t>267</w:t>
            </w:r>
          </w:p>
        </w:tc>
        <w:tc>
          <w:tcPr>
            <w:tcW w:w="5557" w:type="dxa"/>
          </w:tcPr>
          <w:p>
            <w:pPr>
              <w:pStyle w:val="Tabkrper49pt-fett"/>
              <w:rPr>
                <w:lang w:val="fr-CH"/>
              </w:rPr>
            </w:pPr>
            <w:r>
              <w:rPr>
                <w:lang w:val="fr-CH"/>
              </w:rPr>
              <w:t>Pagoclone</w:t>
            </w:r>
          </w:p>
          <w:p>
            <w:pPr>
              <w:pStyle w:val="Tabkrper29pt"/>
              <w:rPr>
                <w:lang w:val="fr-CH"/>
              </w:rPr>
            </w:pPr>
            <w:r>
              <w:rPr>
                <w:lang w:val="fr-CH"/>
              </w:rPr>
              <w:t>2-(7-chloro-1,8-naphthyridin-2-yl)-2,3-dihydro-3-(5-méthyl-2-oxohéxyl)-1H-isoindol-1-one</w:t>
            </w:r>
          </w:p>
          <w:p>
            <w:pPr>
              <w:pStyle w:val="Tabkrper29pt"/>
              <w:rPr>
                <w:lang w:val="fr-CH"/>
              </w:rPr>
            </w:pPr>
            <w:r>
              <w:rPr>
                <w:lang w:val="fr-CH"/>
              </w:rPr>
              <w:t>L’usage industriel de même que l’usage scientifique sont soustraits au contrôle. L</w:t>
            </w:r>
            <w:r>
              <w:rPr>
                <w:szCs w:val="18"/>
                <w:lang w:val="fr-CH"/>
              </w:rPr>
              <w:t>’</w:t>
            </w:r>
            <w:r>
              <w:rPr>
                <w:lang w:val="fr-CH"/>
              </w:rPr>
              <w:t>usage privé n</w:t>
            </w:r>
            <w:r>
              <w:rPr>
                <w:szCs w:val="18"/>
                <w:lang w:val="fr-CH"/>
              </w:rPr>
              <w:t>’</w:t>
            </w:r>
            <w:r>
              <w:rPr>
                <w:lang w:val="fr-CH"/>
              </w:rPr>
              <w:t>est pas soustrait au contrôle.</w:t>
            </w:r>
          </w:p>
        </w:tc>
      </w:tr>
      <w:tr>
        <w:trPr>
          <w:cantSplit/>
        </w:trPr>
        <w:tc>
          <w:tcPr>
            <w:tcW w:w="567" w:type="dxa"/>
          </w:tcPr>
          <w:p>
            <w:pPr>
              <w:pStyle w:val="Tabkrper49pt"/>
              <w:rPr>
                <w:lang w:val="fr-CH"/>
              </w:rPr>
            </w:pPr>
            <w:r>
              <w:rPr>
                <w:lang w:val="fr-CH"/>
              </w:rPr>
              <w:t>268</w:t>
            </w:r>
          </w:p>
        </w:tc>
        <w:tc>
          <w:tcPr>
            <w:tcW w:w="5557" w:type="dxa"/>
          </w:tcPr>
          <w:p>
            <w:pPr>
              <w:pStyle w:val="Tabkrper49pt-fett"/>
              <w:rPr>
                <w:lang w:val="fr-CH"/>
              </w:rPr>
            </w:pPr>
            <w:r>
              <w:rPr>
                <w:lang w:val="fr-CH"/>
              </w:rPr>
              <w:t>FDU-PB-22</w:t>
            </w:r>
          </w:p>
          <w:p>
            <w:pPr>
              <w:pStyle w:val="Tabkrper49pt-fett"/>
              <w:rPr>
                <w:b w:val="0"/>
                <w:lang w:val="fr-CH"/>
              </w:rPr>
            </w:pPr>
            <w:r>
              <w:rPr>
                <w:b w:val="0"/>
                <w:lang w:val="fr-CH"/>
              </w:rPr>
              <w:t>1-naphthalènyl-1-[(4-fluorophényl)méthyl]-1H-indole-3-carboxylate</w:t>
            </w:r>
          </w:p>
        </w:tc>
      </w:tr>
      <w:tr>
        <w:trPr>
          <w:cantSplit/>
        </w:trPr>
        <w:tc>
          <w:tcPr>
            <w:tcW w:w="567" w:type="dxa"/>
          </w:tcPr>
          <w:p>
            <w:pPr>
              <w:pStyle w:val="Tabkrper49pt"/>
              <w:rPr>
                <w:lang w:val="fr-CH"/>
              </w:rPr>
            </w:pPr>
            <w:r>
              <w:rPr>
                <w:lang w:val="fr-CH"/>
              </w:rPr>
              <w:t>269</w:t>
            </w:r>
          </w:p>
        </w:tc>
        <w:tc>
          <w:tcPr>
            <w:tcW w:w="5557" w:type="dxa"/>
          </w:tcPr>
          <w:p>
            <w:pPr>
              <w:pStyle w:val="Tabkrper49pt-fett"/>
              <w:rPr>
                <w:lang w:val="fr-CH"/>
              </w:rPr>
            </w:pPr>
            <w:r>
              <w:rPr>
                <w:lang w:val="fr-CH"/>
              </w:rPr>
              <w:t>5-MeO-N,N-DBT</w:t>
            </w:r>
          </w:p>
          <w:p>
            <w:pPr>
              <w:pStyle w:val="Tabkrper29pt"/>
              <w:rPr>
                <w:lang w:val="fr-CH"/>
              </w:rPr>
            </w:pPr>
            <w:r>
              <w:rPr>
                <w:lang w:val="fr-CH"/>
              </w:rPr>
              <w:t>5-méthoxy-N,N-dibutyltryptamine</w:t>
            </w:r>
          </w:p>
        </w:tc>
      </w:tr>
      <w:tr>
        <w:trPr>
          <w:cantSplit/>
        </w:trPr>
        <w:tc>
          <w:tcPr>
            <w:tcW w:w="567" w:type="dxa"/>
          </w:tcPr>
          <w:p>
            <w:pPr>
              <w:pStyle w:val="Tabkrper49pt"/>
              <w:rPr>
                <w:lang w:val="fr-CH"/>
              </w:rPr>
            </w:pPr>
            <w:r>
              <w:rPr>
                <w:lang w:val="fr-CH"/>
              </w:rPr>
              <w:t>270</w:t>
            </w:r>
          </w:p>
        </w:tc>
        <w:tc>
          <w:tcPr>
            <w:tcW w:w="5557" w:type="dxa"/>
          </w:tcPr>
          <w:p>
            <w:pPr>
              <w:pStyle w:val="Tabkrper49pt-fett"/>
              <w:rPr>
                <w:lang w:val="fr-CH"/>
              </w:rPr>
            </w:pPr>
            <w:r>
              <w:rPr>
                <w:lang w:val="fr-CH"/>
              </w:rPr>
              <w:t>5-MeO-N,N-DiBT</w:t>
            </w:r>
          </w:p>
          <w:p>
            <w:pPr>
              <w:pStyle w:val="Tabkrper49pt-fett"/>
              <w:rPr>
                <w:b w:val="0"/>
                <w:lang w:val="fr-CH"/>
              </w:rPr>
            </w:pPr>
            <w:r>
              <w:rPr>
                <w:b w:val="0"/>
                <w:lang w:val="fr-CH"/>
              </w:rPr>
              <w:t>5-méthoxy-N,N-diisobutyltryptamine</w:t>
            </w:r>
          </w:p>
        </w:tc>
      </w:tr>
      <w:tr>
        <w:trPr>
          <w:cantSplit/>
        </w:trPr>
        <w:tc>
          <w:tcPr>
            <w:tcW w:w="567" w:type="dxa"/>
          </w:tcPr>
          <w:p>
            <w:pPr>
              <w:pStyle w:val="Tabkrper49pt"/>
              <w:rPr>
                <w:lang w:val="fr-CH"/>
              </w:rPr>
            </w:pPr>
            <w:r>
              <w:rPr>
                <w:lang w:val="fr-CH"/>
              </w:rPr>
              <w:t>271</w:t>
            </w:r>
          </w:p>
        </w:tc>
        <w:tc>
          <w:tcPr>
            <w:tcW w:w="5557" w:type="dxa"/>
          </w:tcPr>
          <w:p>
            <w:pPr>
              <w:pStyle w:val="Tabkrper49pt-fett"/>
              <w:rPr>
                <w:lang w:val="fr-CH"/>
              </w:rPr>
            </w:pPr>
            <w:r>
              <w:rPr>
                <w:lang w:val="fr-CH"/>
              </w:rPr>
              <w:t>Morphodrol</w:t>
            </w:r>
          </w:p>
          <w:p>
            <w:pPr>
              <w:pStyle w:val="Tabkrper29pt"/>
              <w:rPr>
                <w:lang w:val="fr-CH"/>
              </w:rPr>
            </w:pPr>
            <w:r>
              <w:rPr>
                <w:lang w:val="fr-CH"/>
              </w:rPr>
              <w:t>α,α-diphényl-3-morpholinylméthanol</w:t>
            </w:r>
          </w:p>
        </w:tc>
      </w:tr>
      <w:tr>
        <w:trPr>
          <w:cantSplit/>
        </w:trPr>
        <w:tc>
          <w:tcPr>
            <w:tcW w:w="567" w:type="dxa"/>
          </w:tcPr>
          <w:p>
            <w:pPr>
              <w:pStyle w:val="Tabkrper49pt"/>
              <w:rPr>
                <w:lang w:val="fr-CH"/>
              </w:rPr>
            </w:pPr>
            <w:r>
              <w:rPr>
                <w:lang w:val="fr-CH"/>
              </w:rPr>
              <w:t>272</w:t>
            </w:r>
          </w:p>
        </w:tc>
        <w:tc>
          <w:tcPr>
            <w:tcW w:w="5557" w:type="dxa"/>
          </w:tcPr>
          <w:p>
            <w:pPr>
              <w:pStyle w:val="Tabkrper49pt-fett"/>
              <w:rPr>
                <w:lang w:val="fr-CH"/>
              </w:rPr>
            </w:pPr>
            <w:r>
              <w:rPr>
                <w:lang w:val="fr-CH"/>
              </w:rPr>
              <w:t>5F-EDMB-PINACA</w:t>
            </w:r>
          </w:p>
          <w:p>
            <w:pPr>
              <w:pStyle w:val="Tabkrper29pt"/>
              <w:rPr>
                <w:lang w:val="fr-CH"/>
              </w:rPr>
            </w:pPr>
            <w:r>
              <w:rPr>
                <w:lang w:val="fr-CH"/>
              </w:rPr>
              <w:t>Éthyl-2-[1-(5-fluoropentyl)-1H-indazole-3-carboxamido]-3,3-diméthylbutanoate</w:t>
            </w:r>
          </w:p>
        </w:tc>
      </w:tr>
      <w:tr>
        <w:trPr>
          <w:cantSplit/>
        </w:trPr>
        <w:tc>
          <w:tcPr>
            <w:tcW w:w="567" w:type="dxa"/>
          </w:tcPr>
          <w:p>
            <w:pPr>
              <w:pStyle w:val="Tabkrper49pt"/>
              <w:rPr>
                <w:lang w:val="fr-CH"/>
              </w:rPr>
            </w:pPr>
            <w:r>
              <w:rPr>
                <w:lang w:val="fr-CH"/>
              </w:rPr>
              <w:t>273</w:t>
            </w:r>
          </w:p>
        </w:tc>
        <w:tc>
          <w:tcPr>
            <w:tcW w:w="5557" w:type="dxa"/>
          </w:tcPr>
          <w:p>
            <w:pPr>
              <w:pStyle w:val="Tabkrper49pt"/>
              <w:rPr>
                <w:lang w:val="fr-CH"/>
              </w:rPr>
            </w:pPr>
            <w:r>
              <w:rPr>
                <w:lang w:val="fr-CH"/>
              </w:rPr>
              <w:t>…</w:t>
            </w:r>
          </w:p>
        </w:tc>
      </w:tr>
      <w:tr>
        <w:trPr>
          <w:cantSplit/>
        </w:trPr>
        <w:tc>
          <w:tcPr>
            <w:tcW w:w="567" w:type="dxa"/>
          </w:tcPr>
          <w:p>
            <w:pPr>
              <w:pStyle w:val="Tabkrper49pt"/>
              <w:rPr>
                <w:lang w:val="fr-CH"/>
              </w:rPr>
            </w:pPr>
            <w:r>
              <w:rPr>
                <w:lang w:val="fr-CH"/>
              </w:rPr>
              <w:t>274</w:t>
            </w:r>
          </w:p>
        </w:tc>
        <w:tc>
          <w:tcPr>
            <w:tcW w:w="5557" w:type="dxa"/>
          </w:tcPr>
          <w:p>
            <w:pPr>
              <w:pStyle w:val="Tabkrper49pt-fett"/>
              <w:rPr>
                <w:lang w:val="fr-CH"/>
              </w:rPr>
            </w:pPr>
            <w:r>
              <w:rPr>
                <w:lang w:val="fr-CH"/>
              </w:rPr>
              <w:t>FUB-144</w:t>
            </w:r>
          </w:p>
          <w:p>
            <w:pPr>
              <w:pStyle w:val="Tabkrper29pt"/>
              <w:rPr>
                <w:lang w:val="fr-CH"/>
              </w:rPr>
            </w:pPr>
            <w:r>
              <w:rPr>
                <w:lang w:val="fr-CH"/>
              </w:rPr>
              <w:t>[1-(4-fluorobenzyl)-1H-indol-3-yl](2,2,3,3-tétraméthylcyclopropyl)méthanone</w:t>
            </w:r>
          </w:p>
        </w:tc>
      </w:tr>
      <w:tr>
        <w:trPr>
          <w:cantSplit/>
        </w:trPr>
        <w:tc>
          <w:tcPr>
            <w:tcW w:w="567" w:type="dxa"/>
          </w:tcPr>
          <w:p>
            <w:pPr>
              <w:pStyle w:val="Tabkrper49pt"/>
              <w:rPr>
                <w:lang w:val="fr-CH"/>
              </w:rPr>
            </w:pPr>
            <w:r>
              <w:rPr>
                <w:lang w:val="fr-CH"/>
              </w:rPr>
              <w:t>275</w:t>
            </w:r>
          </w:p>
        </w:tc>
        <w:tc>
          <w:tcPr>
            <w:tcW w:w="5557" w:type="dxa"/>
          </w:tcPr>
          <w:p>
            <w:pPr>
              <w:pStyle w:val="Tabkrper49pt-fett"/>
              <w:rPr>
                <w:lang w:val="fr-CH"/>
              </w:rPr>
            </w:pPr>
            <w:r>
              <w:rPr>
                <w:lang w:val="fr-CH"/>
              </w:rPr>
              <w:t>ACHMINACA</w:t>
            </w:r>
          </w:p>
          <w:p>
            <w:pPr>
              <w:pStyle w:val="Tabkrper49pt-fett"/>
              <w:rPr>
                <w:b w:val="0"/>
                <w:lang w:val="fr-CH"/>
              </w:rPr>
            </w:pPr>
            <w:r>
              <w:rPr>
                <w:b w:val="0"/>
                <w:lang w:val="fr-CH"/>
              </w:rPr>
              <w:t>N-(adamant-1-yl)-1-(cyclohexylméthyl)-1H-indazole-3-carboxamide</w:t>
            </w:r>
          </w:p>
        </w:tc>
      </w:tr>
      <w:tr>
        <w:trPr>
          <w:cantSplit/>
        </w:trPr>
        <w:tc>
          <w:tcPr>
            <w:tcW w:w="567" w:type="dxa"/>
          </w:tcPr>
          <w:p>
            <w:pPr>
              <w:pStyle w:val="Tabkrper49pt"/>
              <w:rPr>
                <w:lang w:val="fr-CH"/>
              </w:rPr>
            </w:pPr>
            <w:r>
              <w:rPr>
                <w:lang w:val="fr-CH"/>
              </w:rPr>
              <w:t>276</w:t>
            </w:r>
          </w:p>
        </w:tc>
        <w:tc>
          <w:tcPr>
            <w:tcW w:w="5557" w:type="dxa"/>
          </w:tcPr>
          <w:p>
            <w:pPr>
              <w:pStyle w:val="Tabkrper49pt-fett"/>
              <w:rPr>
                <w:lang w:val="fr-CH"/>
              </w:rPr>
            </w:pPr>
            <w:r>
              <w:rPr>
                <w:lang w:val="fr-CH"/>
              </w:rPr>
              <w:t>MMB-022</w:t>
            </w:r>
          </w:p>
          <w:p>
            <w:pPr>
              <w:pStyle w:val="Tabkrper49pt-fett"/>
              <w:rPr>
                <w:b w:val="0"/>
                <w:lang w:val="fr-CH"/>
              </w:rPr>
            </w:pPr>
            <w:r>
              <w:rPr>
                <w:b w:val="0"/>
                <w:lang w:val="fr-CH"/>
              </w:rPr>
              <w:t>MMB-4en-PICA</w:t>
            </w:r>
          </w:p>
          <w:p>
            <w:pPr>
              <w:pStyle w:val="Tabkrper29pt"/>
              <w:rPr>
                <w:lang w:val="fr-CH"/>
              </w:rPr>
            </w:pPr>
            <w:r>
              <w:rPr>
                <w:lang w:val="fr-CH"/>
              </w:rPr>
              <w:t>Méthyl-2-[1-(pent-4-èn-1-yl)-1H-indole-3-carboxamido]-3-méthylbutanoate</w:t>
            </w:r>
          </w:p>
        </w:tc>
      </w:tr>
      <w:tr>
        <w:trPr>
          <w:cantSplit/>
        </w:trPr>
        <w:tc>
          <w:tcPr>
            <w:tcW w:w="567" w:type="dxa"/>
          </w:tcPr>
          <w:p>
            <w:pPr>
              <w:pStyle w:val="Tabkrper49pt"/>
              <w:rPr>
                <w:lang w:val="fr-CH"/>
              </w:rPr>
            </w:pPr>
            <w:r>
              <w:rPr>
                <w:lang w:val="fr-CH"/>
              </w:rPr>
              <w:t>277</w:t>
            </w:r>
          </w:p>
        </w:tc>
        <w:tc>
          <w:tcPr>
            <w:tcW w:w="5557" w:type="dxa"/>
          </w:tcPr>
          <w:p>
            <w:pPr>
              <w:pStyle w:val="Tabkrper49pt-fett"/>
              <w:rPr>
                <w:lang w:val="fr-CH"/>
              </w:rPr>
            </w:pPr>
            <w:r>
              <w:rPr>
                <w:lang w:val="fr-CH"/>
              </w:rPr>
              <w:t>Méthoxpropamine</w:t>
            </w:r>
          </w:p>
          <w:p>
            <w:pPr>
              <w:pStyle w:val="Tabkrper49pt-fett"/>
              <w:rPr>
                <w:b w:val="0"/>
                <w:lang w:val="fr-CH"/>
              </w:rPr>
            </w:pPr>
            <w:r>
              <w:rPr>
                <w:b w:val="0"/>
                <w:lang w:val="fr-CH"/>
              </w:rPr>
              <w:t>MXPr</w:t>
            </w:r>
          </w:p>
          <w:p>
            <w:pPr>
              <w:pStyle w:val="Tabkrper29pt"/>
              <w:rPr>
                <w:lang w:val="fr-CH"/>
              </w:rPr>
            </w:pPr>
            <w:r>
              <w:rPr>
                <w:lang w:val="fr-CH"/>
              </w:rPr>
              <w:t>2-(3-méthoxyphényl)-2-(propylamino)cyclohexan-1-one</w:t>
            </w:r>
          </w:p>
        </w:tc>
      </w:tr>
      <w:tr>
        <w:trPr>
          <w:cantSplit/>
        </w:trPr>
        <w:tc>
          <w:tcPr>
            <w:tcW w:w="567" w:type="dxa"/>
          </w:tcPr>
          <w:p>
            <w:pPr>
              <w:pStyle w:val="Tabkrper49pt"/>
              <w:rPr>
                <w:lang w:val="fr-CH"/>
              </w:rPr>
            </w:pPr>
            <w:r>
              <w:rPr>
                <w:lang w:val="fr-CH"/>
              </w:rPr>
              <w:t>278</w:t>
            </w:r>
          </w:p>
        </w:tc>
        <w:tc>
          <w:tcPr>
            <w:tcW w:w="5557" w:type="dxa"/>
          </w:tcPr>
          <w:p>
            <w:pPr>
              <w:pStyle w:val="Tabkrper49pt-fett"/>
              <w:rPr>
                <w:lang w:val="fr-CH"/>
              </w:rPr>
            </w:pPr>
            <w:r>
              <w:rPr>
                <w:lang w:val="fr-CH"/>
              </w:rPr>
              <w:t>BOH-2C-B</w:t>
            </w:r>
          </w:p>
          <w:p>
            <w:pPr>
              <w:pStyle w:val="Tabkrper49pt-fett"/>
              <w:rPr>
                <w:b w:val="0"/>
                <w:lang w:val="fr-CH"/>
              </w:rPr>
            </w:pPr>
            <w:r>
              <w:rPr>
                <w:b w:val="0"/>
                <w:lang w:val="fr-CH"/>
              </w:rPr>
              <w:t>beta-hydroxy-2C-B</w:t>
            </w:r>
          </w:p>
          <w:p>
            <w:pPr>
              <w:pStyle w:val="Tabkrper29pt"/>
              <w:rPr>
                <w:lang w:val="fr-CH"/>
              </w:rPr>
            </w:pPr>
            <w:r>
              <w:rPr>
                <w:lang w:val="fr-CH"/>
              </w:rPr>
              <w:t>α-(aminométhyl)-4-bromo-2,5-diméthoxyphénylméthanol</w:t>
            </w:r>
          </w:p>
        </w:tc>
      </w:tr>
      <w:tr>
        <w:trPr>
          <w:cantSplit/>
        </w:trPr>
        <w:tc>
          <w:tcPr>
            <w:tcW w:w="567" w:type="dxa"/>
          </w:tcPr>
          <w:p>
            <w:pPr>
              <w:pStyle w:val="Tabkrper49pt"/>
              <w:rPr>
                <w:lang w:val="fr-CH"/>
              </w:rPr>
            </w:pPr>
            <w:r>
              <w:rPr>
                <w:lang w:val="fr-CH"/>
              </w:rPr>
              <w:t>279</w:t>
            </w:r>
          </w:p>
        </w:tc>
        <w:tc>
          <w:tcPr>
            <w:tcW w:w="5557" w:type="dxa"/>
          </w:tcPr>
          <w:p>
            <w:pPr>
              <w:pStyle w:val="Tabkrper49pt-fett"/>
              <w:rPr>
                <w:lang w:val="fr-CH"/>
              </w:rPr>
            </w:pPr>
            <w:r>
              <w:rPr>
                <w:lang w:val="fr-CH"/>
              </w:rPr>
              <w:t>4F-MDMB-BICA</w:t>
            </w:r>
          </w:p>
          <w:p>
            <w:pPr>
              <w:pStyle w:val="Tabkrper29pt"/>
              <w:rPr>
                <w:lang w:val="fr-CH"/>
              </w:rPr>
            </w:pPr>
            <w:r>
              <w:rPr>
                <w:lang w:val="fr-CH"/>
              </w:rPr>
              <w:t>Méthyl-2-(1-(4-fluorobutyl)-1H-indole-3-carboxamido)-3,3-diméthylbutanoate</w:t>
            </w:r>
          </w:p>
        </w:tc>
      </w:tr>
      <w:tr>
        <w:trPr>
          <w:cantSplit/>
        </w:trPr>
        <w:tc>
          <w:tcPr>
            <w:tcW w:w="567" w:type="dxa"/>
          </w:tcPr>
          <w:p>
            <w:pPr>
              <w:pStyle w:val="Tabkrper49pt"/>
              <w:rPr>
                <w:lang w:val="fr-CH"/>
              </w:rPr>
            </w:pPr>
            <w:r>
              <w:rPr>
                <w:lang w:val="fr-CH"/>
              </w:rPr>
              <w:t>280</w:t>
            </w:r>
          </w:p>
        </w:tc>
        <w:tc>
          <w:tcPr>
            <w:tcW w:w="5557" w:type="dxa"/>
          </w:tcPr>
          <w:p>
            <w:pPr>
              <w:pStyle w:val="Tabkrper49pt-fett"/>
              <w:rPr>
                <w:lang w:val="fr-CH"/>
              </w:rPr>
            </w:pPr>
            <w:r>
              <w:rPr>
                <w:lang w:val="fr-CH"/>
              </w:rPr>
              <w:t>5F-EDMB-PICA</w:t>
            </w:r>
          </w:p>
          <w:p>
            <w:pPr>
              <w:pStyle w:val="Tabkrper29pt"/>
              <w:rPr>
                <w:lang w:val="fr-CH"/>
              </w:rPr>
            </w:pPr>
            <w:r>
              <w:rPr>
                <w:lang w:val="fr-CH"/>
              </w:rPr>
              <w:t>Éthyl-2-(1-(5-fluoropentyl)-1H-indole-3-carboxamido)-3,3-diméthylbutanoate</w:t>
            </w:r>
          </w:p>
        </w:tc>
      </w:tr>
      <w:tr>
        <w:trPr>
          <w:cantSplit/>
        </w:trPr>
        <w:tc>
          <w:tcPr>
            <w:tcW w:w="567" w:type="dxa"/>
          </w:tcPr>
          <w:p>
            <w:pPr>
              <w:pStyle w:val="Tabkrper49pt"/>
              <w:rPr>
                <w:lang w:val="fr-CH"/>
              </w:rPr>
            </w:pPr>
            <w:r>
              <w:rPr>
                <w:lang w:val="fr-CH"/>
              </w:rPr>
              <w:t>281</w:t>
            </w:r>
          </w:p>
        </w:tc>
        <w:tc>
          <w:tcPr>
            <w:tcW w:w="5557" w:type="dxa"/>
          </w:tcPr>
          <w:p>
            <w:pPr>
              <w:pStyle w:val="Tabkrper49pt-fett"/>
              <w:rPr>
                <w:lang w:val="fr-CH"/>
              </w:rPr>
            </w:pPr>
            <w:r>
              <w:rPr>
                <w:lang w:val="fr-CH"/>
              </w:rPr>
              <w:t>5F-EDMB-PICA</w:t>
            </w:r>
          </w:p>
          <w:p>
            <w:pPr>
              <w:pStyle w:val="Tabkrper29pt"/>
              <w:rPr>
                <w:lang w:val="fr-CH"/>
              </w:rPr>
            </w:pPr>
            <w:r>
              <w:rPr>
                <w:lang w:val="fr-CH"/>
              </w:rPr>
              <w:t>Éthyl-2-(1-(5-fluoropentyl)-1H-indole-3-carboxamido)-3-méthylbutanoate</w:t>
            </w:r>
          </w:p>
        </w:tc>
      </w:tr>
      <w:tr>
        <w:trPr>
          <w:cantSplit/>
        </w:trPr>
        <w:tc>
          <w:tcPr>
            <w:tcW w:w="567" w:type="dxa"/>
          </w:tcPr>
          <w:p>
            <w:pPr>
              <w:pStyle w:val="Tabkrper49pt"/>
              <w:rPr>
                <w:lang w:val="fr-CH"/>
              </w:rPr>
            </w:pPr>
            <w:r>
              <w:rPr>
                <w:lang w:val="fr-CH"/>
              </w:rPr>
              <w:t>282</w:t>
            </w:r>
          </w:p>
        </w:tc>
        <w:tc>
          <w:tcPr>
            <w:tcW w:w="5557" w:type="dxa"/>
          </w:tcPr>
          <w:p>
            <w:pPr>
              <w:pStyle w:val="Tabkrper49pt-fett"/>
              <w:rPr>
                <w:lang w:val="fr-CH"/>
              </w:rPr>
            </w:pPr>
            <w:r>
              <w:rPr>
                <w:lang w:val="fr-CH"/>
              </w:rPr>
              <w:t>MMB-FUBICA</w:t>
            </w:r>
          </w:p>
          <w:p>
            <w:pPr>
              <w:pStyle w:val="Tabkrper29pt"/>
              <w:rPr>
                <w:lang w:val="fr-CH"/>
              </w:rPr>
            </w:pPr>
            <w:r>
              <w:rPr>
                <w:lang w:val="fr-CH"/>
              </w:rPr>
              <w:t>Méthyl-2‐(1‐(4‐fluorobenzyl)‐1H‐indole‐3‐carboxamido)‐3‐méthylbutanoate</w:t>
            </w:r>
          </w:p>
          <w:p>
            <w:pPr>
              <w:pStyle w:val="Tabkrper29pt"/>
              <w:rPr>
                <w:lang w:val="fr-CH"/>
              </w:rPr>
            </w:pPr>
            <w:r>
              <w:rPr>
                <w:lang w:val="fr-CH"/>
              </w:rPr>
              <w:t>AMB-FUBICA</w:t>
            </w:r>
          </w:p>
        </w:tc>
      </w:tr>
      <w:tr>
        <w:trPr>
          <w:cantSplit/>
        </w:trPr>
        <w:tc>
          <w:tcPr>
            <w:tcW w:w="567" w:type="dxa"/>
          </w:tcPr>
          <w:p>
            <w:pPr>
              <w:pStyle w:val="Tabkrper49pt"/>
              <w:rPr>
                <w:lang w:val="fr-CH"/>
              </w:rPr>
            </w:pPr>
            <w:r>
              <w:rPr>
                <w:lang w:val="fr-CH"/>
              </w:rPr>
              <w:t>283</w:t>
            </w:r>
          </w:p>
        </w:tc>
        <w:tc>
          <w:tcPr>
            <w:tcW w:w="5557" w:type="dxa"/>
          </w:tcPr>
          <w:p>
            <w:pPr>
              <w:pStyle w:val="Tabkrper49pt-fett"/>
              <w:rPr>
                <w:lang w:val="fr-CH"/>
              </w:rPr>
            </w:pPr>
            <w:r>
              <w:rPr>
                <w:lang w:val="fr-CH"/>
              </w:rPr>
              <w:t>ADB-BINACA</w:t>
            </w:r>
          </w:p>
          <w:p>
            <w:pPr>
              <w:pStyle w:val="Tabkrper29pt"/>
              <w:rPr>
                <w:lang w:val="fr-CH"/>
              </w:rPr>
            </w:pPr>
            <w:r>
              <w:rPr>
                <w:lang w:val="fr-CH"/>
              </w:rPr>
              <w:t>N-[1-(Aminocarbonyl)-2,2-diméthylpropyl]-1-butyl-1H-indazole-3-carboxamide</w:t>
            </w:r>
          </w:p>
        </w:tc>
      </w:tr>
      <w:tr>
        <w:trPr>
          <w:cantSplit/>
        </w:trPr>
        <w:tc>
          <w:tcPr>
            <w:tcW w:w="567" w:type="dxa"/>
          </w:tcPr>
          <w:p>
            <w:pPr>
              <w:pStyle w:val="Tabkrper49pt"/>
              <w:rPr>
                <w:lang w:val="fr-CH"/>
              </w:rPr>
            </w:pPr>
            <w:r>
              <w:rPr>
                <w:lang w:val="fr-CH"/>
              </w:rPr>
              <w:t>284</w:t>
            </w:r>
          </w:p>
        </w:tc>
        <w:tc>
          <w:tcPr>
            <w:tcW w:w="5557" w:type="dxa"/>
          </w:tcPr>
          <w:p>
            <w:pPr>
              <w:pStyle w:val="Tabkrper49pt-fett"/>
              <w:rPr>
                <w:lang w:val="fr-CH"/>
              </w:rPr>
            </w:pPr>
            <w:r>
              <w:rPr>
                <w:lang w:val="fr-CH"/>
              </w:rPr>
              <w:t>ADB-4en-PINACA</w:t>
            </w:r>
          </w:p>
          <w:p>
            <w:pPr>
              <w:pStyle w:val="Tabkrper29pt"/>
              <w:rPr>
                <w:lang w:val="fr-CH"/>
              </w:rPr>
            </w:pPr>
            <w:r>
              <w:rPr>
                <w:lang w:val="fr-CH"/>
              </w:rPr>
              <w:t>N-[1-(Aminocarbonyl)-2,2-diméthylpropyl]-1-pent-4ène-1-yl-1H-indazole-3-carboxamide</w:t>
            </w:r>
          </w:p>
        </w:tc>
      </w:tr>
      <w:tr>
        <w:trPr>
          <w:cantSplit/>
        </w:trPr>
        <w:tc>
          <w:tcPr>
            <w:tcW w:w="567" w:type="dxa"/>
          </w:tcPr>
          <w:p>
            <w:pPr>
              <w:pStyle w:val="Tabkrper49pt"/>
              <w:rPr>
                <w:lang w:val="fr-CH"/>
              </w:rPr>
            </w:pPr>
            <w:r>
              <w:rPr>
                <w:lang w:val="fr-CH"/>
              </w:rPr>
              <w:t>285</w:t>
            </w:r>
          </w:p>
        </w:tc>
        <w:tc>
          <w:tcPr>
            <w:tcW w:w="5557" w:type="dxa"/>
          </w:tcPr>
          <w:p>
            <w:pPr>
              <w:pStyle w:val="Tabkrper49pt-fett"/>
              <w:rPr>
                <w:lang w:val="fr-CH"/>
              </w:rPr>
            </w:pPr>
            <w:r>
              <w:rPr>
                <w:lang w:val="fr-CH"/>
              </w:rPr>
              <w:t>EDMB-PINACA</w:t>
            </w:r>
          </w:p>
          <w:p>
            <w:pPr>
              <w:pStyle w:val="Tabkrper29pt"/>
              <w:rPr>
                <w:lang w:val="fr-CH"/>
              </w:rPr>
            </w:pPr>
            <w:r>
              <w:rPr>
                <w:lang w:val="fr-CH"/>
              </w:rPr>
              <w:t>Éthyl-2-(1-pentyl)-1H-indazole-3-carboxamido)-3,3-diméthylbutanoate</w:t>
            </w:r>
          </w:p>
        </w:tc>
      </w:tr>
      <w:tr>
        <w:trPr>
          <w:cantSplit/>
        </w:trPr>
        <w:tc>
          <w:tcPr>
            <w:tcW w:w="567" w:type="dxa"/>
          </w:tcPr>
          <w:p>
            <w:pPr>
              <w:pStyle w:val="Tabkrper49pt"/>
              <w:rPr>
                <w:lang w:val="fr-CH"/>
              </w:rPr>
            </w:pPr>
            <w:r>
              <w:rPr>
                <w:lang w:val="fr-CH"/>
              </w:rPr>
              <w:t>286</w:t>
            </w:r>
          </w:p>
        </w:tc>
        <w:tc>
          <w:tcPr>
            <w:tcW w:w="5557" w:type="dxa"/>
          </w:tcPr>
          <w:p>
            <w:pPr>
              <w:pStyle w:val="Tabkrper49pt-fett"/>
              <w:rPr>
                <w:lang w:val="fr-CH"/>
              </w:rPr>
            </w:pPr>
            <w:r>
              <w:rPr>
                <w:lang w:val="fr-CH"/>
              </w:rPr>
              <w:t>Désalkylflurazépam</w:t>
            </w:r>
          </w:p>
          <w:p>
            <w:pPr>
              <w:pStyle w:val="Tabkrper29pt"/>
              <w:rPr>
                <w:lang w:val="fr-CH"/>
              </w:rPr>
            </w:pPr>
            <w:r>
              <w:rPr>
                <w:lang w:val="fr-CH"/>
              </w:rPr>
              <w:t>7-Chloro-5-(2-fluorophényl)-1,3-dihydro-1,4-benzodiazépine-2-one</w:t>
            </w:r>
          </w:p>
          <w:p>
            <w:pPr>
              <w:pStyle w:val="Tabkrper09pt"/>
              <w:rPr>
                <w:lang w:val="fr-CH"/>
              </w:rPr>
            </w:pPr>
            <w:r>
              <w:rPr>
                <w:lang w:val="fr-CH"/>
              </w:rPr>
              <w:t>Norflurazépam, norfludiazépam</w:t>
            </w:r>
          </w:p>
          <w:p>
            <w:pPr>
              <w:pStyle w:val="Tabkrper09pt"/>
              <w:rPr>
                <w:lang w:val="fr-CH"/>
              </w:rPr>
            </w:pPr>
            <w:r>
              <w:rPr>
                <w:lang w:val="fr-CH"/>
              </w:rPr>
              <w:t>L’usage industriel de même que l’usage scientifique sont soustraits au contrôle. L'usage privé n'est pas soustrait au contrôle.</w:t>
            </w:r>
          </w:p>
        </w:tc>
      </w:tr>
      <w:tr>
        <w:trPr>
          <w:cantSplit/>
        </w:trPr>
        <w:tc>
          <w:tcPr>
            <w:tcW w:w="567" w:type="dxa"/>
          </w:tcPr>
          <w:p>
            <w:pPr>
              <w:pStyle w:val="Tabkrper49pt"/>
              <w:rPr>
                <w:lang w:val="fr-CH"/>
              </w:rPr>
            </w:pPr>
            <w:r>
              <w:rPr>
                <w:lang w:val="fr-CH"/>
              </w:rPr>
              <w:t>287</w:t>
            </w:r>
          </w:p>
        </w:tc>
        <w:tc>
          <w:tcPr>
            <w:tcW w:w="5557" w:type="dxa"/>
          </w:tcPr>
          <w:p>
            <w:pPr>
              <w:pStyle w:val="Tabkrper49pt-fett"/>
              <w:rPr>
                <w:lang w:val="fr-CH"/>
              </w:rPr>
            </w:pPr>
            <w:r>
              <w:rPr>
                <w:lang w:val="fr-CH"/>
              </w:rPr>
              <w:t>Désoxyméthoxétamine</w:t>
            </w:r>
          </w:p>
          <w:p>
            <w:pPr>
              <w:pStyle w:val="Tabkrper29pt"/>
              <w:rPr>
                <w:lang w:val="fr-CH"/>
              </w:rPr>
            </w:pPr>
            <w:r>
              <w:rPr>
                <w:lang w:val="fr-CH"/>
              </w:rPr>
              <w:t>2-Éthylamino-2-(3-méthylphényl)cyclohexane-1-one</w:t>
            </w:r>
          </w:p>
          <w:p>
            <w:pPr>
              <w:pStyle w:val="Tabkrper09pt"/>
              <w:rPr>
                <w:lang w:val="fr-CH"/>
              </w:rPr>
            </w:pPr>
            <w:r>
              <w:rPr>
                <w:lang w:val="fr-CH"/>
              </w:rPr>
              <w:t>DMXE</w:t>
            </w:r>
          </w:p>
        </w:tc>
      </w:tr>
      <w:tr>
        <w:trPr>
          <w:cantSplit/>
        </w:trPr>
        <w:tc>
          <w:tcPr>
            <w:tcW w:w="567" w:type="dxa"/>
          </w:tcPr>
          <w:p>
            <w:pPr>
              <w:pStyle w:val="Tabkrper49pt"/>
              <w:rPr>
                <w:lang w:val="fr-CH"/>
              </w:rPr>
            </w:pPr>
            <w:r>
              <w:rPr>
                <w:lang w:val="fr-CH"/>
              </w:rPr>
              <w:t>288</w:t>
            </w:r>
          </w:p>
        </w:tc>
        <w:tc>
          <w:tcPr>
            <w:tcW w:w="5557" w:type="dxa"/>
          </w:tcPr>
          <w:p>
            <w:pPr>
              <w:pStyle w:val="Tabkrper49pt-fett"/>
              <w:rPr>
                <w:lang w:val="fr-CH"/>
              </w:rPr>
            </w:pPr>
            <w:r>
              <w:rPr>
                <w:lang w:val="fr-CH"/>
              </w:rPr>
              <w:t>3-Me-PCP</w:t>
            </w:r>
          </w:p>
          <w:p>
            <w:pPr>
              <w:pStyle w:val="Tabkrper29pt"/>
              <w:rPr>
                <w:lang w:val="fr-CH"/>
              </w:rPr>
            </w:pPr>
            <w:r>
              <w:rPr>
                <w:lang w:val="fr-CH"/>
              </w:rPr>
              <w:t>3-Méthylphéncyclidine</w:t>
            </w:r>
          </w:p>
          <w:p>
            <w:pPr>
              <w:pStyle w:val="Tabkrper09pt"/>
              <w:rPr>
                <w:lang w:val="fr-CH"/>
              </w:rPr>
            </w:pPr>
            <w:r>
              <w:rPr>
                <w:lang w:val="fr-CH"/>
              </w:rPr>
              <w:t>1-[1-(3-Méthylphényl)cyclohexyl]pipéridine</w:t>
            </w:r>
          </w:p>
        </w:tc>
      </w:tr>
      <w:tr>
        <w:trPr>
          <w:cantSplit/>
        </w:trPr>
        <w:tc>
          <w:tcPr>
            <w:tcW w:w="567" w:type="dxa"/>
          </w:tcPr>
          <w:p>
            <w:pPr>
              <w:pStyle w:val="Tabkrper49pt"/>
              <w:rPr>
                <w:lang w:val="fr-CH"/>
              </w:rPr>
            </w:pPr>
            <w:r>
              <w:rPr>
                <w:lang w:val="fr-CH"/>
              </w:rPr>
              <w:t>289</w:t>
            </w:r>
          </w:p>
        </w:tc>
        <w:tc>
          <w:tcPr>
            <w:tcW w:w="5557" w:type="dxa"/>
          </w:tcPr>
          <w:p>
            <w:pPr>
              <w:pStyle w:val="Tabkrper49pt-fett"/>
              <w:rPr>
                <w:lang w:val="fr-CH"/>
              </w:rPr>
            </w:pPr>
            <w:r>
              <w:rPr>
                <w:lang w:val="fr-CH"/>
              </w:rPr>
              <w:t>Méphédrène</w:t>
            </w:r>
          </w:p>
          <w:p>
            <w:pPr>
              <w:pStyle w:val="Tabkrper29pt"/>
              <w:rPr>
                <w:lang w:val="fr-CH"/>
              </w:rPr>
            </w:pPr>
            <w:r>
              <w:rPr>
                <w:lang w:val="fr-CH"/>
              </w:rPr>
              <w:t>N-Méthyl-1-(5-méthylthiophène-2-yl)propane-2-amine</w:t>
            </w:r>
          </w:p>
          <w:p>
            <w:pPr>
              <w:pStyle w:val="Tabkrper09pt"/>
              <w:rPr>
                <w:lang w:val="fr-CH"/>
              </w:rPr>
            </w:pPr>
            <w:r>
              <w:rPr>
                <w:lang w:val="fr-CH"/>
              </w:rPr>
              <w:t>5-Méthylméthiopropamine</w:t>
            </w:r>
          </w:p>
          <w:p>
            <w:pPr>
              <w:pStyle w:val="Tabkrper09pt"/>
              <w:rPr>
                <w:lang w:val="fr-CH"/>
              </w:rPr>
            </w:pPr>
            <w:r>
              <w:rPr>
                <w:lang w:val="fr-CH"/>
              </w:rPr>
              <w:t>5-MMPA</w:t>
            </w:r>
          </w:p>
        </w:tc>
      </w:tr>
      <w:tr>
        <w:trPr>
          <w:cantSplit/>
        </w:trPr>
        <w:tc>
          <w:tcPr>
            <w:tcW w:w="567" w:type="dxa"/>
          </w:tcPr>
          <w:p>
            <w:pPr>
              <w:pStyle w:val="Tabkrper49pt"/>
              <w:rPr>
                <w:lang w:val="fr-CH"/>
              </w:rPr>
            </w:pPr>
            <w:r>
              <w:rPr>
                <w:lang w:val="fr-CH"/>
              </w:rPr>
              <w:t>290</w:t>
            </w:r>
          </w:p>
        </w:tc>
        <w:tc>
          <w:tcPr>
            <w:tcW w:w="5557" w:type="dxa"/>
          </w:tcPr>
          <w:p>
            <w:pPr>
              <w:pStyle w:val="Tabkrper49pt-fett"/>
              <w:rPr>
                <w:lang w:val="fr-CH"/>
              </w:rPr>
            </w:pPr>
            <w:r>
              <w:rPr>
                <w:lang w:val="fr-CH"/>
              </w:rPr>
              <w:t>Méthoxisopropamine</w:t>
            </w:r>
          </w:p>
          <w:p>
            <w:pPr>
              <w:pStyle w:val="Tabkrper29pt"/>
              <w:rPr>
                <w:lang w:val="fr-CH"/>
              </w:rPr>
            </w:pPr>
            <w:r>
              <w:rPr>
                <w:lang w:val="fr-CH"/>
              </w:rPr>
              <w:t>2-Isopropylamino-2-(3-méthoxyphényl)cyclohexane-1-one</w:t>
            </w:r>
          </w:p>
          <w:p>
            <w:pPr>
              <w:pStyle w:val="Tabkrper09pt"/>
              <w:rPr>
                <w:lang w:val="fr-CH"/>
              </w:rPr>
            </w:pPr>
            <w:r>
              <w:rPr>
                <w:lang w:val="fr-CH"/>
              </w:rPr>
              <w:t>MXiPr</w:t>
            </w:r>
          </w:p>
        </w:tc>
      </w:tr>
      <w:tr>
        <w:trPr>
          <w:cantSplit/>
        </w:trPr>
        <w:tc>
          <w:tcPr>
            <w:tcW w:w="567" w:type="dxa"/>
          </w:tcPr>
          <w:p>
            <w:pPr>
              <w:pStyle w:val="Tabkrper49pt"/>
              <w:rPr>
                <w:lang w:val="fr-CH"/>
              </w:rPr>
            </w:pPr>
            <w:r>
              <w:rPr>
                <w:lang w:val="fr-CH"/>
              </w:rPr>
              <w:t>291</w:t>
            </w:r>
          </w:p>
        </w:tc>
        <w:tc>
          <w:tcPr>
            <w:tcW w:w="5557" w:type="dxa"/>
          </w:tcPr>
          <w:p>
            <w:pPr>
              <w:pStyle w:val="Tabkrper49pt-fett"/>
              <w:rPr>
                <w:lang w:val="fr-CH"/>
              </w:rPr>
            </w:pPr>
            <w:r>
              <w:rPr>
                <w:lang w:val="fr-CH"/>
              </w:rPr>
              <w:t>Arylcyclohexylamine</w:t>
            </w:r>
          </w:p>
          <w:p>
            <w:pPr>
              <w:pStyle w:val="Tabkrper29pt"/>
              <w:rPr>
                <w:lang w:val="fr-CH"/>
              </w:rPr>
            </w:pPr>
            <w:r>
              <w:rPr>
                <w:lang w:val="fr-CH"/>
              </w:rPr>
              <w:t>Toutes les substances (à l’exception des substances soumises à contrôle des tableaux a, b, d et f) dont la structure est dérivée de la phénylcyclohexylamine suite à une substitution d’une ou de plusieurs des manières suivantes:</w:t>
            </w:r>
          </w:p>
          <w:p>
            <w:pPr>
              <w:pStyle w:val="Abstand4pt"/>
              <w:rPr>
                <w:lang w:val="fr-CH"/>
              </w:rPr>
            </w:pPr>
          </w:p>
          <w:p>
            <w:pPr>
              <w:pStyle w:val="Abstand4pt"/>
              <w:rPr>
                <w:lang w:val="fr-CH"/>
              </w:rPr>
            </w:pPr>
          </w:p>
          <w:p>
            <w:pPr>
              <w:pStyle w:val="Bild"/>
              <w:jc w:val="center"/>
              <w:rPr>
                <w:rFonts w:eastAsia="Calibri"/>
                <w:lang w:val="fr-CH"/>
              </w:rPr>
            </w:pPr>
            <w:r>
              <w:rPr>
                <w:noProof/>
                <w:lang w:val="fr-CH" w:eastAsia="fr-CH"/>
              </w:rPr>
              <w:drawing>
                <wp:inline distT="0" distB="0" distL="0" distR="0">
                  <wp:extent cx="1917700" cy="1431290"/>
                  <wp:effectExtent l="0" t="0" r="0"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0" cy="1431290"/>
                          </a:xfrm>
                          <a:prstGeom prst="rect">
                            <a:avLst/>
                          </a:prstGeom>
                          <a:noFill/>
                          <a:ln>
                            <a:noFill/>
                          </a:ln>
                        </pic:spPr>
                      </pic:pic>
                    </a:graphicData>
                  </a:graphic>
                </wp:inline>
              </w:drawing>
            </w:r>
          </w:p>
          <w:p>
            <w:pPr>
              <w:pStyle w:val="Abstand4pt"/>
              <w:rPr>
                <w:lang w:val="fr-CH"/>
              </w:rPr>
            </w:pPr>
          </w:p>
          <w:p>
            <w:pPr>
              <w:pStyle w:val="Abstand4pt"/>
              <w:rPr>
                <w:lang w:val="fr-CH"/>
              </w:rPr>
            </w:pPr>
          </w:p>
          <w:p>
            <w:pPr>
              <w:pStyle w:val="Tab-Struktur109pt"/>
              <w:rPr>
                <w:lang w:val="fr-CH"/>
              </w:rPr>
            </w:pPr>
            <w:r>
              <w:rPr>
                <w:lang w:val="fr-CH"/>
              </w:rPr>
              <w:t>–</w:t>
            </w:r>
            <w:r>
              <w:rPr>
                <w:lang w:val="fr-CH"/>
              </w:rPr>
              <w:tab/>
              <w:t>au niveau de l'atome d’azote du groupe aminé avec des structures alkyl ou alkényl à n’importe quelle extension, ou avec des structures cycliques ou hétérocycliques incluant l’atome d’azote;</w:t>
            </w:r>
          </w:p>
          <w:p>
            <w:pPr>
              <w:pStyle w:val="Tab-Struktur109pt"/>
              <w:rPr>
                <w:lang w:val="fr-CH"/>
              </w:rPr>
            </w:pPr>
            <w:r>
              <w:rPr>
                <w:lang w:val="fr-CH"/>
              </w:rPr>
              <w:t>–</w:t>
            </w:r>
            <w:r>
              <w:rPr>
                <w:lang w:val="fr-CH"/>
              </w:rPr>
              <w:tab/>
              <w:t>au niveau du cycle cyclohexyl par des groupes alkyl, aryl, arylalkyl, hydroxy, alkoxy ou oxo à n'importe quelle extension;</w:t>
            </w:r>
          </w:p>
          <w:p>
            <w:pPr>
              <w:pStyle w:val="Tab-Struktur109pt"/>
              <w:rPr>
                <w:lang w:val="fr-CH"/>
              </w:rPr>
            </w:pPr>
            <w:r>
              <w:rPr>
                <w:lang w:val="fr-CH"/>
              </w:rPr>
              <w:t>–</w:t>
            </w:r>
            <w:r>
              <w:rPr>
                <w:lang w:val="fr-CH"/>
              </w:rPr>
              <w:tab/>
              <w:t>au niveau de l’aromate avec des groupes halogène, alkoxy, alkyl ou hydroxy à n’importe quelle extension, quel que soit le système aromatique.</w:t>
            </w:r>
          </w:p>
          <w:p>
            <w:pPr>
              <w:pStyle w:val="Tabkrper29pt"/>
              <w:rPr>
                <w:lang w:val="fr-CH"/>
              </w:rPr>
            </w:pPr>
            <w:r>
              <w:rPr>
                <w:lang w:val="fr-CH"/>
              </w:rPr>
              <w:t>L’usage industriel de même que l’usage scientifique sont soustraits au contrôle. L'usage privé n'est pas soustrait au contrôle.</w:t>
            </w:r>
          </w:p>
        </w:tc>
      </w:tr>
      <w:tr>
        <w:trPr>
          <w:cantSplit/>
        </w:trPr>
        <w:tc>
          <w:tcPr>
            <w:tcW w:w="567" w:type="dxa"/>
          </w:tcPr>
          <w:p>
            <w:pPr>
              <w:pStyle w:val="Tabkrper49pt"/>
              <w:rPr>
                <w:lang w:val="fr-CH"/>
              </w:rPr>
            </w:pPr>
            <w:r>
              <w:rPr>
                <w:lang w:val="fr-CH"/>
              </w:rPr>
              <w:t>292</w:t>
            </w:r>
          </w:p>
        </w:tc>
        <w:tc>
          <w:tcPr>
            <w:tcW w:w="5557" w:type="dxa"/>
          </w:tcPr>
          <w:p>
            <w:pPr>
              <w:pStyle w:val="Tabkrper49pt-fett"/>
              <w:rPr>
                <w:lang w:val="fr-CH"/>
              </w:rPr>
            </w:pPr>
            <w:r>
              <w:rPr>
                <w:lang w:val="fr-CH"/>
              </w:rPr>
              <w:t>4-HO-DET</w:t>
            </w:r>
          </w:p>
          <w:p>
            <w:pPr>
              <w:pStyle w:val="Tabkrper29pt"/>
              <w:rPr>
                <w:lang w:val="fr-CH"/>
              </w:rPr>
            </w:pPr>
            <w:r>
              <w:rPr>
                <w:lang w:val="fr-CH"/>
              </w:rPr>
              <w:t>3-[2-(dipropylamino)éthyl]-1H-indol-4-ole</w:t>
            </w:r>
          </w:p>
          <w:p>
            <w:pPr>
              <w:pStyle w:val="Tabkrper29pt"/>
              <w:rPr>
                <w:lang w:val="fr-CH"/>
              </w:rPr>
            </w:pPr>
            <w:r>
              <w:rPr>
                <w:lang w:val="fr-CH"/>
              </w:rPr>
              <w:t>4-hydroxy-N,N-dipropyltryptamine</w:t>
            </w:r>
          </w:p>
        </w:tc>
      </w:tr>
      <w:tr>
        <w:trPr>
          <w:cantSplit/>
        </w:trPr>
        <w:tc>
          <w:tcPr>
            <w:tcW w:w="567" w:type="dxa"/>
          </w:tcPr>
          <w:p>
            <w:pPr>
              <w:pStyle w:val="Tabkrper49pt"/>
              <w:rPr>
                <w:lang w:val="fr-CH"/>
              </w:rPr>
            </w:pPr>
            <w:r>
              <w:rPr>
                <w:lang w:val="fr-CH"/>
              </w:rPr>
              <w:t>293</w:t>
            </w:r>
          </w:p>
        </w:tc>
        <w:tc>
          <w:tcPr>
            <w:tcW w:w="5557" w:type="dxa"/>
          </w:tcPr>
          <w:p>
            <w:pPr>
              <w:pStyle w:val="Tabkrper49pt-fett"/>
              <w:rPr>
                <w:lang w:val="fr-CH"/>
              </w:rPr>
            </w:pPr>
            <w:r>
              <w:rPr>
                <w:lang w:val="fr-CH"/>
              </w:rPr>
              <w:t>Ortho-desméthyltramadol</w:t>
            </w:r>
          </w:p>
          <w:p>
            <w:pPr>
              <w:pStyle w:val="Tabkrper29pt"/>
              <w:rPr>
                <w:lang w:val="fr-CH"/>
              </w:rPr>
            </w:pPr>
            <w:r>
              <w:rPr>
                <w:lang w:val="fr-CH"/>
              </w:rPr>
              <w:t>3-[2-((diméthylamino)méthyl)-1-hydroxycyclohexyl]phénol</w:t>
            </w:r>
          </w:p>
          <w:p>
            <w:pPr>
              <w:pStyle w:val="Tabkrper29pt"/>
              <w:rPr>
                <w:lang w:val="fr-CH"/>
              </w:rPr>
            </w:pPr>
            <w:r>
              <w:rPr>
                <w:lang w:val="fr-CH"/>
              </w:rPr>
              <w:t>O-DMST</w:t>
            </w:r>
          </w:p>
          <w:p>
            <w:pPr>
              <w:pStyle w:val="Tabkrper29pt"/>
              <w:rPr>
                <w:lang w:val="fr-CH"/>
              </w:rPr>
            </w:pPr>
            <w:r>
              <w:rPr>
                <w:lang w:val="fr-CH"/>
              </w:rPr>
              <w:t xml:space="preserve">L’usage industriel de même que l’usage scientifique sont soustraits </w:t>
            </w:r>
            <w:r>
              <w:rPr>
                <w:noProof/>
                <w:lang w:val="fr-CH"/>
              </w:rPr>
              <w:t>au contrôle.</w:t>
            </w:r>
            <w:r>
              <w:rPr>
                <w:lang w:val="fr-CH"/>
              </w:rPr>
              <w:t xml:space="preserve"> L’usage privé n’est pas soustrait au contrôle.</w:t>
            </w:r>
          </w:p>
        </w:tc>
      </w:tr>
      <w:tr>
        <w:trPr>
          <w:cantSplit/>
        </w:trPr>
        <w:tc>
          <w:tcPr>
            <w:tcW w:w="567" w:type="dxa"/>
          </w:tcPr>
          <w:p>
            <w:pPr>
              <w:pStyle w:val="Tabkrper49pt"/>
              <w:rPr>
                <w:lang w:val="fr-CH"/>
              </w:rPr>
            </w:pPr>
            <w:r>
              <w:rPr>
                <w:lang w:val="fr-CH"/>
              </w:rPr>
              <w:t>294</w:t>
            </w:r>
          </w:p>
        </w:tc>
        <w:tc>
          <w:tcPr>
            <w:tcW w:w="5557" w:type="dxa"/>
          </w:tcPr>
          <w:p>
            <w:pPr>
              <w:pStyle w:val="Tabkrper49pt-fett"/>
              <w:rPr>
                <w:lang w:val="fr-CH"/>
              </w:rPr>
            </w:pPr>
            <w:r>
              <w:rPr>
                <w:lang w:val="fr-CH"/>
              </w:rPr>
              <w:t>BZO-4ène-POXIZID</w:t>
            </w:r>
          </w:p>
          <w:p>
            <w:pPr>
              <w:pStyle w:val="Tabkrper29pt"/>
              <w:rPr>
                <w:lang w:val="fr-CH"/>
              </w:rPr>
            </w:pPr>
            <w:r>
              <w:rPr>
                <w:lang w:val="fr-CH"/>
              </w:rPr>
              <w:t>N-[(Z)-(2-oxo-1-(pent-4-ényl)indoline-3-ylidène)amino]benzamide</w:t>
            </w:r>
          </w:p>
        </w:tc>
      </w:tr>
      <w:tr>
        <w:trPr>
          <w:cantSplit/>
        </w:trPr>
        <w:tc>
          <w:tcPr>
            <w:tcW w:w="567" w:type="dxa"/>
          </w:tcPr>
          <w:p>
            <w:pPr>
              <w:pStyle w:val="Tabkrper49pt"/>
              <w:rPr>
                <w:lang w:val="fr-CH"/>
              </w:rPr>
            </w:pPr>
            <w:r>
              <w:rPr>
                <w:lang w:val="fr-CH"/>
              </w:rPr>
              <w:t>295</w:t>
            </w:r>
          </w:p>
        </w:tc>
        <w:tc>
          <w:tcPr>
            <w:tcW w:w="5557" w:type="dxa"/>
          </w:tcPr>
          <w:p>
            <w:pPr>
              <w:pStyle w:val="Tabkrper49pt-fett"/>
              <w:rPr>
                <w:lang w:val="fr-CH"/>
              </w:rPr>
            </w:pPr>
            <w:r>
              <w:rPr>
                <w:lang w:val="fr-CH"/>
              </w:rPr>
              <w:t>ADB-HEXINACA</w:t>
            </w:r>
          </w:p>
          <w:p>
            <w:pPr>
              <w:pStyle w:val="Tabkrper29pt"/>
              <w:rPr>
                <w:lang w:val="fr-CH"/>
              </w:rPr>
            </w:pPr>
            <w:r>
              <w:rPr>
                <w:lang w:val="fr-CH"/>
              </w:rPr>
              <w:t>N-(1-amino-3,3-diméthyl-1-oxobutane-2-yl)-1-hexyl-1H-indazole-3-carboxamide</w:t>
            </w:r>
          </w:p>
        </w:tc>
      </w:tr>
      <w:tr>
        <w:trPr>
          <w:cantSplit/>
        </w:trPr>
        <w:tc>
          <w:tcPr>
            <w:tcW w:w="567" w:type="dxa"/>
          </w:tcPr>
          <w:p>
            <w:pPr>
              <w:pStyle w:val="Tabkrper49pt"/>
              <w:rPr>
                <w:lang w:val="fr-CH"/>
              </w:rPr>
            </w:pPr>
            <w:r>
              <w:rPr>
                <w:lang w:val="fr-CH"/>
              </w:rPr>
              <w:t>296</w:t>
            </w:r>
          </w:p>
        </w:tc>
        <w:tc>
          <w:tcPr>
            <w:tcW w:w="5557" w:type="dxa"/>
          </w:tcPr>
          <w:p>
            <w:pPr>
              <w:pStyle w:val="Tabkrper49pt-fett"/>
              <w:rPr>
                <w:lang w:val="fr-CH"/>
              </w:rPr>
            </w:pPr>
            <w:r>
              <w:rPr>
                <w:lang w:val="fr-CH"/>
              </w:rPr>
              <w:t>MDMB-5Br-INACA</w:t>
            </w:r>
          </w:p>
          <w:p>
            <w:pPr>
              <w:pStyle w:val="Tabkrper29pt"/>
              <w:rPr>
                <w:lang w:val="fr-CH"/>
              </w:rPr>
            </w:pPr>
            <w:r>
              <w:rPr>
                <w:lang w:val="fr-CH"/>
              </w:rPr>
              <w:t>Méthyl-2-[5-bromo-1H-indazole-3-carboxamide]-3,3-diméthylbutanoate</w:t>
            </w:r>
          </w:p>
        </w:tc>
      </w:tr>
      <w:tr>
        <w:trPr>
          <w:cantSplit/>
        </w:trPr>
        <w:tc>
          <w:tcPr>
            <w:tcW w:w="567" w:type="dxa"/>
          </w:tcPr>
          <w:p>
            <w:pPr>
              <w:pStyle w:val="Tabkrper49pt"/>
              <w:rPr>
                <w:lang w:val="fr-CH"/>
              </w:rPr>
            </w:pPr>
            <w:r>
              <w:rPr>
                <w:lang w:val="fr-CH"/>
              </w:rPr>
              <w:t>297</w:t>
            </w:r>
          </w:p>
        </w:tc>
        <w:tc>
          <w:tcPr>
            <w:tcW w:w="5557" w:type="dxa"/>
          </w:tcPr>
          <w:p>
            <w:pPr>
              <w:pStyle w:val="Tabkrper49pt-fett"/>
              <w:rPr>
                <w:lang w:val="fr-CH"/>
              </w:rPr>
            </w:pPr>
            <w:r>
              <w:rPr>
                <w:lang w:val="fr-CH"/>
              </w:rPr>
              <w:t>Flubrotizolam</w:t>
            </w:r>
          </w:p>
          <w:p>
            <w:pPr>
              <w:pStyle w:val="Tabkrper29pt"/>
              <w:rPr>
                <w:lang w:val="fr-CH"/>
              </w:rPr>
            </w:pPr>
            <w:r>
              <w:rPr>
                <w:lang w:val="fr-CH"/>
              </w:rPr>
              <w:t>2-bromo-4-(2-fluorophényl)-9-méthyl-6H-thiéno[3,2-f][1,2,4]triazolo[4,3 a][1,4]diazépine</w:t>
            </w:r>
          </w:p>
          <w:p>
            <w:pPr>
              <w:pStyle w:val="Tabkrper29pt"/>
              <w:rPr>
                <w:lang w:val="fr-CH"/>
              </w:rPr>
            </w:pPr>
            <w:r>
              <w:rPr>
                <w:lang w:val="fr-CH"/>
              </w:rPr>
              <w:t xml:space="preserve">L’usage industriel de même que l’usage scientifique sont soustraits </w:t>
            </w:r>
            <w:r>
              <w:rPr>
                <w:noProof/>
                <w:lang w:val="fr-CH"/>
              </w:rPr>
              <w:t>au contrôle.</w:t>
            </w:r>
            <w:r>
              <w:rPr>
                <w:lang w:val="fr-CH"/>
              </w:rPr>
              <w:t xml:space="preserve"> L’usage privé n’est pas soustrait au contrôle.</w:t>
            </w:r>
          </w:p>
        </w:tc>
      </w:tr>
      <w:tr>
        <w:trPr>
          <w:cantSplit/>
        </w:trPr>
        <w:tc>
          <w:tcPr>
            <w:tcW w:w="567" w:type="dxa"/>
          </w:tcPr>
          <w:p>
            <w:pPr>
              <w:pStyle w:val="Tabkrper49pt"/>
              <w:rPr>
                <w:lang w:val="fr-CH"/>
              </w:rPr>
            </w:pPr>
            <w:r>
              <w:rPr>
                <w:lang w:val="fr-CH"/>
              </w:rPr>
              <w:t>298</w:t>
            </w:r>
          </w:p>
        </w:tc>
        <w:tc>
          <w:tcPr>
            <w:tcW w:w="5557" w:type="dxa"/>
          </w:tcPr>
          <w:p>
            <w:pPr>
              <w:pStyle w:val="Tabkrper49pt-fett"/>
              <w:rPr>
                <w:lang w:val="fr-CH"/>
              </w:rPr>
            </w:pPr>
            <w:r>
              <w:rPr>
                <w:lang w:val="fr-CH"/>
              </w:rPr>
              <w:t>Cumyl-CBMégaclone</w:t>
            </w:r>
          </w:p>
          <w:p>
            <w:pPr>
              <w:pStyle w:val="Tabkrper29pt"/>
              <w:rPr>
                <w:lang w:val="fr-CH"/>
              </w:rPr>
            </w:pPr>
            <w:r>
              <w:rPr>
                <w:lang w:val="fr-CH"/>
              </w:rPr>
              <w:t>5-(cyclobutylméthyl)-2,5-dihydro-2-(2-phénylpropane-2-yl)-1H-pyrido[4,3</w:t>
            </w:r>
            <w:r>
              <w:rPr>
                <w:lang w:val="fr-CH"/>
              </w:rPr>
              <w:noBreakHyphen/>
              <w:t>b]indol-1-one</w:t>
            </w:r>
          </w:p>
        </w:tc>
      </w:tr>
      <w:tr>
        <w:trPr>
          <w:cantSplit/>
        </w:trPr>
        <w:tc>
          <w:tcPr>
            <w:tcW w:w="567" w:type="dxa"/>
          </w:tcPr>
          <w:p>
            <w:pPr>
              <w:pStyle w:val="Tabkrper49pt"/>
              <w:rPr>
                <w:lang w:val="fr-CH"/>
              </w:rPr>
            </w:pPr>
            <w:r>
              <w:rPr>
                <w:lang w:val="fr-CH"/>
              </w:rPr>
              <w:t>299</w:t>
            </w:r>
          </w:p>
        </w:tc>
        <w:tc>
          <w:tcPr>
            <w:tcW w:w="5557" w:type="dxa"/>
          </w:tcPr>
          <w:p>
            <w:pPr>
              <w:pStyle w:val="Tabkrper49pt-fett"/>
              <w:rPr>
                <w:lang w:val="fr-CH"/>
              </w:rPr>
            </w:pPr>
            <w:r>
              <w:rPr>
                <w:lang w:val="fr-CH"/>
              </w:rPr>
              <w:t>ADMB-B-5Br-INACA</w:t>
            </w:r>
          </w:p>
          <w:p>
            <w:pPr>
              <w:pStyle w:val="Tabkrper29pt"/>
              <w:rPr>
                <w:lang w:val="fr-CH"/>
              </w:rPr>
            </w:pPr>
            <w:r>
              <w:rPr>
                <w:lang w:val="fr-CH"/>
              </w:rPr>
              <w:t>5-bromo-1-butyl-N-(1-carbamoyl-2,2-diméthyl-propyl)indazole-3-carboxamide</w:t>
            </w:r>
          </w:p>
        </w:tc>
      </w:tr>
      <w:tr>
        <w:trPr>
          <w:cantSplit/>
        </w:trPr>
        <w:tc>
          <w:tcPr>
            <w:tcW w:w="567" w:type="dxa"/>
          </w:tcPr>
          <w:p>
            <w:pPr>
              <w:pStyle w:val="Tabkrper49pt"/>
              <w:rPr>
                <w:lang w:val="fr-CH"/>
              </w:rPr>
            </w:pPr>
            <w:r>
              <w:rPr>
                <w:lang w:val="fr-CH"/>
              </w:rPr>
              <w:t>300</w:t>
            </w:r>
          </w:p>
        </w:tc>
        <w:tc>
          <w:tcPr>
            <w:tcW w:w="5557" w:type="dxa"/>
          </w:tcPr>
          <w:p>
            <w:pPr>
              <w:pStyle w:val="Tabkrper49pt-fett"/>
              <w:rPr>
                <w:lang w:val="fr-CH"/>
              </w:rPr>
            </w:pPr>
            <w:r>
              <w:rPr>
                <w:lang w:val="fr-CH"/>
              </w:rPr>
              <w:t>Etonitazépipne</w:t>
            </w:r>
          </w:p>
          <w:p>
            <w:pPr>
              <w:pStyle w:val="Tabkrper29pt"/>
              <w:rPr>
                <w:lang w:val="fr-CH"/>
              </w:rPr>
            </w:pPr>
            <w:r>
              <w:rPr>
                <w:lang w:val="fr-CH"/>
              </w:rPr>
              <w:t>2-[(4-éthoxyphényl)méthyl]-5-nitro-1-(2-pipéridine-1-yléthyl)-1H-benzimidazole</w:t>
            </w:r>
          </w:p>
        </w:tc>
      </w:tr>
      <w:tr>
        <w:trPr>
          <w:cantSplit/>
        </w:trPr>
        <w:tc>
          <w:tcPr>
            <w:tcW w:w="567" w:type="dxa"/>
          </w:tcPr>
          <w:p>
            <w:pPr>
              <w:pStyle w:val="Tabkrper49pt"/>
              <w:rPr>
                <w:lang w:val="fr-CH"/>
              </w:rPr>
            </w:pPr>
            <w:r>
              <w:rPr>
                <w:lang w:val="fr-CH"/>
              </w:rPr>
              <w:t>301</w:t>
            </w:r>
          </w:p>
        </w:tc>
        <w:tc>
          <w:tcPr>
            <w:tcW w:w="5557" w:type="dxa"/>
          </w:tcPr>
          <w:p>
            <w:pPr>
              <w:pStyle w:val="Tabkrper49pt-fett"/>
              <w:rPr>
                <w:lang w:val="fr-CH"/>
              </w:rPr>
            </w:pPr>
            <w:r>
              <w:rPr>
                <w:lang w:val="fr-CH"/>
              </w:rPr>
              <w:t>Hexahydrocannabinol</w:t>
            </w:r>
          </w:p>
          <w:p>
            <w:pPr>
              <w:pStyle w:val="Tabkrper29pt"/>
              <w:rPr>
                <w:lang w:val="fr-CH"/>
              </w:rPr>
            </w:pPr>
            <w:r>
              <w:rPr>
                <w:lang w:val="fr-CH"/>
              </w:rPr>
              <w:t>6a,7,8,9,10,10a-hexahydro-6,6,9-triméthyl-3-pentyl-6H-dibenzo[b,d]pyrane</w:t>
            </w:r>
            <w:r>
              <w:rPr>
                <w:lang w:val="fr-CH"/>
              </w:rPr>
              <w:noBreakHyphen/>
              <w:t>1-ole</w:t>
            </w:r>
          </w:p>
          <w:p>
            <w:pPr>
              <w:pStyle w:val="Tabkrper29pt"/>
              <w:rPr>
                <w:lang w:val="fr-CH"/>
              </w:rPr>
            </w:pPr>
            <w:r>
              <w:rPr>
                <w:lang w:val="fr-CH"/>
              </w:rPr>
              <w:t>HHC</w:t>
            </w:r>
          </w:p>
        </w:tc>
      </w:tr>
      <w:tr>
        <w:trPr>
          <w:cantSplit/>
        </w:trPr>
        <w:tc>
          <w:tcPr>
            <w:tcW w:w="567" w:type="dxa"/>
          </w:tcPr>
          <w:p>
            <w:pPr>
              <w:pStyle w:val="Tabkrper49pt"/>
              <w:rPr>
                <w:lang w:val="fr-CH"/>
              </w:rPr>
            </w:pPr>
            <w:r>
              <w:rPr>
                <w:lang w:val="fr-CH"/>
              </w:rPr>
              <w:t>302</w:t>
            </w:r>
          </w:p>
        </w:tc>
        <w:tc>
          <w:tcPr>
            <w:tcW w:w="5557" w:type="dxa"/>
          </w:tcPr>
          <w:p>
            <w:pPr>
              <w:pStyle w:val="Tabkrper49pt-fett"/>
              <w:rPr>
                <w:lang w:val="fr-CH"/>
              </w:rPr>
            </w:pPr>
            <w:r>
              <w:rPr>
                <w:lang w:val="fr-CH"/>
              </w:rPr>
              <w:t>Hydroxétamine</w:t>
            </w:r>
          </w:p>
          <w:p>
            <w:pPr>
              <w:pStyle w:val="Tabkrper29pt"/>
              <w:rPr>
                <w:lang w:val="fr-CH"/>
              </w:rPr>
            </w:pPr>
            <w:r>
              <w:rPr>
                <w:lang w:val="fr-CH"/>
              </w:rPr>
              <w:t>2-(éthylamino)-2-(3-hydroxyphényl)cyclohexane-1-on</w:t>
            </w:r>
          </w:p>
          <w:p>
            <w:pPr>
              <w:pStyle w:val="Tabkrper29pt"/>
              <w:rPr>
                <w:lang w:val="fr-CH"/>
              </w:rPr>
            </w:pPr>
            <w:r>
              <w:rPr>
                <w:lang w:val="fr-CH"/>
              </w:rPr>
              <w:t>HXE</w:t>
            </w:r>
          </w:p>
        </w:tc>
      </w:tr>
      <w:tr>
        <w:trPr>
          <w:cantSplit/>
        </w:trPr>
        <w:tc>
          <w:tcPr>
            <w:tcW w:w="567" w:type="dxa"/>
            <w:tcBorders>
              <w:bottom w:val="single" w:sz="6" w:space="0" w:color="000000"/>
            </w:tcBorders>
          </w:tcPr>
          <w:p>
            <w:pPr>
              <w:pStyle w:val="Tababstandnach"/>
              <w:rPr>
                <w:lang w:val="fr-CH"/>
              </w:rPr>
            </w:pPr>
          </w:p>
        </w:tc>
        <w:tc>
          <w:tcPr>
            <w:tcW w:w="5557" w:type="dxa"/>
            <w:tcBorders>
              <w:bottom w:val="single" w:sz="6" w:space="0" w:color="000000"/>
            </w:tcBorders>
          </w:tcPr>
          <w:p>
            <w:pPr>
              <w:pStyle w:val="Tababstandnach"/>
              <w:rPr>
                <w:szCs w:val="16"/>
                <w:lang w:val="fr-CH"/>
              </w:rPr>
            </w:pPr>
          </w:p>
        </w:tc>
      </w:tr>
    </w:tbl>
    <w:p>
      <w:pPr>
        <w:pStyle w:val="TitelAnhrechts"/>
        <w:rPr>
          <w:lang w:val="fr-CH"/>
        </w:rPr>
      </w:pPr>
      <w:r>
        <w:rPr>
          <w:lang w:val="fr-CH"/>
        </w:rPr>
        <w:t>Annexe 7</w:t>
      </w:r>
      <w:r>
        <w:rPr>
          <w:rStyle w:val="Appelnotedebasdep"/>
          <w:i w:val="0"/>
          <w:noProof w:val="0"/>
          <w:lang w:val="fr-CH"/>
        </w:rPr>
        <w:footnoteReference w:id="13"/>
      </w:r>
    </w:p>
    <w:p>
      <w:pPr>
        <w:pStyle w:val="TitelAnhText"/>
        <w:rPr>
          <w:lang w:val="fr-CH"/>
        </w:rPr>
      </w:pPr>
      <w:r>
        <w:rPr>
          <w:lang w:val="fr-CH"/>
        </w:rPr>
        <w:t>(art. 2, al. 3)</w:t>
      </w:r>
    </w:p>
    <w:p>
      <w:pPr>
        <w:pStyle w:val="TitelAnhang"/>
        <w:rPr>
          <w:lang w:val="fr-CH"/>
        </w:rPr>
      </w:pPr>
      <w:r>
        <w:rPr>
          <w:lang w:val="fr-CH"/>
        </w:rPr>
        <w:t>Tableau f: précurseurs</w:t>
      </w:r>
    </w:p>
    <w:tbl>
      <w:tblPr>
        <w:tblW w:w="6124" w:type="dxa"/>
        <w:tblLayout w:type="fixed"/>
        <w:tblCellMar>
          <w:left w:w="0" w:type="dxa"/>
          <w:right w:w="0" w:type="dxa"/>
        </w:tblCellMar>
        <w:tblLook w:val="04A0" w:firstRow="1" w:lastRow="0" w:firstColumn="1" w:lastColumn="0" w:noHBand="0" w:noVBand="1"/>
      </w:tblPr>
      <w:tblGrid>
        <w:gridCol w:w="567"/>
        <w:gridCol w:w="5557"/>
      </w:tblGrid>
      <w:tr>
        <w:trPr>
          <w:tblHeader/>
        </w:trPr>
        <w:tc>
          <w:tcPr>
            <w:tcW w:w="567" w:type="dxa"/>
            <w:tcBorders>
              <w:top w:val="single" w:sz="6" w:space="0" w:color="000000"/>
              <w:left w:val="nil"/>
              <w:bottom w:val="single" w:sz="6" w:space="0" w:color="000000"/>
              <w:right w:val="nil"/>
            </w:tcBorders>
            <w:hideMark/>
          </w:tcPr>
          <w:p>
            <w:pPr>
              <w:pStyle w:val="TabellenkopfN"/>
              <w:rPr>
                <w:lang w:val="fr-CH"/>
              </w:rPr>
            </w:pPr>
            <w:r>
              <w:rPr>
                <w:lang w:val="fr-CH"/>
              </w:rPr>
              <w:t>Numéro</w:t>
            </w:r>
          </w:p>
        </w:tc>
        <w:tc>
          <w:tcPr>
            <w:tcW w:w="5557" w:type="dxa"/>
            <w:tcBorders>
              <w:top w:val="single" w:sz="6" w:space="0" w:color="000000"/>
              <w:left w:val="nil"/>
              <w:bottom w:val="single" w:sz="6" w:space="0" w:color="000000"/>
              <w:right w:val="nil"/>
            </w:tcBorders>
            <w:hideMark/>
          </w:tcPr>
          <w:p>
            <w:pPr>
              <w:pStyle w:val="TabellenkopfN"/>
              <w:rPr>
                <w:lang w:val="fr-CH"/>
              </w:rPr>
            </w:pPr>
            <w:r>
              <w:rPr>
                <w:lang w:val="fr-CH"/>
              </w:rPr>
              <w:t>Désignation</w:t>
            </w:r>
          </w:p>
        </w:tc>
      </w:tr>
      <w:tr>
        <w:tc>
          <w:tcPr>
            <w:tcW w:w="567" w:type="dxa"/>
            <w:hideMark/>
          </w:tcPr>
          <w:p>
            <w:pPr>
              <w:pStyle w:val="Tabkrper49pt"/>
              <w:rPr>
                <w:lang w:val="fr-CH"/>
              </w:rPr>
            </w:pPr>
            <w:r>
              <w:rPr>
                <w:lang w:val="fr-CH"/>
              </w:rPr>
              <w:t>1</w:t>
            </w:r>
          </w:p>
        </w:tc>
        <w:tc>
          <w:tcPr>
            <w:tcW w:w="5557" w:type="dxa"/>
            <w:hideMark/>
          </w:tcPr>
          <w:p>
            <w:pPr>
              <w:pStyle w:val="Tabkrper49pt-fett"/>
              <w:rPr>
                <w:lang w:val="fr-CH"/>
              </w:rPr>
            </w:pPr>
            <w:r>
              <w:rPr>
                <w:lang w:val="fr-CH"/>
              </w:rPr>
              <w:t>anhydride acétique à partir de 100kg</w:t>
            </w:r>
          </w:p>
          <w:p>
            <w:pPr>
              <w:pStyle w:val="Tabkrper09pt"/>
              <w:rPr>
                <w:snapToGrid w:val="0"/>
                <w:lang w:val="fr-CH"/>
              </w:rPr>
            </w:pPr>
            <w:r>
              <w:rPr>
                <w:lang w:val="fr-CH"/>
              </w:rPr>
              <w:t>Sont exemptées de l’obligation de tenir un registre pour le commerce en Suisse et du régime d’autorisation pour l’importation, les entreprises titulaires d’une autorisation d’exploitation permettant d’utiliser des substances soumises à contrôle figurant dans le tableau f.</w:t>
            </w:r>
          </w:p>
        </w:tc>
      </w:tr>
      <w:tr>
        <w:tc>
          <w:tcPr>
            <w:tcW w:w="567" w:type="dxa"/>
            <w:hideMark/>
          </w:tcPr>
          <w:p>
            <w:pPr>
              <w:pStyle w:val="Tabkrper49pt"/>
              <w:rPr>
                <w:lang w:val="fr-CH"/>
              </w:rPr>
            </w:pPr>
            <w:r>
              <w:rPr>
                <w:lang w:val="fr-CH"/>
              </w:rPr>
              <w:t>2</w:t>
            </w:r>
          </w:p>
        </w:tc>
        <w:tc>
          <w:tcPr>
            <w:tcW w:w="5557" w:type="dxa"/>
            <w:hideMark/>
          </w:tcPr>
          <w:p>
            <w:pPr>
              <w:pStyle w:val="Tabkrper49pt-fett"/>
              <w:rPr>
                <w:snapToGrid w:val="0"/>
                <w:szCs w:val="18"/>
                <w:lang w:val="fr-CH"/>
              </w:rPr>
            </w:pPr>
            <w:r>
              <w:rPr>
                <w:lang w:val="fr-CH"/>
              </w:rPr>
              <w:t>acide N-acétylanthranilique</w:t>
            </w:r>
          </w:p>
        </w:tc>
      </w:tr>
      <w:tr>
        <w:tc>
          <w:tcPr>
            <w:tcW w:w="567" w:type="dxa"/>
            <w:hideMark/>
          </w:tcPr>
          <w:p>
            <w:pPr>
              <w:pStyle w:val="Tabkrper49pt"/>
              <w:rPr>
                <w:lang w:val="fr-CH"/>
              </w:rPr>
            </w:pPr>
            <w:r>
              <w:rPr>
                <w:lang w:val="fr-CH"/>
              </w:rPr>
              <w:t>3</w:t>
            </w:r>
          </w:p>
        </w:tc>
        <w:tc>
          <w:tcPr>
            <w:tcW w:w="5557" w:type="dxa"/>
            <w:hideMark/>
          </w:tcPr>
          <w:p>
            <w:pPr>
              <w:pStyle w:val="Tabkrper49pt-fett"/>
              <w:rPr>
                <w:snapToGrid w:val="0"/>
                <w:szCs w:val="18"/>
                <w:lang w:val="fr-CH"/>
              </w:rPr>
            </w:pPr>
            <w:r>
              <w:rPr>
                <w:lang w:val="fr-CH"/>
              </w:rPr>
              <w:t>alpha-phénylacétoacétonitrile (APAAN)</w:t>
            </w:r>
          </w:p>
        </w:tc>
      </w:tr>
      <w:tr>
        <w:tc>
          <w:tcPr>
            <w:tcW w:w="567" w:type="dxa"/>
            <w:hideMark/>
          </w:tcPr>
          <w:p>
            <w:pPr>
              <w:pStyle w:val="Tabkrper49pt"/>
              <w:rPr>
                <w:lang w:val="fr-CH"/>
              </w:rPr>
            </w:pPr>
            <w:r>
              <w:rPr>
                <w:lang w:val="fr-CH"/>
              </w:rPr>
              <w:t>4</w:t>
            </w:r>
          </w:p>
        </w:tc>
        <w:tc>
          <w:tcPr>
            <w:tcW w:w="5557" w:type="dxa"/>
            <w:hideMark/>
          </w:tcPr>
          <w:p>
            <w:pPr>
              <w:pStyle w:val="Tabkrper49pt-fett"/>
              <w:rPr>
                <w:snapToGrid w:val="0"/>
                <w:szCs w:val="18"/>
                <w:lang w:val="fr-CH"/>
              </w:rPr>
            </w:pPr>
            <w:r>
              <w:rPr>
                <w:lang w:val="fr-CH"/>
              </w:rPr>
              <w:t>acide anthranilique</w:t>
            </w:r>
          </w:p>
        </w:tc>
      </w:tr>
      <w:tr>
        <w:tc>
          <w:tcPr>
            <w:tcW w:w="567" w:type="dxa"/>
          </w:tcPr>
          <w:p>
            <w:pPr>
              <w:pStyle w:val="Tabkrper49pt"/>
              <w:rPr>
                <w:lang w:val="fr-CH"/>
              </w:rPr>
            </w:pPr>
            <w:r>
              <w:rPr>
                <w:lang w:val="fr-CH"/>
              </w:rPr>
              <w:t>5</w:t>
            </w:r>
          </w:p>
        </w:tc>
        <w:tc>
          <w:tcPr>
            <w:tcW w:w="5557" w:type="dxa"/>
          </w:tcPr>
          <w:p>
            <w:pPr>
              <w:pStyle w:val="Tabkrper49pt-fett"/>
              <w:rPr>
                <w:lang w:val="fr-CH"/>
              </w:rPr>
            </w:pPr>
            <w:r>
              <w:rPr>
                <w:lang w:val="fr-CH"/>
              </w:rPr>
              <w:t>éphédrine</w:t>
            </w:r>
          </w:p>
        </w:tc>
      </w:tr>
      <w:tr>
        <w:tc>
          <w:tcPr>
            <w:tcW w:w="567" w:type="dxa"/>
          </w:tcPr>
          <w:p>
            <w:pPr>
              <w:pStyle w:val="Tabkrper49pt"/>
              <w:rPr>
                <w:lang w:val="fr-CH"/>
              </w:rPr>
            </w:pPr>
            <w:r>
              <w:rPr>
                <w:lang w:val="fr-CH"/>
              </w:rPr>
              <w:t>6</w:t>
            </w:r>
          </w:p>
        </w:tc>
        <w:tc>
          <w:tcPr>
            <w:tcW w:w="5557" w:type="dxa"/>
          </w:tcPr>
          <w:p>
            <w:pPr>
              <w:pStyle w:val="Tabkrper49pt-fett"/>
              <w:rPr>
                <w:lang w:val="fr-CH"/>
              </w:rPr>
            </w:pPr>
            <w:r>
              <w:rPr>
                <w:lang w:val="fr-CH"/>
              </w:rPr>
              <w:t>ergométrine</w:t>
            </w:r>
          </w:p>
        </w:tc>
      </w:tr>
      <w:tr>
        <w:tc>
          <w:tcPr>
            <w:tcW w:w="567" w:type="dxa"/>
          </w:tcPr>
          <w:p>
            <w:pPr>
              <w:pStyle w:val="Tabkrper49pt"/>
              <w:rPr>
                <w:lang w:val="fr-CH"/>
              </w:rPr>
            </w:pPr>
            <w:r>
              <w:rPr>
                <w:lang w:val="fr-CH"/>
              </w:rPr>
              <w:t>7</w:t>
            </w:r>
          </w:p>
        </w:tc>
        <w:tc>
          <w:tcPr>
            <w:tcW w:w="5557" w:type="dxa"/>
          </w:tcPr>
          <w:p>
            <w:pPr>
              <w:pStyle w:val="Tabkrper49pt-fett"/>
              <w:rPr>
                <w:lang w:val="fr-CH"/>
              </w:rPr>
            </w:pPr>
            <w:r>
              <w:rPr>
                <w:lang w:val="fr-CH"/>
              </w:rPr>
              <w:t>ergotamine</w:t>
            </w:r>
          </w:p>
        </w:tc>
      </w:tr>
      <w:tr>
        <w:tc>
          <w:tcPr>
            <w:tcW w:w="567" w:type="dxa"/>
          </w:tcPr>
          <w:p>
            <w:pPr>
              <w:pStyle w:val="Tabkrper49pt"/>
              <w:rPr>
                <w:lang w:val="fr-CH"/>
              </w:rPr>
            </w:pPr>
            <w:r>
              <w:rPr>
                <w:lang w:val="fr-CH"/>
              </w:rPr>
              <w:t>8</w:t>
            </w:r>
          </w:p>
        </w:tc>
        <w:tc>
          <w:tcPr>
            <w:tcW w:w="5557" w:type="dxa"/>
          </w:tcPr>
          <w:p>
            <w:pPr>
              <w:pStyle w:val="Tabkrper49pt-fett"/>
              <w:rPr>
                <w:lang w:val="fr-CH"/>
              </w:rPr>
            </w:pPr>
            <w:r>
              <w:rPr>
                <w:lang w:val="fr-CH"/>
              </w:rPr>
              <w:t>isosafrole</w:t>
            </w:r>
          </w:p>
        </w:tc>
      </w:tr>
      <w:tr>
        <w:tc>
          <w:tcPr>
            <w:tcW w:w="567" w:type="dxa"/>
          </w:tcPr>
          <w:p>
            <w:pPr>
              <w:pStyle w:val="Tabkrper49pt"/>
              <w:rPr>
                <w:lang w:val="fr-CH"/>
              </w:rPr>
            </w:pPr>
            <w:r>
              <w:rPr>
                <w:lang w:val="fr-CH"/>
              </w:rPr>
              <w:t>9</w:t>
            </w:r>
          </w:p>
        </w:tc>
        <w:tc>
          <w:tcPr>
            <w:tcW w:w="5557" w:type="dxa"/>
          </w:tcPr>
          <w:p>
            <w:pPr>
              <w:pStyle w:val="Tabkrper49pt-fett"/>
              <w:rPr>
                <w:lang w:val="fr-CH"/>
              </w:rPr>
            </w:pPr>
            <w:r>
              <w:rPr>
                <w:lang w:val="fr-CH"/>
              </w:rPr>
              <w:t>permanganate de potassium à partir de 5 kg</w:t>
            </w:r>
          </w:p>
          <w:p>
            <w:pPr>
              <w:pStyle w:val="Tabkrper09pt"/>
              <w:rPr>
                <w:lang w:val="fr-CH"/>
              </w:rPr>
            </w:pPr>
            <w:r>
              <w:rPr>
                <w:lang w:val="fr-CH"/>
              </w:rPr>
              <w:t>Sont exemptées de l’obligation de tenir un registre pour le commerce en Suisse et du régime d’autorisation pour l’importation, les entreprises titulaires d’une autorisation d’exploitation permettant d’utiliser des substances soumises à contrôle figurant dans le tableau f.</w:t>
            </w:r>
          </w:p>
        </w:tc>
      </w:tr>
      <w:tr>
        <w:tc>
          <w:tcPr>
            <w:tcW w:w="567" w:type="dxa"/>
          </w:tcPr>
          <w:p>
            <w:pPr>
              <w:pStyle w:val="Tabkrper49pt"/>
              <w:rPr>
                <w:lang w:val="fr-CH"/>
              </w:rPr>
            </w:pPr>
            <w:r>
              <w:rPr>
                <w:lang w:val="fr-CH"/>
              </w:rPr>
              <w:t>10</w:t>
            </w:r>
          </w:p>
        </w:tc>
        <w:tc>
          <w:tcPr>
            <w:tcW w:w="5557" w:type="dxa"/>
          </w:tcPr>
          <w:p>
            <w:pPr>
              <w:pStyle w:val="Tabkrper49pt-fett"/>
              <w:rPr>
                <w:lang w:val="fr-CH"/>
              </w:rPr>
            </w:pPr>
            <w:r>
              <w:rPr>
                <w:lang w:val="fr-CH"/>
              </w:rPr>
              <w:t>acide lysergique</w:t>
            </w:r>
          </w:p>
        </w:tc>
      </w:tr>
      <w:tr>
        <w:tc>
          <w:tcPr>
            <w:tcW w:w="567" w:type="dxa"/>
          </w:tcPr>
          <w:p>
            <w:pPr>
              <w:pStyle w:val="Tabkrper49pt"/>
              <w:rPr>
                <w:lang w:val="fr-CH"/>
              </w:rPr>
            </w:pPr>
            <w:r>
              <w:rPr>
                <w:lang w:val="fr-CH"/>
              </w:rPr>
              <w:t>11</w:t>
            </w:r>
          </w:p>
        </w:tc>
        <w:tc>
          <w:tcPr>
            <w:tcW w:w="5557" w:type="dxa"/>
          </w:tcPr>
          <w:p>
            <w:pPr>
              <w:pStyle w:val="Tabkrper49pt-fett"/>
              <w:rPr>
                <w:lang w:val="fr-CH"/>
              </w:rPr>
            </w:pPr>
            <w:r>
              <w:rPr>
                <w:lang w:val="fr-CH"/>
              </w:rPr>
              <w:t>(3,4-méthylendioxyphényle)-2-propanone (MDP2P)</w:t>
            </w:r>
          </w:p>
        </w:tc>
      </w:tr>
      <w:tr>
        <w:tc>
          <w:tcPr>
            <w:tcW w:w="567" w:type="dxa"/>
          </w:tcPr>
          <w:p>
            <w:pPr>
              <w:pStyle w:val="Tabkrper49pt"/>
              <w:rPr>
                <w:lang w:val="fr-CH"/>
              </w:rPr>
            </w:pPr>
            <w:r>
              <w:rPr>
                <w:lang w:val="fr-CH"/>
              </w:rPr>
              <w:t>12</w:t>
            </w:r>
          </w:p>
        </w:tc>
        <w:tc>
          <w:tcPr>
            <w:tcW w:w="5557" w:type="dxa"/>
          </w:tcPr>
          <w:p>
            <w:pPr>
              <w:pStyle w:val="Tabkrper49pt-fett"/>
              <w:rPr>
                <w:lang w:val="fr-CH"/>
              </w:rPr>
            </w:pPr>
            <w:r>
              <w:rPr>
                <w:lang w:val="fr-CH"/>
              </w:rPr>
              <w:t>noréphédrine</w:t>
            </w:r>
          </w:p>
        </w:tc>
      </w:tr>
      <w:tr>
        <w:tc>
          <w:tcPr>
            <w:tcW w:w="567" w:type="dxa"/>
          </w:tcPr>
          <w:p>
            <w:pPr>
              <w:pStyle w:val="Tabkrper49pt"/>
              <w:rPr>
                <w:lang w:val="fr-CH"/>
              </w:rPr>
            </w:pPr>
            <w:r>
              <w:rPr>
                <w:lang w:val="fr-CH"/>
              </w:rPr>
              <w:t>13</w:t>
            </w:r>
          </w:p>
        </w:tc>
        <w:tc>
          <w:tcPr>
            <w:tcW w:w="5557" w:type="dxa"/>
          </w:tcPr>
          <w:p>
            <w:pPr>
              <w:pStyle w:val="Tabkrper49pt-fett"/>
              <w:rPr>
                <w:lang w:val="fr-CH"/>
              </w:rPr>
            </w:pPr>
            <w:r>
              <w:rPr>
                <w:lang w:val="fr-CH"/>
              </w:rPr>
              <w:t>acide phénylacétique</w:t>
            </w:r>
          </w:p>
        </w:tc>
      </w:tr>
      <w:tr>
        <w:tc>
          <w:tcPr>
            <w:tcW w:w="567" w:type="dxa"/>
          </w:tcPr>
          <w:p>
            <w:pPr>
              <w:pStyle w:val="Tabkrper49pt"/>
              <w:rPr>
                <w:lang w:val="fr-CH"/>
              </w:rPr>
            </w:pPr>
            <w:r>
              <w:rPr>
                <w:lang w:val="fr-CH"/>
              </w:rPr>
              <w:t>14</w:t>
            </w:r>
          </w:p>
        </w:tc>
        <w:tc>
          <w:tcPr>
            <w:tcW w:w="5557" w:type="dxa"/>
          </w:tcPr>
          <w:p>
            <w:pPr>
              <w:pStyle w:val="Tabkrper49pt-fett"/>
              <w:rPr>
                <w:lang w:val="fr-CH"/>
              </w:rPr>
            </w:pPr>
            <w:r>
              <w:rPr>
                <w:lang w:val="fr-CH"/>
              </w:rPr>
              <w:t>phénylpropanolamine (dl-noréphédrine)</w:t>
            </w:r>
          </w:p>
        </w:tc>
      </w:tr>
      <w:tr>
        <w:tc>
          <w:tcPr>
            <w:tcW w:w="567" w:type="dxa"/>
          </w:tcPr>
          <w:p>
            <w:pPr>
              <w:pStyle w:val="Tabkrper49pt"/>
              <w:rPr>
                <w:lang w:val="fr-CH"/>
              </w:rPr>
            </w:pPr>
            <w:r>
              <w:rPr>
                <w:lang w:val="fr-CH"/>
              </w:rPr>
              <w:t>15</w:t>
            </w:r>
          </w:p>
        </w:tc>
        <w:tc>
          <w:tcPr>
            <w:tcW w:w="5557" w:type="dxa"/>
          </w:tcPr>
          <w:p>
            <w:pPr>
              <w:pStyle w:val="Tabkrper49pt-fett"/>
              <w:rPr>
                <w:lang w:val="fr-CH"/>
              </w:rPr>
            </w:pPr>
            <w:r>
              <w:rPr>
                <w:lang w:val="fr-CH"/>
              </w:rPr>
              <w:t>phényl-2-propanone (P2P, BMK)</w:t>
            </w:r>
          </w:p>
        </w:tc>
      </w:tr>
      <w:tr>
        <w:tc>
          <w:tcPr>
            <w:tcW w:w="567" w:type="dxa"/>
          </w:tcPr>
          <w:p>
            <w:pPr>
              <w:pStyle w:val="Tabkrper49pt"/>
              <w:rPr>
                <w:lang w:val="fr-CH"/>
              </w:rPr>
            </w:pPr>
            <w:r>
              <w:rPr>
                <w:lang w:val="fr-CH"/>
              </w:rPr>
              <w:t>16</w:t>
            </w:r>
          </w:p>
        </w:tc>
        <w:tc>
          <w:tcPr>
            <w:tcW w:w="5557" w:type="dxa"/>
          </w:tcPr>
          <w:p>
            <w:pPr>
              <w:pStyle w:val="Tabkrper49pt-fett"/>
              <w:rPr>
                <w:lang w:val="fr-CH"/>
              </w:rPr>
            </w:pPr>
            <w:r>
              <w:rPr>
                <w:lang w:val="fr-CH"/>
              </w:rPr>
              <w:t>pipéridine</w:t>
            </w:r>
          </w:p>
        </w:tc>
      </w:tr>
      <w:tr>
        <w:tc>
          <w:tcPr>
            <w:tcW w:w="567" w:type="dxa"/>
          </w:tcPr>
          <w:p>
            <w:pPr>
              <w:pStyle w:val="Tabkrper49pt"/>
              <w:rPr>
                <w:lang w:val="fr-CH"/>
              </w:rPr>
            </w:pPr>
            <w:r>
              <w:rPr>
                <w:lang w:val="fr-CH"/>
              </w:rPr>
              <w:t>17</w:t>
            </w:r>
          </w:p>
        </w:tc>
        <w:tc>
          <w:tcPr>
            <w:tcW w:w="5557" w:type="dxa"/>
          </w:tcPr>
          <w:p>
            <w:pPr>
              <w:pStyle w:val="Tabkrper49pt-fett"/>
              <w:rPr>
                <w:lang w:val="fr-CH"/>
              </w:rPr>
            </w:pPr>
            <w:r>
              <w:rPr>
                <w:lang w:val="fr-CH"/>
              </w:rPr>
              <w:t>pipéronal</w:t>
            </w:r>
          </w:p>
        </w:tc>
      </w:tr>
      <w:tr>
        <w:tc>
          <w:tcPr>
            <w:tcW w:w="567" w:type="dxa"/>
          </w:tcPr>
          <w:p>
            <w:pPr>
              <w:pStyle w:val="Tabkrper49pt"/>
              <w:rPr>
                <w:lang w:val="fr-CH"/>
              </w:rPr>
            </w:pPr>
            <w:r>
              <w:rPr>
                <w:lang w:val="fr-CH"/>
              </w:rPr>
              <w:t>18</w:t>
            </w:r>
          </w:p>
        </w:tc>
        <w:tc>
          <w:tcPr>
            <w:tcW w:w="5557" w:type="dxa"/>
          </w:tcPr>
          <w:p>
            <w:pPr>
              <w:pStyle w:val="Tabkrper49pt-fett"/>
              <w:rPr>
                <w:lang w:val="fr-CH"/>
              </w:rPr>
            </w:pPr>
            <w:r>
              <w:rPr>
                <w:lang w:val="fr-CH"/>
              </w:rPr>
              <w:t>pseudoéphédrine</w:t>
            </w:r>
          </w:p>
        </w:tc>
      </w:tr>
      <w:tr>
        <w:tc>
          <w:tcPr>
            <w:tcW w:w="567" w:type="dxa"/>
          </w:tcPr>
          <w:p>
            <w:pPr>
              <w:pStyle w:val="Tabkrper49pt"/>
              <w:rPr>
                <w:lang w:val="fr-CH"/>
              </w:rPr>
            </w:pPr>
            <w:r>
              <w:rPr>
                <w:lang w:val="fr-CH"/>
              </w:rPr>
              <w:t>19</w:t>
            </w:r>
          </w:p>
        </w:tc>
        <w:tc>
          <w:tcPr>
            <w:tcW w:w="5557" w:type="dxa"/>
          </w:tcPr>
          <w:p>
            <w:pPr>
              <w:pStyle w:val="Tabkrper49pt-fett"/>
              <w:rPr>
                <w:lang w:val="fr-CH"/>
              </w:rPr>
            </w:pPr>
            <w:r>
              <w:rPr>
                <w:lang w:val="fr-CH"/>
              </w:rPr>
              <w:t>safrole</w:t>
            </w:r>
          </w:p>
        </w:tc>
      </w:tr>
      <w:tr>
        <w:tc>
          <w:tcPr>
            <w:tcW w:w="567" w:type="dxa"/>
          </w:tcPr>
          <w:p>
            <w:pPr>
              <w:pStyle w:val="Tabkrper49pt"/>
              <w:rPr>
                <w:lang w:val="fr-CH"/>
              </w:rPr>
            </w:pPr>
            <w:r>
              <w:rPr>
                <w:lang w:val="fr-CH"/>
              </w:rPr>
              <w:t>20</w:t>
            </w:r>
          </w:p>
        </w:tc>
        <w:tc>
          <w:tcPr>
            <w:tcW w:w="5557" w:type="dxa"/>
          </w:tcPr>
          <w:p>
            <w:pPr>
              <w:pStyle w:val="Tabkrper49pt-fett"/>
              <w:rPr>
                <w:lang w:val="fr-CH"/>
              </w:rPr>
            </w:pPr>
            <w:r>
              <w:rPr>
                <w:lang w:val="fr-CH"/>
              </w:rPr>
              <w:t>sassafras, sous forme d</w:t>
            </w:r>
            <w:r>
              <w:rPr>
                <w:cs/>
                <w:lang w:val="fr-CH"/>
              </w:rPr>
              <w:t>’</w:t>
            </w:r>
            <w:r>
              <w:rPr>
                <w:lang w:val="fr-CH"/>
              </w:rPr>
              <w:t>huile</w:t>
            </w:r>
          </w:p>
        </w:tc>
      </w:tr>
      <w:tr>
        <w:tc>
          <w:tcPr>
            <w:tcW w:w="567" w:type="dxa"/>
            <w:shd w:val="clear" w:color="auto" w:fill="auto"/>
          </w:tcPr>
          <w:p>
            <w:pPr>
              <w:pStyle w:val="Tabkrper49pt"/>
              <w:rPr>
                <w:lang w:val="fr-CH"/>
              </w:rPr>
            </w:pPr>
            <w:r>
              <w:rPr>
                <w:lang w:val="fr-CH"/>
              </w:rPr>
              <w:t>21</w:t>
            </w:r>
          </w:p>
        </w:tc>
        <w:tc>
          <w:tcPr>
            <w:tcW w:w="5557" w:type="dxa"/>
            <w:shd w:val="clear" w:color="auto" w:fill="auto"/>
          </w:tcPr>
          <w:p>
            <w:pPr>
              <w:pStyle w:val="Tabkrper49pt-fett"/>
              <w:rPr>
                <w:lang w:val="fr-CH"/>
              </w:rPr>
            </w:pPr>
            <w:r>
              <w:rPr>
                <w:lang w:val="fr-CH"/>
              </w:rPr>
              <w:t>N-phénéthyl-4-pipéridone (NPP)</w:t>
            </w:r>
          </w:p>
        </w:tc>
      </w:tr>
      <w:tr>
        <w:tc>
          <w:tcPr>
            <w:tcW w:w="567" w:type="dxa"/>
            <w:shd w:val="clear" w:color="auto" w:fill="auto"/>
          </w:tcPr>
          <w:p>
            <w:pPr>
              <w:pStyle w:val="Tabkrper49pt"/>
              <w:rPr>
                <w:lang w:val="fr-CH"/>
              </w:rPr>
            </w:pPr>
            <w:r>
              <w:rPr>
                <w:lang w:val="fr-CH"/>
              </w:rPr>
              <w:t>22</w:t>
            </w:r>
          </w:p>
        </w:tc>
        <w:tc>
          <w:tcPr>
            <w:tcW w:w="5557" w:type="dxa"/>
            <w:shd w:val="clear" w:color="auto" w:fill="auto"/>
          </w:tcPr>
          <w:p>
            <w:pPr>
              <w:pStyle w:val="Tabkrper49pt-fett"/>
              <w:rPr>
                <w:lang w:val="fr-CH"/>
              </w:rPr>
            </w:pPr>
            <w:r>
              <w:rPr>
                <w:lang w:val="fr-CH"/>
              </w:rPr>
              <w:t>4-anilino-N-phénéthylpipéridine (4-ANPP)</w:t>
            </w:r>
          </w:p>
        </w:tc>
      </w:tr>
      <w:tr>
        <w:tc>
          <w:tcPr>
            <w:tcW w:w="567" w:type="dxa"/>
            <w:shd w:val="clear" w:color="auto" w:fill="auto"/>
          </w:tcPr>
          <w:p>
            <w:pPr>
              <w:pStyle w:val="Tabkrper49pt"/>
              <w:rPr>
                <w:lang w:val="fr-CH"/>
              </w:rPr>
            </w:pPr>
            <w:r>
              <w:rPr>
                <w:lang w:val="fr-CH"/>
              </w:rPr>
              <w:t>23</w:t>
            </w:r>
          </w:p>
        </w:tc>
        <w:tc>
          <w:tcPr>
            <w:tcW w:w="5557" w:type="dxa"/>
            <w:shd w:val="clear" w:color="auto" w:fill="auto"/>
          </w:tcPr>
          <w:p>
            <w:pPr>
              <w:pStyle w:val="Tabkrper49pt-fett"/>
              <w:rPr>
                <w:lang w:val="fr-CH"/>
              </w:rPr>
            </w:pPr>
            <w:r>
              <w:rPr>
                <w:lang w:val="fr-CH"/>
              </w:rPr>
              <w:t>3-oxo-2-phénylbutanamide (APAA, alpha-phénylacétoacétamide)</w:t>
            </w:r>
          </w:p>
        </w:tc>
      </w:tr>
      <w:tr>
        <w:tc>
          <w:tcPr>
            <w:tcW w:w="567" w:type="dxa"/>
            <w:shd w:val="clear" w:color="auto" w:fill="auto"/>
          </w:tcPr>
          <w:p>
            <w:pPr>
              <w:pStyle w:val="Tabkrper49pt"/>
              <w:rPr>
                <w:lang w:val="fr-CH"/>
              </w:rPr>
            </w:pPr>
            <w:r>
              <w:rPr>
                <w:lang w:val="fr-CH"/>
              </w:rPr>
              <w:t>24</w:t>
            </w:r>
          </w:p>
        </w:tc>
        <w:tc>
          <w:tcPr>
            <w:tcW w:w="5557" w:type="dxa"/>
            <w:shd w:val="clear" w:color="auto" w:fill="auto"/>
          </w:tcPr>
          <w:p>
            <w:pPr>
              <w:pStyle w:val="Tabkrper49pt-fett"/>
              <w:rPr>
                <w:snapToGrid w:val="0"/>
                <w:szCs w:val="18"/>
                <w:lang w:val="fr-CH"/>
              </w:rPr>
            </w:pPr>
            <w:r>
              <w:rPr>
                <w:lang w:val="fr-CH"/>
              </w:rPr>
              <w:t>ester méthylique de l’acide-2-méthyl-3-[3’,4’-(méthylènedioxy)phényl]oxiranecarboxylique</w:t>
            </w:r>
          </w:p>
        </w:tc>
      </w:tr>
      <w:tr>
        <w:tc>
          <w:tcPr>
            <w:tcW w:w="567" w:type="dxa"/>
            <w:shd w:val="clear" w:color="auto" w:fill="auto"/>
          </w:tcPr>
          <w:p>
            <w:pPr>
              <w:pStyle w:val="Tabkrper49pt"/>
              <w:rPr>
                <w:lang w:val="fr-CH"/>
              </w:rPr>
            </w:pPr>
            <w:r>
              <w:rPr>
                <w:lang w:val="fr-CH"/>
              </w:rPr>
              <w:t>25</w:t>
            </w:r>
          </w:p>
        </w:tc>
        <w:tc>
          <w:tcPr>
            <w:tcW w:w="5557" w:type="dxa"/>
            <w:shd w:val="clear" w:color="auto" w:fill="auto"/>
          </w:tcPr>
          <w:p>
            <w:pPr>
              <w:pStyle w:val="Tabkrper49pt-fett"/>
              <w:rPr>
                <w:snapToGrid w:val="0"/>
                <w:szCs w:val="18"/>
                <w:lang w:val="fr-CH"/>
              </w:rPr>
            </w:pPr>
            <w:r>
              <w:rPr>
                <w:lang w:val="fr-CH"/>
              </w:rPr>
              <w:t>acide-2-méthyl-3-[3’,4’-(méthylènedioxy)phényl]oxiranecarboxylique</w:t>
            </w:r>
          </w:p>
        </w:tc>
      </w:tr>
      <w:tr>
        <w:tc>
          <w:tcPr>
            <w:tcW w:w="567" w:type="dxa"/>
            <w:shd w:val="clear" w:color="auto" w:fill="auto"/>
          </w:tcPr>
          <w:p>
            <w:pPr>
              <w:pStyle w:val="Tabkrper49pt"/>
              <w:rPr>
                <w:lang w:val="fr-CH"/>
              </w:rPr>
            </w:pPr>
            <w:r>
              <w:rPr>
                <w:lang w:val="fr-CH"/>
              </w:rPr>
              <w:t>26</w:t>
            </w:r>
          </w:p>
        </w:tc>
        <w:tc>
          <w:tcPr>
            <w:tcW w:w="5557" w:type="dxa"/>
            <w:shd w:val="clear" w:color="auto" w:fill="auto"/>
          </w:tcPr>
          <w:p>
            <w:pPr>
              <w:pStyle w:val="Tabkrper49pt"/>
              <w:rPr>
                <w:b/>
                <w:lang w:val="fr-CH"/>
              </w:rPr>
            </w:pPr>
            <w:r>
              <w:rPr>
                <w:b/>
                <w:lang w:val="fr-CH"/>
              </w:rPr>
              <w:t>methyl-alpha-phénylacétoacétate (méthyl-alpha-acétylphénylacétate, MAPA, méthyl 3-oxo-2-phénylbutanoate)</w:t>
            </w:r>
          </w:p>
        </w:tc>
      </w:tr>
      <w:tr>
        <w:tc>
          <w:tcPr>
            <w:tcW w:w="567" w:type="dxa"/>
            <w:shd w:val="clear" w:color="auto" w:fill="auto"/>
          </w:tcPr>
          <w:p>
            <w:pPr>
              <w:pStyle w:val="Tabkrper49pt"/>
              <w:rPr>
                <w:lang w:val="fr-CH"/>
              </w:rPr>
            </w:pPr>
            <w:r>
              <w:rPr>
                <w:lang w:val="fr-CH"/>
              </w:rPr>
              <w:t>27</w:t>
            </w:r>
          </w:p>
        </w:tc>
        <w:tc>
          <w:tcPr>
            <w:tcW w:w="5557" w:type="dxa"/>
            <w:shd w:val="clear" w:color="auto" w:fill="auto"/>
          </w:tcPr>
          <w:p>
            <w:pPr>
              <w:pStyle w:val="Tabkrper49pt-fett"/>
              <w:rPr>
                <w:lang w:val="fr-CH"/>
              </w:rPr>
            </w:pPr>
            <w:r>
              <w:rPr>
                <w:lang w:val="fr-CH"/>
              </w:rPr>
              <w:t>N-Phényl-4-pipéridinamine (4-AP, 4-anilinopipéridine)</w:t>
            </w:r>
          </w:p>
        </w:tc>
      </w:tr>
      <w:tr>
        <w:tc>
          <w:tcPr>
            <w:tcW w:w="567" w:type="dxa"/>
            <w:shd w:val="clear" w:color="auto" w:fill="auto"/>
          </w:tcPr>
          <w:p>
            <w:pPr>
              <w:pStyle w:val="Tabkrper49pt"/>
              <w:rPr>
                <w:lang w:val="fr-CH"/>
              </w:rPr>
            </w:pPr>
            <w:r>
              <w:rPr>
                <w:lang w:val="fr-CH"/>
              </w:rPr>
              <w:t>28</w:t>
            </w:r>
          </w:p>
        </w:tc>
        <w:tc>
          <w:tcPr>
            <w:tcW w:w="5557" w:type="dxa"/>
            <w:shd w:val="clear" w:color="auto" w:fill="auto"/>
          </w:tcPr>
          <w:p>
            <w:pPr>
              <w:pStyle w:val="Tabkrper49pt-fett"/>
              <w:rPr>
                <w:lang w:val="fr-CH"/>
              </w:rPr>
            </w:pPr>
            <w:r>
              <w:rPr>
                <w:lang w:val="fr-CH"/>
              </w:rPr>
              <w:t xml:space="preserve">Tert-butyl 4-(phénylamino)pipéridin-1-carboxylate </w:t>
            </w:r>
            <w:r>
              <w:rPr>
                <w:lang w:val="fr-CH"/>
              </w:rPr>
              <w:br/>
              <w:t>(1-boc-4-anilinopipéridine, 1-boc-4-AP)</w:t>
            </w:r>
          </w:p>
        </w:tc>
      </w:tr>
      <w:tr>
        <w:tc>
          <w:tcPr>
            <w:tcW w:w="567" w:type="dxa"/>
            <w:shd w:val="clear" w:color="auto" w:fill="auto"/>
          </w:tcPr>
          <w:p>
            <w:pPr>
              <w:pStyle w:val="Tabkrper49pt"/>
              <w:rPr>
                <w:lang w:val="fr-CH"/>
              </w:rPr>
            </w:pPr>
            <w:r>
              <w:rPr>
                <w:lang w:val="fr-CH"/>
              </w:rPr>
              <w:t>29</w:t>
            </w:r>
          </w:p>
        </w:tc>
        <w:tc>
          <w:tcPr>
            <w:tcW w:w="5557" w:type="dxa"/>
            <w:shd w:val="clear" w:color="auto" w:fill="auto"/>
          </w:tcPr>
          <w:p>
            <w:pPr>
              <w:pStyle w:val="Tabkrper49pt-fett"/>
              <w:rPr>
                <w:lang w:val="fr-CH"/>
              </w:rPr>
            </w:pPr>
            <w:r>
              <w:rPr>
                <w:lang w:val="fr-CH"/>
              </w:rPr>
              <w:t>Norfentanyl (N-phényl-N-(pipéridin-4-yl)propionamide)</w:t>
            </w:r>
          </w:p>
        </w:tc>
      </w:tr>
      <w:tr>
        <w:trPr>
          <w:cantSplit/>
        </w:trPr>
        <w:tc>
          <w:tcPr>
            <w:tcW w:w="567" w:type="dxa"/>
            <w:shd w:val="clear" w:color="auto" w:fill="auto"/>
          </w:tcPr>
          <w:p>
            <w:pPr>
              <w:pStyle w:val="Tabkrper49pt"/>
              <w:rPr>
                <w:lang w:val="fr-CH"/>
              </w:rPr>
            </w:pPr>
            <w:r>
              <w:rPr>
                <w:lang w:val="fr-CH"/>
              </w:rPr>
              <w:t>100</w:t>
            </w:r>
          </w:p>
        </w:tc>
        <w:tc>
          <w:tcPr>
            <w:tcW w:w="5557" w:type="dxa"/>
            <w:shd w:val="clear" w:color="auto" w:fill="auto"/>
          </w:tcPr>
          <w:p>
            <w:pPr>
              <w:pStyle w:val="Tabkrper49pt-fett"/>
              <w:rPr>
                <w:lang w:val="fr-CH"/>
              </w:rPr>
            </w:pPr>
            <w:r>
              <w:rPr>
                <w:lang w:val="fr-CH"/>
              </w:rPr>
              <w:t>préparations à base de pseudoéphédrine</w:t>
            </w:r>
          </w:p>
          <w:p>
            <w:pPr>
              <w:pStyle w:val="Tabkrper09pt"/>
              <w:rPr>
                <w:b/>
                <w:lang w:val="fr-CH"/>
              </w:rPr>
            </w:pPr>
            <w:r>
              <w:rPr>
                <w:lang w:val="fr-CH"/>
              </w:rPr>
              <w:t>Ces préparations sont soustraites au contrôle lorsqu’elles renferment un ou plusieurs autres composants (substances actives ou excipients) et que la quantité de pseudoéphédrine, calculée en base, n’excède pas 50 mg de pseudoéphédrine par unité de prise.</w:t>
            </w:r>
          </w:p>
        </w:tc>
      </w:tr>
      <w:tr>
        <w:tc>
          <w:tcPr>
            <w:tcW w:w="567" w:type="dxa"/>
            <w:shd w:val="clear" w:color="auto" w:fill="auto"/>
          </w:tcPr>
          <w:p>
            <w:pPr>
              <w:pStyle w:val="Tabkrper49pt"/>
              <w:rPr>
                <w:lang w:val="fr-CH"/>
              </w:rPr>
            </w:pPr>
            <w:r>
              <w:rPr>
                <w:lang w:val="fr-CH"/>
              </w:rPr>
              <w:t>101</w:t>
            </w:r>
          </w:p>
        </w:tc>
        <w:tc>
          <w:tcPr>
            <w:tcW w:w="5557" w:type="dxa"/>
            <w:shd w:val="clear" w:color="auto" w:fill="auto"/>
          </w:tcPr>
          <w:p>
            <w:pPr>
              <w:pStyle w:val="Tabkrper49pt-fett"/>
              <w:rPr>
                <w:lang w:val="fr-CH"/>
              </w:rPr>
            </w:pPr>
            <w:r>
              <w:rPr>
                <w:lang w:val="fr-CH"/>
              </w:rPr>
              <w:t>préparations à base d</w:t>
            </w:r>
            <w:r>
              <w:rPr>
                <w:cs/>
                <w:lang w:val="fr-CH"/>
              </w:rPr>
              <w:t>’</w:t>
            </w:r>
            <w:r>
              <w:rPr>
                <w:lang w:val="fr-CH"/>
              </w:rPr>
              <w:t>éphédrine</w:t>
            </w:r>
          </w:p>
          <w:p>
            <w:pPr>
              <w:pStyle w:val="Tabkrper09pt"/>
              <w:rPr>
                <w:b/>
                <w:lang w:val="fr-CH"/>
              </w:rPr>
            </w:pPr>
            <w:r>
              <w:rPr>
                <w:lang w:val="fr-CH"/>
              </w:rPr>
              <w:t>Ces préparations sont soustraites au contrôle lorsqu’elles renferment un ou plusieurs autres composants (substances actives ou excipients) et que la quantité d</w:t>
            </w:r>
            <w:r>
              <w:rPr>
                <w:cs/>
                <w:lang w:val="fr-CH"/>
              </w:rPr>
              <w:t>’</w:t>
            </w:r>
            <w:r>
              <w:rPr>
                <w:lang w:val="fr-CH"/>
              </w:rPr>
              <w:t>éphédrine, calculée en base, n’excède pas 15 mg d</w:t>
            </w:r>
            <w:r>
              <w:rPr>
                <w:cs/>
                <w:lang w:val="fr-CH"/>
              </w:rPr>
              <w:t>’</w:t>
            </w:r>
            <w:r>
              <w:rPr>
                <w:lang w:val="fr-CH"/>
              </w:rPr>
              <w:t>éphédrine par unité de prise ou 10 mg/ml d</w:t>
            </w:r>
            <w:r>
              <w:rPr>
                <w:cs/>
                <w:lang w:val="fr-CH"/>
              </w:rPr>
              <w:t>’</w:t>
            </w:r>
            <w:r>
              <w:rPr>
                <w:lang w:val="fr-CH"/>
              </w:rPr>
              <w:t>éphédrine dans les préparations de forme non divisée.</w:t>
            </w:r>
          </w:p>
        </w:tc>
      </w:tr>
      <w:tr>
        <w:tc>
          <w:tcPr>
            <w:tcW w:w="567" w:type="dxa"/>
            <w:shd w:val="clear" w:color="auto" w:fill="auto"/>
          </w:tcPr>
          <w:p>
            <w:pPr>
              <w:pStyle w:val="Tabkrper49pt"/>
              <w:rPr>
                <w:lang w:val="fr-CH"/>
              </w:rPr>
            </w:pPr>
            <w:r>
              <w:rPr>
                <w:lang w:val="fr-CH"/>
              </w:rPr>
              <w:t>102</w:t>
            </w:r>
          </w:p>
        </w:tc>
        <w:tc>
          <w:tcPr>
            <w:tcW w:w="5557" w:type="dxa"/>
            <w:shd w:val="clear" w:color="auto" w:fill="auto"/>
          </w:tcPr>
          <w:p>
            <w:pPr>
              <w:pStyle w:val="Tabkrper49pt-fett"/>
              <w:rPr>
                <w:lang w:val="fr-CH"/>
              </w:rPr>
            </w:pPr>
            <w:r>
              <w:rPr>
                <w:lang w:val="fr-CH"/>
              </w:rPr>
              <w:t>chloréphédrine</w:t>
            </w:r>
          </w:p>
          <w:p>
            <w:pPr>
              <w:pStyle w:val="Tabkrper09pt"/>
              <w:rPr>
                <w:b/>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shd w:val="clear" w:color="auto" w:fill="auto"/>
          </w:tcPr>
          <w:p>
            <w:pPr>
              <w:pStyle w:val="Tabkrper49pt"/>
              <w:rPr>
                <w:lang w:val="fr-CH"/>
              </w:rPr>
            </w:pPr>
            <w:r>
              <w:rPr>
                <w:lang w:val="fr-CH"/>
              </w:rPr>
              <w:t>103</w:t>
            </w:r>
          </w:p>
        </w:tc>
        <w:tc>
          <w:tcPr>
            <w:tcW w:w="5557" w:type="dxa"/>
            <w:shd w:val="clear" w:color="auto" w:fill="auto"/>
          </w:tcPr>
          <w:p>
            <w:pPr>
              <w:pStyle w:val="Tabkrper49pt-fett"/>
              <w:rPr>
                <w:lang w:val="fr-CH"/>
              </w:rPr>
            </w:pPr>
            <w:r>
              <w:rPr>
                <w:lang w:val="fr-CH"/>
              </w:rPr>
              <w:t>chloro-pseudoéphédrine</w:t>
            </w:r>
          </w:p>
          <w:p>
            <w:pPr>
              <w:pStyle w:val="Tabkrper09pt"/>
              <w:rPr>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shd w:val="clear" w:color="auto" w:fill="auto"/>
          </w:tcPr>
          <w:p>
            <w:pPr>
              <w:pStyle w:val="Tabkrper49pt"/>
              <w:rPr>
                <w:lang w:val="fr-CH"/>
              </w:rPr>
            </w:pPr>
            <w:r>
              <w:rPr>
                <w:lang w:val="fr-CH"/>
              </w:rPr>
              <w:t>104</w:t>
            </w:r>
          </w:p>
        </w:tc>
        <w:tc>
          <w:tcPr>
            <w:tcW w:w="5557" w:type="dxa"/>
            <w:shd w:val="clear" w:color="auto" w:fill="auto"/>
          </w:tcPr>
          <w:p>
            <w:pPr>
              <w:pStyle w:val="Tabkrper49pt"/>
              <w:rPr>
                <w:lang w:val="fr-CH"/>
              </w:rPr>
            </w:pPr>
            <w:r>
              <w:rPr>
                <w:lang w:val="fr-CH"/>
              </w:rPr>
              <w:t>…</w:t>
            </w:r>
          </w:p>
        </w:tc>
      </w:tr>
      <w:tr>
        <w:tc>
          <w:tcPr>
            <w:tcW w:w="567" w:type="dxa"/>
            <w:shd w:val="clear" w:color="auto" w:fill="auto"/>
          </w:tcPr>
          <w:p>
            <w:pPr>
              <w:pStyle w:val="Tabkrper49pt"/>
              <w:rPr>
                <w:lang w:val="fr-CH"/>
              </w:rPr>
            </w:pPr>
            <w:r>
              <w:rPr>
                <w:lang w:val="fr-CH"/>
              </w:rPr>
              <w:t>105</w:t>
            </w:r>
          </w:p>
        </w:tc>
        <w:tc>
          <w:tcPr>
            <w:tcW w:w="5557" w:type="dxa"/>
            <w:shd w:val="clear" w:color="auto" w:fill="auto"/>
          </w:tcPr>
          <w:p>
            <w:pPr>
              <w:pStyle w:val="Tabkrper49pt-fett"/>
              <w:rPr>
                <w:lang w:val="fr-CH"/>
              </w:rPr>
            </w:pPr>
            <w:r>
              <w:rPr>
                <w:lang w:val="fr-CH"/>
              </w:rPr>
              <w:t>acide phényl-2-hydroxypropane sulfonique</w:t>
            </w:r>
          </w:p>
          <w:p>
            <w:pPr>
              <w:pStyle w:val="Tabkrper09pt"/>
              <w:rPr>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shd w:val="clear" w:color="auto" w:fill="auto"/>
          </w:tcPr>
          <w:p>
            <w:pPr>
              <w:pStyle w:val="Tabkrper49pt"/>
              <w:rPr>
                <w:lang w:val="fr-CH"/>
              </w:rPr>
            </w:pPr>
            <w:r>
              <w:rPr>
                <w:lang w:val="fr-CH"/>
              </w:rPr>
              <w:t>106</w:t>
            </w:r>
          </w:p>
        </w:tc>
        <w:tc>
          <w:tcPr>
            <w:tcW w:w="5557" w:type="dxa"/>
            <w:shd w:val="clear" w:color="auto" w:fill="auto"/>
          </w:tcPr>
          <w:p>
            <w:pPr>
              <w:pStyle w:val="Tabkrper49pt-fett"/>
              <w:rPr>
                <w:lang w:val="fr-CH"/>
              </w:rPr>
            </w:pPr>
            <w:r>
              <w:rPr>
                <w:lang w:val="fr-CH"/>
              </w:rPr>
              <w:t>ester d’acide phénylacétique à partir de 100g</w:t>
            </w:r>
          </w:p>
          <w:p>
            <w:pPr>
              <w:pStyle w:val="Tabkrper09pt"/>
              <w:rPr>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shd w:val="clear" w:color="auto" w:fill="auto"/>
          </w:tcPr>
          <w:p>
            <w:pPr>
              <w:pStyle w:val="Tabkrper49pt"/>
              <w:rPr>
                <w:lang w:val="fr-CH"/>
              </w:rPr>
            </w:pPr>
            <w:r>
              <w:rPr>
                <w:lang w:val="fr-CH"/>
              </w:rPr>
              <w:t>107</w:t>
            </w:r>
          </w:p>
        </w:tc>
        <w:tc>
          <w:tcPr>
            <w:tcW w:w="5557" w:type="dxa"/>
            <w:shd w:val="clear" w:color="auto" w:fill="auto"/>
          </w:tcPr>
          <w:p>
            <w:pPr>
              <w:pStyle w:val="Tabkrper49pt-fett"/>
              <w:rPr>
                <w:lang w:val="fr-CH"/>
              </w:rPr>
            </w:pPr>
            <w:r>
              <w:rPr>
                <w:lang w:val="fr-CH"/>
              </w:rPr>
              <w:t>acide-2-méthyl-3-phényloxiranecarboxylique ainsi que ses esters à partir de 100g</w:t>
            </w:r>
          </w:p>
          <w:p>
            <w:pPr>
              <w:pStyle w:val="Tabkrper09pt"/>
              <w:rPr>
                <w:b/>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shd w:val="clear" w:color="auto" w:fill="auto"/>
          </w:tcPr>
          <w:p>
            <w:pPr>
              <w:pStyle w:val="Tabkrper49pt"/>
              <w:rPr>
                <w:lang w:val="fr-CH"/>
              </w:rPr>
            </w:pPr>
            <w:r>
              <w:rPr>
                <w:lang w:val="fr-CH"/>
              </w:rPr>
              <w:t>108</w:t>
            </w:r>
          </w:p>
        </w:tc>
        <w:tc>
          <w:tcPr>
            <w:tcW w:w="5557" w:type="dxa"/>
            <w:shd w:val="clear" w:color="auto" w:fill="auto"/>
          </w:tcPr>
          <w:p>
            <w:pPr>
              <w:pStyle w:val="Tabkrper49pt-fett"/>
              <w:rPr>
                <w:lang w:val="fr-CH"/>
              </w:rPr>
            </w:pPr>
            <w:r>
              <w:rPr>
                <w:lang w:val="fr-CH"/>
              </w:rPr>
              <w:t>acide-3-méthyl-3-phényloxiranecarboxylique ainsi que ses esters à partir de 100g</w:t>
            </w:r>
          </w:p>
        </w:tc>
      </w:tr>
      <w:tr>
        <w:tc>
          <w:tcPr>
            <w:tcW w:w="567" w:type="dxa"/>
            <w:shd w:val="clear" w:color="auto" w:fill="auto"/>
          </w:tcPr>
          <w:p>
            <w:pPr>
              <w:pStyle w:val="Tabkrper49pt"/>
              <w:rPr>
                <w:lang w:val="fr-CH"/>
              </w:rPr>
            </w:pPr>
          </w:p>
        </w:tc>
        <w:tc>
          <w:tcPr>
            <w:tcW w:w="5557" w:type="dxa"/>
            <w:shd w:val="clear" w:color="auto" w:fill="auto"/>
          </w:tcPr>
          <w:p>
            <w:pPr>
              <w:pStyle w:val="Tabkrper09pt"/>
              <w:rPr>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rPr>
          <w:cantSplit/>
        </w:trPr>
        <w:tc>
          <w:tcPr>
            <w:tcW w:w="567" w:type="dxa"/>
            <w:shd w:val="clear" w:color="auto" w:fill="auto"/>
          </w:tcPr>
          <w:p>
            <w:pPr>
              <w:pStyle w:val="Tabkrper49pt"/>
              <w:rPr>
                <w:lang w:val="fr-CH"/>
              </w:rPr>
            </w:pPr>
            <w:r>
              <w:rPr>
                <w:lang w:val="fr-CH"/>
              </w:rPr>
              <w:t>109</w:t>
            </w:r>
          </w:p>
        </w:tc>
        <w:tc>
          <w:tcPr>
            <w:tcW w:w="5557" w:type="dxa"/>
            <w:shd w:val="clear" w:color="auto" w:fill="auto"/>
          </w:tcPr>
          <w:p>
            <w:pPr>
              <w:pStyle w:val="Tabkrper49pt-fett"/>
              <w:rPr>
                <w:lang w:val="fr-CH"/>
              </w:rPr>
            </w:pPr>
            <w:r>
              <w:rPr>
                <w:lang w:val="fr-CH"/>
              </w:rPr>
              <w:t>ester de l’acide-2-méthyl-3-[3’,4’-(méthylènedioxy)phényl]oxiranecarboxylique à partir de 100g</w:t>
            </w:r>
          </w:p>
          <w:p>
            <w:pPr>
              <w:pStyle w:val="Tabkrper49pt-fett"/>
              <w:rPr>
                <w:lang w:val="fr-CH"/>
              </w:rPr>
            </w:pPr>
            <w:r>
              <w:rPr>
                <w:b w:val="0"/>
                <w:szCs w:val="18"/>
                <w:lang w:val="fr-CH"/>
              </w:rPr>
              <w:t>Sont soustraites au contrôle les entreprises titulaires d</w:t>
            </w:r>
            <w:r>
              <w:rPr>
                <w:b w:val="0"/>
                <w:szCs w:val="18"/>
                <w:cs/>
                <w:lang w:val="fr-CH"/>
              </w:rPr>
              <w:t>’</w:t>
            </w:r>
            <w:r>
              <w:rPr>
                <w:b w:val="0"/>
                <w:szCs w:val="18"/>
                <w:lang w:val="fr-CH"/>
              </w:rPr>
              <w:t>une autorisation d</w:t>
            </w:r>
            <w:r>
              <w:rPr>
                <w:b w:val="0"/>
                <w:szCs w:val="18"/>
                <w:cs/>
                <w:lang w:val="fr-CH"/>
              </w:rPr>
              <w:t>’</w:t>
            </w:r>
            <w:r>
              <w:rPr>
                <w:b w:val="0"/>
                <w:szCs w:val="18"/>
                <w:lang w:val="fr-CH"/>
              </w:rPr>
              <w:t>exploitation permettant d</w:t>
            </w:r>
            <w:r>
              <w:rPr>
                <w:b w:val="0"/>
                <w:szCs w:val="18"/>
                <w:cs/>
                <w:lang w:val="fr-CH"/>
              </w:rPr>
              <w:t>’</w:t>
            </w:r>
            <w:r>
              <w:rPr>
                <w:b w:val="0"/>
                <w:szCs w:val="18"/>
                <w:lang w:val="fr-CH"/>
              </w:rPr>
              <w:t>utiliser des substances soumises à contrôle figurant dans le tableau f.</w:t>
            </w:r>
          </w:p>
        </w:tc>
      </w:tr>
      <w:tr>
        <w:tc>
          <w:tcPr>
            <w:tcW w:w="567" w:type="dxa"/>
            <w:shd w:val="clear" w:color="auto" w:fill="auto"/>
          </w:tcPr>
          <w:p>
            <w:pPr>
              <w:pStyle w:val="Tabkrper49pt"/>
              <w:rPr>
                <w:lang w:val="fr-CH"/>
              </w:rPr>
            </w:pPr>
            <w:r>
              <w:rPr>
                <w:lang w:val="fr-CH"/>
              </w:rPr>
              <w:t>110</w:t>
            </w:r>
          </w:p>
        </w:tc>
        <w:tc>
          <w:tcPr>
            <w:tcW w:w="5557" w:type="dxa"/>
            <w:shd w:val="clear" w:color="auto" w:fill="auto"/>
          </w:tcPr>
          <w:p>
            <w:pPr>
              <w:pStyle w:val="Tabkrper49pt-fett"/>
              <w:rPr>
                <w:lang w:val="fr-CH"/>
              </w:rPr>
            </w:pPr>
            <w:r>
              <w:rPr>
                <w:lang w:val="fr-CH"/>
              </w:rPr>
              <w:t>acide N-alkyle-N-[3’,4’-(méthylènedioxy)phényl]propan-2-yle carbamique à partir de 100g</w:t>
            </w:r>
          </w:p>
          <w:p>
            <w:pPr>
              <w:pStyle w:val="Tabkrper09pt"/>
              <w:rPr>
                <w:b/>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tcPr>
          <w:p>
            <w:pPr>
              <w:pStyle w:val="Tabkrper49pt"/>
              <w:rPr>
                <w:lang w:val="fr-CH"/>
              </w:rPr>
            </w:pPr>
            <w:r>
              <w:rPr>
                <w:lang w:val="fr-CH"/>
              </w:rPr>
              <w:t>111</w:t>
            </w:r>
          </w:p>
        </w:tc>
        <w:tc>
          <w:tcPr>
            <w:tcW w:w="5557" w:type="dxa"/>
          </w:tcPr>
          <w:p>
            <w:pPr>
              <w:pStyle w:val="Tabkrper49pt-fett"/>
              <w:rPr>
                <w:lang w:val="fr-CH"/>
              </w:rPr>
            </w:pPr>
            <w:r>
              <w:rPr>
                <w:lang w:val="fr-CH"/>
              </w:rPr>
              <w:t>acide N-[3’,4’-(méthylènedioxy)phényl]propan-2-yle carbamique à partir de 100g</w:t>
            </w:r>
          </w:p>
          <w:p>
            <w:pPr>
              <w:pStyle w:val="Tabkrper09pt"/>
              <w:rPr>
                <w:b/>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c>
          <w:tcPr>
            <w:tcW w:w="567" w:type="dxa"/>
          </w:tcPr>
          <w:p>
            <w:pPr>
              <w:pStyle w:val="Tabkrper49pt"/>
              <w:rPr>
                <w:lang w:val="fr-CH"/>
              </w:rPr>
            </w:pPr>
            <w:r>
              <w:rPr>
                <w:lang w:val="fr-CH"/>
              </w:rPr>
              <w:t>112</w:t>
            </w:r>
          </w:p>
        </w:tc>
        <w:tc>
          <w:tcPr>
            <w:tcW w:w="5557" w:type="dxa"/>
          </w:tcPr>
          <w:p>
            <w:pPr>
              <w:pStyle w:val="Tabkrper49pt-fett"/>
              <w:rPr>
                <w:lang w:val="fr-CH"/>
              </w:rPr>
            </w:pPr>
            <w:r>
              <w:rPr>
                <w:lang w:val="fr-CH"/>
              </w:rPr>
              <w:t>olivétol (5-pentylbenzène-1,3-diol)</w:t>
            </w:r>
          </w:p>
          <w:p>
            <w:pPr>
              <w:pStyle w:val="Tabkrper49pt"/>
              <w:rPr>
                <w:lang w:val="fr-CH"/>
              </w:rPr>
            </w:pPr>
            <w:r>
              <w:rPr>
                <w:lang w:val="fr-CH"/>
              </w:rPr>
              <w:t>Sont soustraites au contrôle les entreprises titulaires d</w:t>
            </w:r>
            <w:r>
              <w:rPr>
                <w:cs/>
                <w:lang w:val="fr-CH"/>
              </w:rPr>
              <w:t>’</w:t>
            </w:r>
            <w:r>
              <w:rPr>
                <w:lang w:val="fr-CH"/>
              </w:rPr>
              <w:t>une autorisation d’exploitation permettant d’utiliser des substances soumises à contrôle figurant dans le tableau f.</w:t>
            </w:r>
          </w:p>
        </w:tc>
      </w:tr>
      <w:tr>
        <w:tblPrEx>
          <w:tblLook w:val="0000" w:firstRow="0" w:lastRow="0" w:firstColumn="0" w:lastColumn="0" w:noHBand="0" w:noVBand="0"/>
        </w:tblPrEx>
        <w:tc>
          <w:tcPr>
            <w:tcW w:w="567" w:type="dxa"/>
            <w:tcBorders>
              <w:bottom w:val="single" w:sz="6" w:space="0" w:color="000000"/>
            </w:tcBorders>
          </w:tcPr>
          <w:p>
            <w:pPr>
              <w:pStyle w:val="Tababstandnach"/>
              <w:rPr>
                <w:lang w:val="fr-CH"/>
              </w:rPr>
            </w:pPr>
            <w:r>
              <w:rPr>
                <w:lang w:val="fr-CH"/>
              </w:rPr>
              <w:t>v</w:t>
            </w:r>
          </w:p>
        </w:tc>
        <w:tc>
          <w:tcPr>
            <w:tcW w:w="5557" w:type="dxa"/>
            <w:tcBorders>
              <w:bottom w:val="single" w:sz="6" w:space="0" w:color="000000"/>
            </w:tcBorders>
          </w:tcPr>
          <w:p>
            <w:pPr>
              <w:pStyle w:val="Tababstandnach"/>
              <w:rPr>
                <w:szCs w:val="16"/>
                <w:lang w:val="fr-CH"/>
              </w:rPr>
            </w:pPr>
          </w:p>
        </w:tc>
      </w:tr>
    </w:tbl>
    <w:p>
      <w:pPr>
        <w:pStyle w:val="TitelAnhrechts"/>
        <w:rPr>
          <w:lang w:val="fr-CH"/>
        </w:rPr>
      </w:pPr>
      <w:r>
        <w:rPr>
          <w:lang w:val="fr-CH"/>
        </w:rPr>
        <w:t>Annexe 8</w:t>
      </w:r>
      <w:r>
        <w:rPr>
          <w:rStyle w:val="Appelnotedebasdep"/>
          <w:i w:val="0"/>
          <w:noProof w:val="0"/>
          <w:lang w:val="fr-CH"/>
        </w:rPr>
        <w:footnoteReference w:id="14"/>
      </w:r>
    </w:p>
    <w:p>
      <w:pPr>
        <w:pStyle w:val="TitelAnhText"/>
        <w:rPr>
          <w:lang w:val="fr-CH"/>
        </w:rPr>
      </w:pPr>
      <w:r>
        <w:rPr>
          <w:lang w:val="fr-CH"/>
        </w:rPr>
        <w:t>(art. 2, al. 4)</w:t>
      </w:r>
    </w:p>
    <w:p>
      <w:pPr>
        <w:pStyle w:val="TitelAnhang"/>
        <w:rPr>
          <w:lang w:val="fr-CH"/>
        </w:rPr>
      </w:pPr>
      <w:r>
        <w:rPr>
          <w:lang w:val="fr-CH"/>
        </w:rPr>
        <w:t>Tableau g: Adjuvants chimiques</w:t>
      </w:r>
    </w:p>
    <w:p>
      <w:pPr>
        <w:pStyle w:val="Absatz"/>
        <w:rPr>
          <w:b/>
          <w:bCs/>
          <w:lang w:val="fr-CH"/>
        </w:rPr>
      </w:pPr>
      <w:r>
        <w:rPr>
          <w:lang w:val="fr-CH"/>
        </w:rPr>
        <w:t>Les pays cibles</w:t>
      </w:r>
      <w:r>
        <w:rPr>
          <w:rStyle w:val="Appelnotedebasdep"/>
          <w:noProof w:val="0"/>
          <w:lang w:val="fr-CH"/>
        </w:rPr>
        <w:footnoteReference w:id="15"/>
      </w:r>
      <w:r>
        <w:rPr>
          <w:lang w:val="fr-CH"/>
        </w:rPr>
        <w:t xml:space="preserve"> sont tous les pays.</w:t>
      </w:r>
    </w:p>
    <w:p>
      <w:pPr>
        <w:pStyle w:val="Abstand4pt"/>
        <w:rPr>
          <w:lang w:val="fr-CH"/>
        </w:rPr>
      </w:pPr>
    </w:p>
    <w:p>
      <w:pPr>
        <w:pStyle w:val="Abstand4pt"/>
        <w:rPr>
          <w:lang w:val="fr-CH"/>
        </w:rPr>
      </w:pPr>
    </w:p>
    <w:p>
      <w:pPr>
        <w:pStyle w:val="Absatz"/>
        <w:rPr>
          <w:b/>
          <w:lang w:val="fr-CH"/>
        </w:rPr>
      </w:pPr>
      <w:r>
        <w:rPr>
          <w:b/>
          <w:lang w:val="fr-CH"/>
        </w:rPr>
        <w:t>acide chlorhydrique à partir de 100 kg</w:t>
      </w:r>
    </w:p>
    <w:p>
      <w:pPr>
        <w:pStyle w:val="Absatz"/>
        <w:rPr>
          <w:b/>
          <w:lang w:val="fr-CH"/>
        </w:rPr>
      </w:pPr>
      <w:r>
        <w:rPr>
          <w:b/>
          <w:lang w:val="fr-CH"/>
        </w:rPr>
        <w:t>acide sulfurique à partir de 100 kg</w:t>
      </w:r>
    </w:p>
    <w:p>
      <w:pPr>
        <w:pStyle w:val="Absatz"/>
        <w:rPr>
          <w:lang w:val="fr-CH"/>
        </w:rPr>
      </w:pPr>
      <w:r>
        <w:rPr>
          <w:lang w:val="fr-CH"/>
        </w:rPr>
        <w:t>Les pays cibles sont:</w:t>
      </w:r>
    </w:p>
    <w:tbl>
      <w:tblPr>
        <w:tblW w:w="0" w:type="auto"/>
        <w:tblLayout w:type="fixed"/>
        <w:tblCellMar>
          <w:left w:w="0" w:type="dxa"/>
          <w:right w:w="0" w:type="dxa"/>
        </w:tblCellMar>
        <w:tblLook w:val="0000" w:firstRow="0" w:lastRow="0" w:firstColumn="0" w:lastColumn="0" w:noHBand="0" w:noVBand="0"/>
      </w:tblPr>
      <w:tblGrid>
        <w:gridCol w:w="2041"/>
        <w:gridCol w:w="1899"/>
        <w:gridCol w:w="2183"/>
      </w:tblGrid>
      <w:tr>
        <w:tc>
          <w:tcPr>
            <w:tcW w:w="2041" w:type="dxa"/>
          </w:tcPr>
          <w:p>
            <w:pPr>
              <w:pStyle w:val="Tabkrper49pt"/>
              <w:rPr>
                <w:b/>
                <w:bCs/>
                <w:lang w:val="fr-CH"/>
              </w:rPr>
            </w:pPr>
            <w:r>
              <w:rPr>
                <w:lang w:val="fr-CH"/>
              </w:rPr>
              <w:t>Bolivie</w:t>
            </w:r>
          </w:p>
        </w:tc>
        <w:tc>
          <w:tcPr>
            <w:tcW w:w="1899" w:type="dxa"/>
          </w:tcPr>
          <w:p>
            <w:pPr>
              <w:pStyle w:val="Tabkrper49pt"/>
              <w:rPr>
                <w:snapToGrid w:val="0"/>
                <w:lang w:val="fr-CH"/>
              </w:rPr>
            </w:pPr>
            <w:r>
              <w:rPr>
                <w:lang w:val="fr-CH"/>
              </w:rPr>
              <w:t>Équateur</w:t>
            </w:r>
          </w:p>
        </w:tc>
        <w:tc>
          <w:tcPr>
            <w:tcW w:w="2183" w:type="dxa"/>
          </w:tcPr>
          <w:p>
            <w:pPr>
              <w:pStyle w:val="Tabkrper49pt"/>
              <w:rPr>
                <w:szCs w:val="16"/>
                <w:lang w:val="fr-CH"/>
              </w:rPr>
            </w:pPr>
            <w:r>
              <w:rPr>
                <w:lang w:val="fr-CH"/>
              </w:rPr>
              <w:t>Turquie</w:t>
            </w:r>
          </w:p>
        </w:tc>
      </w:tr>
      <w:tr>
        <w:tc>
          <w:tcPr>
            <w:tcW w:w="2041" w:type="dxa"/>
          </w:tcPr>
          <w:p>
            <w:pPr>
              <w:pStyle w:val="Tabkrper09pt"/>
              <w:rPr>
                <w:b/>
                <w:bCs/>
                <w:lang w:val="fr-CH"/>
              </w:rPr>
            </w:pPr>
            <w:r>
              <w:rPr>
                <w:lang w:val="fr-CH"/>
              </w:rPr>
              <w:t>Chili</w:t>
            </w:r>
          </w:p>
        </w:tc>
        <w:tc>
          <w:tcPr>
            <w:tcW w:w="1899" w:type="dxa"/>
          </w:tcPr>
          <w:p>
            <w:pPr>
              <w:pStyle w:val="Tabkrper09pt"/>
              <w:rPr>
                <w:snapToGrid w:val="0"/>
                <w:lang w:val="fr-CH"/>
              </w:rPr>
            </w:pPr>
            <w:r>
              <w:rPr>
                <w:lang w:val="fr-CH"/>
              </w:rPr>
              <w:t>Mexique</w:t>
            </w:r>
          </w:p>
        </w:tc>
        <w:tc>
          <w:tcPr>
            <w:tcW w:w="2183" w:type="dxa"/>
          </w:tcPr>
          <w:p>
            <w:pPr>
              <w:pStyle w:val="Tabkrper09pt"/>
              <w:rPr>
                <w:szCs w:val="16"/>
                <w:lang w:val="fr-CH"/>
              </w:rPr>
            </w:pPr>
            <w:r>
              <w:rPr>
                <w:lang w:val="fr-CH"/>
              </w:rPr>
              <w:t>Venezuela</w:t>
            </w:r>
          </w:p>
        </w:tc>
      </w:tr>
      <w:tr>
        <w:tc>
          <w:tcPr>
            <w:tcW w:w="2041" w:type="dxa"/>
          </w:tcPr>
          <w:p>
            <w:pPr>
              <w:pStyle w:val="Tabkrper09pt"/>
              <w:rPr>
                <w:b/>
                <w:bCs/>
                <w:lang w:val="fr-CH"/>
              </w:rPr>
            </w:pPr>
            <w:r>
              <w:rPr>
                <w:lang w:val="fr-CH"/>
              </w:rPr>
              <w:t>Colombie</w:t>
            </w:r>
          </w:p>
        </w:tc>
        <w:tc>
          <w:tcPr>
            <w:tcW w:w="1899" w:type="dxa"/>
          </w:tcPr>
          <w:p>
            <w:pPr>
              <w:pStyle w:val="Tabkrper09pt"/>
              <w:rPr>
                <w:snapToGrid w:val="0"/>
                <w:lang w:val="fr-CH"/>
              </w:rPr>
            </w:pPr>
            <w:r>
              <w:rPr>
                <w:lang w:val="fr-CH"/>
              </w:rPr>
              <w:t>Pérou</w:t>
            </w:r>
          </w:p>
        </w:tc>
        <w:tc>
          <w:tcPr>
            <w:tcW w:w="2183" w:type="dxa"/>
          </w:tcPr>
          <w:p>
            <w:pPr>
              <w:pStyle w:val="Tabkrper09pt"/>
              <w:rPr>
                <w:szCs w:val="16"/>
                <w:lang w:val="fr-CH"/>
              </w:rPr>
            </w:pPr>
          </w:p>
        </w:tc>
      </w:tr>
    </w:tbl>
    <w:p>
      <w:pPr>
        <w:pStyle w:val="Abstand4pt"/>
        <w:rPr>
          <w:lang w:val="fr-CH"/>
        </w:rPr>
      </w:pPr>
    </w:p>
    <w:p>
      <w:pPr>
        <w:pStyle w:val="Abstand4pt"/>
        <w:rPr>
          <w:lang w:val="fr-CH"/>
        </w:rPr>
      </w:pPr>
    </w:p>
    <w:p>
      <w:pPr>
        <w:pStyle w:val="Absatz"/>
        <w:rPr>
          <w:b/>
          <w:lang w:val="fr-CH"/>
        </w:rPr>
      </w:pPr>
      <w:r>
        <w:rPr>
          <w:b/>
          <w:lang w:val="fr-CH"/>
        </w:rPr>
        <w:t xml:space="preserve">acétone à partir de 50 kg </w:t>
      </w:r>
    </w:p>
    <w:p>
      <w:pPr>
        <w:pStyle w:val="Absatz"/>
        <w:rPr>
          <w:b/>
          <w:lang w:val="fr-CH"/>
        </w:rPr>
      </w:pPr>
      <w:r>
        <w:rPr>
          <w:b/>
          <w:lang w:val="fr-CH"/>
        </w:rPr>
        <w:t>diéthyléther à partir de 20 kg</w:t>
      </w:r>
    </w:p>
    <w:p>
      <w:pPr>
        <w:pStyle w:val="Absatz"/>
        <w:rPr>
          <w:b/>
          <w:lang w:val="fr-CH"/>
        </w:rPr>
      </w:pPr>
      <w:r>
        <w:rPr>
          <w:b/>
          <w:lang w:val="fr-CH"/>
        </w:rPr>
        <w:t>méthyléthylcétone à partir de 50 kg</w:t>
      </w:r>
    </w:p>
    <w:p>
      <w:pPr>
        <w:pStyle w:val="Absatz"/>
        <w:rPr>
          <w:b/>
          <w:lang w:val="fr-CH"/>
        </w:rPr>
      </w:pPr>
      <w:r>
        <w:rPr>
          <w:b/>
          <w:lang w:val="fr-CH"/>
        </w:rPr>
        <w:t>toluène à partir de 50 kg</w:t>
      </w:r>
    </w:p>
    <w:p>
      <w:pPr>
        <w:pStyle w:val="Absatz"/>
        <w:rPr>
          <w:lang w:val="fr-CH"/>
        </w:rPr>
      </w:pPr>
      <w:r>
        <w:rPr>
          <w:lang w:val="fr-CH"/>
        </w:rPr>
        <w:t>Les pays cibles sont:</w:t>
      </w:r>
    </w:p>
    <w:tbl>
      <w:tblPr>
        <w:tblW w:w="0" w:type="auto"/>
        <w:tblLayout w:type="fixed"/>
        <w:tblCellMar>
          <w:left w:w="0" w:type="dxa"/>
          <w:right w:w="0" w:type="dxa"/>
        </w:tblCellMar>
        <w:tblLook w:val="0000" w:firstRow="0" w:lastRow="0" w:firstColumn="0" w:lastColumn="0" w:noHBand="0" w:noVBand="0"/>
      </w:tblPr>
      <w:tblGrid>
        <w:gridCol w:w="2155"/>
        <w:gridCol w:w="1814"/>
        <w:gridCol w:w="2155"/>
      </w:tblGrid>
      <w:tr>
        <w:tc>
          <w:tcPr>
            <w:tcW w:w="2155" w:type="dxa"/>
          </w:tcPr>
          <w:p>
            <w:pPr>
              <w:pStyle w:val="Tabkrper49pt"/>
              <w:rPr>
                <w:b/>
                <w:snapToGrid w:val="0"/>
                <w:lang w:val="fr-CH"/>
              </w:rPr>
            </w:pPr>
            <w:r>
              <w:rPr>
                <w:szCs w:val="18"/>
                <w:lang w:val="fr-CH" w:eastAsia="fr-FR"/>
              </w:rPr>
              <w:t>Antigua-et-Barbuda</w:t>
            </w:r>
          </w:p>
        </w:tc>
        <w:tc>
          <w:tcPr>
            <w:tcW w:w="1814" w:type="dxa"/>
          </w:tcPr>
          <w:p>
            <w:pPr>
              <w:pStyle w:val="Tabkrper49pt"/>
              <w:rPr>
                <w:snapToGrid w:val="0"/>
                <w:lang w:val="fr-CH"/>
              </w:rPr>
            </w:pPr>
            <w:r>
              <w:rPr>
                <w:szCs w:val="18"/>
                <w:lang w:val="fr-CH" w:eastAsia="fr-FR"/>
              </w:rPr>
              <w:t>Guatemala</w:t>
            </w:r>
          </w:p>
        </w:tc>
        <w:tc>
          <w:tcPr>
            <w:tcW w:w="2155" w:type="dxa"/>
          </w:tcPr>
          <w:p>
            <w:pPr>
              <w:pStyle w:val="Tabkrper49pt"/>
              <w:rPr>
                <w:szCs w:val="16"/>
                <w:lang w:val="fr-CH"/>
              </w:rPr>
            </w:pPr>
            <w:r>
              <w:rPr>
                <w:szCs w:val="18"/>
                <w:lang w:val="fr-CH" w:eastAsia="fr-FR"/>
              </w:rPr>
              <w:t xml:space="preserve">Panama </w:t>
            </w:r>
          </w:p>
        </w:tc>
      </w:tr>
      <w:tr>
        <w:tc>
          <w:tcPr>
            <w:tcW w:w="2155" w:type="dxa"/>
          </w:tcPr>
          <w:p>
            <w:pPr>
              <w:pStyle w:val="Tabkrper09pt"/>
              <w:rPr>
                <w:lang w:val="fr-CH" w:eastAsia="fr-FR"/>
              </w:rPr>
            </w:pPr>
            <w:r>
              <w:rPr>
                <w:lang w:val="fr-CH" w:eastAsia="fr-FR"/>
              </w:rPr>
              <w:t>Arabie saoudite</w:t>
            </w:r>
          </w:p>
        </w:tc>
        <w:tc>
          <w:tcPr>
            <w:tcW w:w="1814" w:type="dxa"/>
          </w:tcPr>
          <w:p>
            <w:pPr>
              <w:pStyle w:val="Tabkrper09pt"/>
              <w:rPr>
                <w:lang w:val="fr-CH" w:eastAsia="fr-FR"/>
              </w:rPr>
            </w:pPr>
            <w:r>
              <w:rPr>
                <w:lang w:val="fr-CH" w:eastAsia="fr-FR"/>
              </w:rPr>
              <w:t>Haïti</w:t>
            </w:r>
          </w:p>
        </w:tc>
        <w:tc>
          <w:tcPr>
            <w:tcW w:w="2155" w:type="dxa"/>
          </w:tcPr>
          <w:p>
            <w:pPr>
              <w:pStyle w:val="Tabkrper09pt"/>
              <w:rPr>
                <w:lang w:val="fr-CH" w:eastAsia="fr-FR"/>
              </w:rPr>
            </w:pPr>
            <w:r>
              <w:rPr>
                <w:lang w:val="fr-CH" w:eastAsia="fr-FR"/>
              </w:rPr>
              <w:t xml:space="preserve">Paraguay </w:t>
            </w:r>
          </w:p>
        </w:tc>
      </w:tr>
      <w:tr>
        <w:tc>
          <w:tcPr>
            <w:tcW w:w="2155" w:type="dxa"/>
          </w:tcPr>
          <w:p>
            <w:pPr>
              <w:pStyle w:val="Tabkrper09pt"/>
              <w:rPr>
                <w:lang w:val="fr-CH" w:eastAsia="fr-FR"/>
              </w:rPr>
            </w:pPr>
            <w:r>
              <w:rPr>
                <w:lang w:val="fr-CH" w:eastAsia="fr-FR"/>
              </w:rPr>
              <w:t>Argentine</w:t>
            </w:r>
          </w:p>
        </w:tc>
        <w:tc>
          <w:tcPr>
            <w:tcW w:w="1814" w:type="dxa"/>
          </w:tcPr>
          <w:p>
            <w:pPr>
              <w:pStyle w:val="Tabkrper09pt"/>
              <w:rPr>
                <w:lang w:val="fr-CH" w:eastAsia="fr-FR"/>
              </w:rPr>
            </w:pPr>
            <w:r>
              <w:rPr>
                <w:lang w:val="fr-CH" w:eastAsia="fr-FR"/>
              </w:rPr>
              <w:t>Honduras</w:t>
            </w:r>
          </w:p>
        </w:tc>
        <w:tc>
          <w:tcPr>
            <w:tcW w:w="2155" w:type="dxa"/>
          </w:tcPr>
          <w:p>
            <w:pPr>
              <w:pStyle w:val="Tabkrper09pt"/>
              <w:rPr>
                <w:lang w:val="fr-CH" w:eastAsia="fr-FR"/>
              </w:rPr>
            </w:pPr>
            <w:r>
              <w:rPr>
                <w:lang w:val="fr-CH" w:eastAsia="fr-FR"/>
              </w:rPr>
              <w:t xml:space="preserve">Pérou </w:t>
            </w:r>
          </w:p>
        </w:tc>
      </w:tr>
      <w:tr>
        <w:tc>
          <w:tcPr>
            <w:tcW w:w="2155" w:type="dxa"/>
          </w:tcPr>
          <w:p>
            <w:pPr>
              <w:pStyle w:val="Tabkrper09pt"/>
              <w:rPr>
                <w:lang w:val="fr-CH" w:eastAsia="fr-FR"/>
              </w:rPr>
            </w:pPr>
            <w:r>
              <w:rPr>
                <w:lang w:val="fr-CH" w:eastAsia="fr-FR"/>
              </w:rPr>
              <w:t>Bénin</w:t>
            </w:r>
          </w:p>
        </w:tc>
        <w:tc>
          <w:tcPr>
            <w:tcW w:w="1814" w:type="dxa"/>
          </w:tcPr>
          <w:p>
            <w:pPr>
              <w:pStyle w:val="Tabkrper09pt"/>
              <w:rPr>
                <w:lang w:val="fr-CH" w:eastAsia="fr-FR"/>
              </w:rPr>
            </w:pPr>
            <w:r>
              <w:rPr>
                <w:lang w:val="fr-CH" w:eastAsia="fr-FR"/>
              </w:rPr>
              <w:t>Îles Caïmans</w:t>
            </w:r>
          </w:p>
        </w:tc>
        <w:tc>
          <w:tcPr>
            <w:tcW w:w="2155" w:type="dxa"/>
          </w:tcPr>
          <w:p>
            <w:pPr>
              <w:pStyle w:val="Tabkrper09pt"/>
              <w:rPr>
                <w:lang w:val="fr-CH" w:eastAsia="fr-FR"/>
              </w:rPr>
            </w:pPr>
            <w:r>
              <w:rPr>
                <w:lang w:val="fr-CH" w:eastAsia="fr-FR"/>
              </w:rPr>
              <w:t xml:space="preserve">Philippines </w:t>
            </w:r>
          </w:p>
        </w:tc>
      </w:tr>
      <w:tr>
        <w:tc>
          <w:tcPr>
            <w:tcW w:w="2155" w:type="dxa"/>
          </w:tcPr>
          <w:p>
            <w:pPr>
              <w:pStyle w:val="Tabkrper09pt"/>
              <w:rPr>
                <w:lang w:val="fr-CH" w:eastAsia="fr-FR"/>
              </w:rPr>
            </w:pPr>
            <w:r>
              <w:rPr>
                <w:lang w:val="fr-CH" w:eastAsia="fr-FR"/>
              </w:rPr>
              <w:t>Bolivie</w:t>
            </w:r>
          </w:p>
        </w:tc>
        <w:tc>
          <w:tcPr>
            <w:tcW w:w="1814" w:type="dxa"/>
          </w:tcPr>
          <w:p>
            <w:pPr>
              <w:pStyle w:val="Tabkrper09pt"/>
              <w:rPr>
                <w:lang w:val="fr-CH" w:eastAsia="fr-FR"/>
              </w:rPr>
            </w:pPr>
            <w:r>
              <w:rPr>
                <w:lang w:val="fr-CH" w:eastAsia="fr-FR"/>
              </w:rPr>
              <w:t>Inde</w:t>
            </w:r>
          </w:p>
        </w:tc>
        <w:tc>
          <w:tcPr>
            <w:tcW w:w="2155" w:type="dxa"/>
          </w:tcPr>
          <w:p>
            <w:pPr>
              <w:pStyle w:val="Tabkrper09pt"/>
              <w:rPr>
                <w:lang w:val="fr-CH" w:eastAsia="fr-FR"/>
              </w:rPr>
            </w:pPr>
            <w:r>
              <w:rPr>
                <w:lang w:val="fr-CH" w:eastAsia="fr-FR"/>
              </w:rPr>
              <w:t xml:space="preserve">République dominicaine </w:t>
            </w:r>
          </w:p>
        </w:tc>
      </w:tr>
      <w:tr>
        <w:tc>
          <w:tcPr>
            <w:tcW w:w="2155" w:type="dxa"/>
          </w:tcPr>
          <w:p>
            <w:pPr>
              <w:pStyle w:val="Tabkrper09pt"/>
              <w:rPr>
                <w:lang w:val="fr-CH" w:eastAsia="fr-FR"/>
              </w:rPr>
            </w:pPr>
            <w:r>
              <w:rPr>
                <w:lang w:val="fr-CH" w:eastAsia="fr-FR"/>
              </w:rPr>
              <w:t>Brésil</w:t>
            </w:r>
          </w:p>
        </w:tc>
        <w:tc>
          <w:tcPr>
            <w:tcW w:w="1814" w:type="dxa"/>
          </w:tcPr>
          <w:p>
            <w:pPr>
              <w:pStyle w:val="Tabkrper09pt"/>
              <w:rPr>
                <w:lang w:val="fr-CH" w:eastAsia="fr-FR"/>
              </w:rPr>
            </w:pPr>
            <w:r>
              <w:rPr>
                <w:lang w:val="fr-CH" w:eastAsia="fr-FR"/>
              </w:rPr>
              <w:t>Jordanie</w:t>
            </w:r>
          </w:p>
        </w:tc>
        <w:tc>
          <w:tcPr>
            <w:tcW w:w="2155" w:type="dxa"/>
          </w:tcPr>
          <w:p>
            <w:pPr>
              <w:pStyle w:val="Tabkrper09pt"/>
              <w:rPr>
                <w:lang w:val="fr-CH" w:eastAsia="fr-FR"/>
              </w:rPr>
            </w:pPr>
            <w:r>
              <w:rPr>
                <w:lang w:val="fr-CH" w:eastAsia="fr-FR"/>
              </w:rPr>
              <w:t xml:space="preserve">Russie </w:t>
            </w:r>
          </w:p>
        </w:tc>
      </w:tr>
      <w:tr>
        <w:tc>
          <w:tcPr>
            <w:tcW w:w="2155" w:type="dxa"/>
          </w:tcPr>
          <w:p>
            <w:pPr>
              <w:pStyle w:val="Tabkrper09pt"/>
              <w:rPr>
                <w:lang w:val="fr-CH" w:eastAsia="fr-FR"/>
              </w:rPr>
            </w:pPr>
            <w:r>
              <w:rPr>
                <w:lang w:val="fr-CH" w:eastAsia="fr-FR"/>
              </w:rPr>
              <w:t>Canada</w:t>
            </w:r>
          </w:p>
        </w:tc>
        <w:tc>
          <w:tcPr>
            <w:tcW w:w="1814" w:type="dxa"/>
          </w:tcPr>
          <w:p>
            <w:pPr>
              <w:pStyle w:val="Tabkrper09pt"/>
              <w:rPr>
                <w:lang w:val="fr-CH" w:eastAsia="fr-FR"/>
              </w:rPr>
            </w:pPr>
            <w:r>
              <w:rPr>
                <w:lang w:val="fr-CH" w:eastAsia="fr-FR"/>
              </w:rPr>
              <w:t>Kazakhstan</w:t>
            </w:r>
          </w:p>
        </w:tc>
        <w:tc>
          <w:tcPr>
            <w:tcW w:w="2155" w:type="dxa"/>
          </w:tcPr>
          <w:p>
            <w:pPr>
              <w:pStyle w:val="Tabkrper09pt"/>
              <w:rPr>
                <w:lang w:val="fr-CH" w:eastAsia="fr-FR"/>
              </w:rPr>
            </w:pPr>
            <w:r>
              <w:rPr>
                <w:lang w:val="fr-CH" w:eastAsia="fr-FR"/>
              </w:rPr>
              <w:t xml:space="preserve">Tadjikistan </w:t>
            </w:r>
          </w:p>
        </w:tc>
      </w:tr>
      <w:tr>
        <w:tc>
          <w:tcPr>
            <w:tcW w:w="2155" w:type="dxa"/>
          </w:tcPr>
          <w:p>
            <w:pPr>
              <w:pStyle w:val="Tabkrper09pt"/>
              <w:rPr>
                <w:lang w:val="fr-CH" w:eastAsia="fr-FR"/>
              </w:rPr>
            </w:pPr>
            <w:r>
              <w:rPr>
                <w:lang w:val="fr-CH" w:eastAsia="fr-FR"/>
              </w:rPr>
              <w:t>Chili</w:t>
            </w:r>
          </w:p>
        </w:tc>
        <w:tc>
          <w:tcPr>
            <w:tcW w:w="1814" w:type="dxa"/>
          </w:tcPr>
          <w:p>
            <w:pPr>
              <w:pStyle w:val="Tabkrper09pt"/>
              <w:rPr>
                <w:lang w:val="fr-CH" w:eastAsia="fr-FR"/>
              </w:rPr>
            </w:pPr>
            <w:r>
              <w:rPr>
                <w:lang w:val="fr-CH" w:eastAsia="fr-FR"/>
              </w:rPr>
              <w:t>Liban</w:t>
            </w:r>
          </w:p>
        </w:tc>
        <w:tc>
          <w:tcPr>
            <w:tcW w:w="2155" w:type="dxa"/>
          </w:tcPr>
          <w:p>
            <w:pPr>
              <w:pStyle w:val="Tabkrper09pt"/>
              <w:rPr>
                <w:lang w:val="fr-CH" w:eastAsia="fr-FR"/>
              </w:rPr>
            </w:pPr>
            <w:r>
              <w:rPr>
                <w:lang w:val="fr-CH" w:eastAsia="fr-FR"/>
              </w:rPr>
              <w:t xml:space="preserve">Tanzanie </w:t>
            </w:r>
          </w:p>
        </w:tc>
      </w:tr>
      <w:tr>
        <w:tc>
          <w:tcPr>
            <w:tcW w:w="2155" w:type="dxa"/>
          </w:tcPr>
          <w:p>
            <w:pPr>
              <w:pStyle w:val="Tabkrper09pt"/>
              <w:rPr>
                <w:lang w:val="fr-CH" w:eastAsia="fr-FR"/>
              </w:rPr>
            </w:pPr>
            <w:r>
              <w:rPr>
                <w:lang w:val="fr-CH" w:eastAsia="fr-FR"/>
              </w:rPr>
              <w:t>Colombie</w:t>
            </w:r>
          </w:p>
        </w:tc>
        <w:tc>
          <w:tcPr>
            <w:tcW w:w="1814" w:type="dxa"/>
          </w:tcPr>
          <w:p>
            <w:pPr>
              <w:pStyle w:val="Tabkrper09pt"/>
              <w:rPr>
                <w:lang w:val="fr-CH" w:eastAsia="fr-FR"/>
              </w:rPr>
            </w:pPr>
            <w:r>
              <w:rPr>
                <w:lang w:val="fr-CH" w:eastAsia="fr-FR"/>
              </w:rPr>
              <w:t>Madagascar</w:t>
            </w:r>
          </w:p>
        </w:tc>
        <w:tc>
          <w:tcPr>
            <w:tcW w:w="2155" w:type="dxa"/>
          </w:tcPr>
          <w:p>
            <w:pPr>
              <w:pStyle w:val="Tabkrper09pt"/>
              <w:rPr>
                <w:lang w:val="fr-CH" w:eastAsia="fr-FR"/>
              </w:rPr>
            </w:pPr>
            <w:r>
              <w:rPr>
                <w:lang w:val="fr-CH" w:eastAsia="fr-FR"/>
              </w:rPr>
              <w:t xml:space="preserve">Turquie </w:t>
            </w:r>
          </w:p>
        </w:tc>
      </w:tr>
      <w:tr>
        <w:tc>
          <w:tcPr>
            <w:tcW w:w="2155" w:type="dxa"/>
          </w:tcPr>
          <w:p>
            <w:pPr>
              <w:pStyle w:val="Tabkrper09pt"/>
              <w:rPr>
                <w:lang w:val="fr-CH" w:eastAsia="fr-FR"/>
              </w:rPr>
            </w:pPr>
            <w:r>
              <w:rPr>
                <w:lang w:val="fr-CH" w:eastAsia="fr-FR"/>
              </w:rPr>
              <w:t>Corée (Sud)</w:t>
            </w:r>
          </w:p>
        </w:tc>
        <w:tc>
          <w:tcPr>
            <w:tcW w:w="1814" w:type="dxa"/>
          </w:tcPr>
          <w:p>
            <w:pPr>
              <w:pStyle w:val="Tabkrper09pt"/>
              <w:rPr>
                <w:lang w:val="fr-CH" w:eastAsia="fr-FR"/>
              </w:rPr>
            </w:pPr>
            <w:r>
              <w:rPr>
                <w:lang w:val="fr-CH" w:eastAsia="fr-FR"/>
              </w:rPr>
              <w:t>Malaisie</w:t>
            </w:r>
          </w:p>
        </w:tc>
        <w:tc>
          <w:tcPr>
            <w:tcW w:w="2155" w:type="dxa"/>
          </w:tcPr>
          <w:p>
            <w:pPr>
              <w:pStyle w:val="Tabkrper09pt"/>
              <w:rPr>
                <w:lang w:val="fr-CH" w:eastAsia="fr-FR"/>
              </w:rPr>
            </w:pPr>
            <w:r>
              <w:rPr>
                <w:lang w:val="fr-CH" w:eastAsia="fr-FR"/>
              </w:rPr>
              <w:t xml:space="preserve">Uruguay </w:t>
            </w:r>
          </w:p>
        </w:tc>
      </w:tr>
      <w:tr>
        <w:tc>
          <w:tcPr>
            <w:tcW w:w="2155" w:type="dxa"/>
          </w:tcPr>
          <w:p>
            <w:pPr>
              <w:pStyle w:val="Tabkrper09pt"/>
              <w:rPr>
                <w:lang w:val="fr-CH" w:eastAsia="fr-FR"/>
              </w:rPr>
            </w:pPr>
            <w:r>
              <w:rPr>
                <w:lang w:val="fr-CH" w:eastAsia="fr-FR"/>
              </w:rPr>
              <w:t>Costa Rica</w:t>
            </w:r>
          </w:p>
        </w:tc>
        <w:tc>
          <w:tcPr>
            <w:tcW w:w="1814" w:type="dxa"/>
          </w:tcPr>
          <w:p>
            <w:pPr>
              <w:pStyle w:val="Tabkrper09pt"/>
              <w:rPr>
                <w:lang w:val="fr-CH" w:eastAsia="fr-FR"/>
              </w:rPr>
            </w:pPr>
            <w:r>
              <w:rPr>
                <w:lang w:val="fr-CH" w:eastAsia="fr-FR"/>
              </w:rPr>
              <w:t>Maldives</w:t>
            </w:r>
          </w:p>
        </w:tc>
        <w:tc>
          <w:tcPr>
            <w:tcW w:w="2155" w:type="dxa"/>
          </w:tcPr>
          <w:p>
            <w:pPr>
              <w:pStyle w:val="Tabkrper09pt"/>
              <w:rPr>
                <w:lang w:val="fr-CH" w:eastAsia="fr-FR"/>
              </w:rPr>
            </w:pPr>
            <w:r>
              <w:rPr>
                <w:lang w:val="fr-CH" w:eastAsia="fr-FR"/>
              </w:rPr>
              <w:t>Venezuela</w:t>
            </w:r>
          </w:p>
        </w:tc>
      </w:tr>
      <w:tr>
        <w:tc>
          <w:tcPr>
            <w:tcW w:w="2155" w:type="dxa"/>
          </w:tcPr>
          <w:p>
            <w:pPr>
              <w:pStyle w:val="Tabkrper09pt"/>
              <w:rPr>
                <w:lang w:val="fr-CH" w:eastAsia="fr-FR"/>
              </w:rPr>
            </w:pPr>
            <w:r>
              <w:rPr>
                <w:lang w:val="fr-CH" w:eastAsia="fr-FR"/>
              </w:rPr>
              <w:t>Égypte</w:t>
            </w:r>
          </w:p>
        </w:tc>
        <w:tc>
          <w:tcPr>
            <w:tcW w:w="1814" w:type="dxa"/>
          </w:tcPr>
          <w:p>
            <w:pPr>
              <w:pStyle w:val="Tabkrper09pt"/>
              <w:rPr>
                <w:lang w:val="fr-CH" w:eastAsia="fr-FR"/>
              </w:rPr>
            </w:pPr>
            <w:r>
              <w:rPr>
                <w:lang w:val="fr-CH"/>
              </w:rPr>
              <w:t>Mexique</w:t>
            </w:r>
            <w:r>
              <w:rPr>
                <w:lang w:val="fr-CH" w:eastAsia="fr-FR"/>
              </w:rPr>
              <w:t xml:space="preserve"> </w:t>
            </w:r>
          </w:p>
        </w:tc>
        <w:tc>
          <w:tcPr>
            <w:tcW w:w="2155" w:type="dxa"/>
          </w:tcPr>
          <w:p>
            <w:pPr>
              <w:pStyle w:val="Tabkrper09pt"/>
              <w:rPr>
                <w:lang w:val="fr-CH" w:eastAsia="fr-FR"/>
              </w:rPr>
            </w:pPr>
          </w:p>
        </w:tc>
      </w:tr>
      <w:tr>
        <w:tc>
          <w:tcPr>
            <w:tcW w:w="2155" w:type="dxa"/>
          </w:tcPr>
          <w:p>
            <w:pPr>
              <w:pStyle w:val="Tabkrper09pt"/>
              <w:rPr>
                <w:lang w:val="fr-CH" w:eastAsia="fr-FR"/>
              </w:rPr>
            </w:pPr>
            <w:r>
              <w:rPr>
                <w:lang w:val="fr-CH" w:eastAsia="fr-FR"/>
              </w:rPr>
              <w:t>El Salvador</w:t>
            </w:r>
          </w:p>
        </w:tc>
        <w:tc>
          <w:tcPr>
            <w:tcW w:w="1814" w:type="dxa"/>
          </w:tcPr>
          <w:p>
            <w:pPr>
              <w:pStyle w:val="Tabkrper09pt"/>
              <w:rPr>
                <w:lang w:val="fr-CH" w:eastAsia="fr-FR"/>
              </w:rPr>
            </w:pPr>
            <w:r>
              <w:rPr>
                <w:lang w:val="fr-CH" w:eastAsia="fr-FR"/>
              </w:rPr>
              <w:t xml:space="preserve">Moldova </w:t>
            </w:r>
          </w:p>
        </w:tc>
        <w:tc>
          <w:tcPr>
            <w:tcW w:w="2155" w:type="dxa"/>
          </w:tcPr>
          <w:p>
            <w:pPr>
              <w:pStyle w:val="Tabkrper09pt"/>
              <w:rPr>
                <w:lang w:val="fr-CH" w:eastAsia="fr-FR"/>
              </w:rPr>
            </w:pPr>
          </w:p>
        </w:tc>
      </w:tr>
      <w:tr>
        <w:tc>
          <w:tcPr>
            <w:tcW w:w="2155" w:type="dxa"/>
          </w:tcPr>
          <w:p>
            <w:pPr>
              <w:pStyle w:val="Tabkrper09pt"/>
              <w:rPr>
                <w:lang w:val="fr-CH" w:eastAsia="fr-FR"/>
              </w:rPr>
            </w:pPr>
            <w:r>
              <w:rPr>
                <w:lang w:val="fr-CH" w:eastAsia="fr-FR"/>
              </w:rPr>
              <w:t>Émirats arabes unis</w:t>
            </w:r>
          </w:p>
        </w:tc>
        <w:tc>
          <w:tcPr>
            <w:tcW w:w="1814" w:type="dxa"/>
          </w:tcPr>
          <w:p>
            <w:pPr>
              <w:pStyle w:val="Tabkrper09pt"/>
              <w:rPr>
                <w:lang w:val="fr-CH" w:eastAsia="fr-FR"/>
              </w:rPr>
            </w:pPr>
            <w:r>
              <w:rPr>
                <w:lang w:val="fr-CH" w:eastAsia="fr-FR"/>
              </w:rPr>
              <w:t xml:space="preserve">Nigéria </w:t>
            </w:r>
          </w:p>
        </w:tc>
        <w:tc>
          <w:tcPr>
            <w:tcW w:w="2155" w:type="dxa"/>
          </w:tcPr>
          <w:p>
            <w:pPr>
              <w:pStyle w:val="Tabkrper09pt"/>
              <w:rPr>
                <w:lang w:val="fr-CH" w:eastAsia="fr-FR"/>
              </w:rPr>
            </w:pPr>
          </w:p>
        </w:tc>
      </w:tr>
      <w:tr>
        <w:tc>
          <w:tcPr>
            <w:tcW w:w="2155" w:type="dxa"/>
          </w:tcPr>
          <w:p>
            <w:pPr>
              <w:pStyle w:val="Tabkrper09pt"/>
              <w:rPr>
                <w:lang w:val="fr-CH" w:eastAsia="fr-FR"/>
              </w:rPr>
            </w:pPr>
            <w:r>
              <w:rPr>
                <w:lang w:val="fr-CH" w:eastAsia="fr-FR"/>
              </w:rPr>
              <w:t>Équateur</w:t>
            </w:r>
          </w:p>
        </w:tc>
        <w:tc>
          <w:tcPr>
            <w:tcW w:w="1814" w:type="dxa"/>
          </w:tcPr>
          <w:p>
            <w:pPr>
              <w:pStyle w:val="Tabkrper09pt"/>
              <w:rPr>
                <w:lang w:val="fr-CH" w:eastAsia="fr-FR"/>
              </w:rPr>
            </w:pPr>
            <w:r>
              <w:rPr>
                <w:lang w:val="fr-CH" w:eastAsia="fr-FR"/>
              </w:rPr>
              <w:t xml:space="preserve">Oman </w:t>
            </w:r>
          </w:p>
        </w:tc>
        <w:tc>
          <w:tcPr>
            <w:tcW w:w="2155" w:type="dxa"/>
          </w:tcPr>
          <w:p>
            <w:pPr>
              <w:pStyle w:val="Tabkrper09pt"/>
              <w:rPr>
                <w:lang w:val="fr-CH" w:eastAsia="fr-FR"/>
              </w:rPr>
            </w:pPr>
          </w:p>
        </w:tc>
      </w:tr>
      <w:tr>
        <w:tc>
          <w:tcPr>
            <w:tcW w:w="2155" w:type="dxa"/>
          </w:tcPr>
          <w:p>
            <w:pPr>
              <w:pStyle w:val="Tabkrper09pt"/>
              <w:rPr>
                <w:lang w:val="fr-CH" w:eastAsia="fr-FR"/>
              </w:rPr>
            </w:pPr>
            <w:r>
              <w:rPr>
                <w:lang w:val="fr-CH" w:eastAsia="fr-FR"/>
              </w:rPr>
              <w:t>Éthiopie</w:t>
            </w:r>
          </w:p>
        </w:tc>
        <w:tc>
          <w:tcPr>
            <w:tcW w:w="1814" w:type="dxa"/>
          </w:tcPr>
          <w:p>
            <w:pPr>
              <w:pStyle w:val="Tabkrper09pt"/>
              <w:rPr>
                <w:lang w:val="fr-CH" w:eastAsia="fr-FR"/>
              </w:rPr>
            </w:pPr>
            <w:r>
              <w:rPr>
                <w:lang w:val="fr-CH" w:eastAsia="fr-FR"/>
              </w:rPr>
              <w:t xml:space="preserve">Pakistan </w:t>
            </w:r>
          </w:p>
        </w:tc>
        <w:tc>
          <w:tcPr>
            <w:tcW w:w="2155" w:type="dxa"/>
          </w:tcPr>
          <w:p>
            <w:pPr>
              <w:pStyle w:val="Tabkrper09pt"/>
              <w:rPr>
                <w:lang w:val="fr-CH" w:eastAsia="fr-FR"/>
              </w:rPr>
            </w:pPr>
          </w:p>
        </w:tc>
      </w:tr>
    </w:tbl>
    <w:p>
      <w:pPr>
        <w:pStyle w:val="Abstand4pt"/>
        <w:rPr>
          <w:lang w:val="fr-CH"/>
        </w:rPr>
      </w:pPr>
    </w:p>
    <w:sectPr>
      <w:headerReference w:type="even" r:id="rId17"/>
      <w:headerReference w:type="default" r:id="rId18"/>
      <w:footerReference w:type="even" r:id="rId19"/>
      <w:footerReference w:type="default" r:id="rId20"/>
      <w:footerReference w:type="first" r:id="rId21"/>
      <w:pgSz w:w="8391"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 w:val="4"/>
        </w:rPr>
      </w:pPr>
      <w:r>
        <w:rPr>
          <w:sz w:val="4"/>
        </w:rPr>
        <w:t> </w:t>
      </w:r>
    </w:p>
  </w:footnote>
  <w:footnote w:type="continuationSeparator" w:id="0">
    <w:p>
      <w:pPr>
        <w:rPr>
          <w:sz w:val="4"/>
        </w:rPr>
      </w:pPr>
      <w:r>
        <w:rPr>
          <w:sz w:val="4"/>
        </w:rPr>
        <w:t> </w:t>
      </w:r>
    </w:p>
  </w:footnote>
  <w:footnote w:id="1">
    <w:p>
      <w:pPr>
        <w:pStyle w:val="AS-Fussnote"/>
        <w:rPr>
          <w:lang w:val="fr-CH"/>
        </w:rPr>
      </w:pPr>
      <w:r>
        <w:rPr>
          <w:lang w:val="fr-CH"/>
        </w:rPr>
        <w:t xml:space="preserve"> RO </w:t>
      </w:r>
      <w:r>
        <w:rPr>
          <w:b/>
          <w:lang w:val="fr-CH"/>
        </w:rPr>
        <w:t>2011</w:t>
      </w:r>
      <w:r>
        <w:rPr>
          <w:lang w:val="fr-CH"/>
        </w:rPr>
        <w:t xml:space="preserve"> 2595 </w:t>
      </w:r>
    </w:p>
  </w:footnote>
  <w:footnote w:id="2">
    <w:p>
      <w:pPr>
        <w:pStyle w:val="Notedebasdepage"/>
        <w:rPr>
          <w:b/>
          <w:lang w:val="fr-CH"/>
        </w:rPr>
      </w:pPr>
      <w:r>
        <w:rPr>
          <w:rStyle w:val="Appelnotedebasdep"/>
          <w:noProof w:val="0"/>
          <w:lang w:val="fr-CH"/>
        </w:rPr>
        <w:footnoteRef/>
      </w:r>
      <w:r>
        <w:rPr>
          <w:lang w:val="fr-CH"/>
        </w:rPr>
        <w:tab/>
        <w:t xml:space="preserve">RS </w:t>
      </w:r>
      <w:r>
        <w:rPr>
          <w:b/>
          <w:lang w:val="fr-CH"/>
        </w:rPr>
        <w:t>812.121.1</w:t>
      </w:r>
    </w:p>
  </w:footnote>
  <w:footnote w:id="3">
    <w:p>
      <w:pPr>
        <w:pStyle w:val="Notedebasdepage"/>
        <w:rPr>
          <w:lang w:val="fr-CH"/>
        </w:rPr>
      </w:pPr>
      <w:r>
        <w:rPr>
          <w:rStyle w:val="Appelnotedebasdep"/>
          <w:noProof w:val="0"/>
          <w:lang w:val="fr-CH"/>
        </w:rPr>
        <w:footnoteRef/>
      </w:r>
      <w:r>
        <w:rPr>
          <w:lang w:val="fr-CH"/>
        </w:rPr>
        <w:tab/>
        <w:t xml:space="preserve">RS </w:t>
      </w:r>
      <w:r>
        <w:rPr>
          <w:b/>
          <w:lang w:val="fr-CH"/>
        </w:rPr>
        <w:t>812.121</w:t>
      </w:r>
    </w:p>
  </w:footnote>
  <w:footnote w:id="4">
    <w:p>
      <w:pPr>
        <w:pStyle w:val="Notedebasdepage"/>
        <w:rPr>
          <w:lang w:val="fr-CH"/>
        </w:rPr>
      </w:pPr>
      <w:r>
        <w:rPr>
          <w:rStyle w:val="Appelnotedebasdep"/>
          <w:lang w:val="fr-CH"/>
        </w:rPr>
        <w:footnoteRef/>
      </w:r>
      <w:r>
        <w:rPr>
          <w:lang w:val="fr-CH"/>
        </w:rPr>
        <w:tab/>
        <w:t>Abrogé par le ch. I de l’O du DFI du 22 juin 2022, avec effet au 1</w:t>
      </w:r>
      <w:r>
        <w:rPr>
          <w:position w:val="4"/>
          <w:sz w:val="13"/>
          <w:lang w:val="fr-CH"/>
        </w:rPr>
        <w:t>er</w:t>
      </w:r>
      <w:r>
        <w:rPr>
          <w:lang w:val="fr-CH"/>
        </w:rPr>
        <w:t xml:space="preserve"> août 2022 </w:t>
      </w:r>
      <w:r>
        <w:rPr>
          <w:lang w:val="fr-CH"/>
        </w:rPr>
        <w:br/>
        <w:t xml:space="preserve">(RO </w:t>
      </w:r>
      <w:r>
        <w:rPr>
          <w:b/>
          <w:lang w:val="fr-CH"/>
        </w:rPr>
        <w:t>2022</w:t>
      </w:r>
      <w:r>
        <w:rPr>
          <w:lang w:val="fr-CH"/>
        </w:rPr>
        <w:t xml:space="preserve"> 387).</w:t>
      </w:r>
    </w:p>
  </w:footnote>
  <w:footnote w:id="5">
    <w:p>
      <w:pPr>
        <w:pStyle w:val="Notedebasdepage"/>
        <w:rPr>
          <w:lang w:val="fr-CH"/>
        </w:rPr>
      </w:pPr>
      <w:r>
        <w:rPr>
          <w:rStyle w:val="Appelnotedebasdep"/>
          <w:noProof w:val="0"/>
          <w:lang w:val="fr-CH"/>
        </w:rPr>
        <w:footnoteRef/>
      </w:r>
      <w:r>
        <w:rPr>
          <w:lang w:val="fr-CH"/>
        </w:rPr>
        <w:tab/>
        <w:t xml:space="preserve">Mise à jour par le ch. I al. 1 des O du DFI du 5 sept. 2014 (RO </w:t>
      </w:r>
      <w:r>
        <w:rPr>
          <w:b/>
          <w:lang w:val="fr-CH"/>
        </w:rPr>
        <w:t>2014</w:t>
      </w:r>
      <w:r>
        <w:rPr>
          <w:lang w:val="fr-CH"/>
        </w:rPr>
        <w:t xml:space="preserve"> 3011), du 18 août 2017 (RO </w:t>
      </w:r>
      <w:r>
        <w:rPr>
          <w:b/>
          <w:lang w:val="fr-CH"/>
        </w:rPr>
        <w:t>2017</w:t>
      </w:r>
      <w:r>
        <w:rPr>
          <w:lang w:val="fr-CH"/>
        </w:rPr>
        <w:t xml:space="preserve"> 5003), le ch. I des O du DFI du 18 mars 2019 (RO </w:t>
      </w:r>
      <w:r>
        <w:rPr>
          <w:b/>
          <w:lang w:val="fr-CH"/>
        </w:rPr>
        <w:t xml:space="preserve">2019 </w:t>
      </w:r>
      <w:r>
        <w:rPr>
          <w:lang w:val="fr-CH"/>
        </w:rPr>
        <w:t xml:space="preserve">1057), du 29 mai 2020 (RO </w:t>
      </w:r>
      <w:r>
        <w:rPr>
          <w:b/>
          <w:lang w:val="fr-CH"/>
        </w:rPr>
        <w:t>2020</w:t>
      </w:r>
      <w:r>
        <w:rPr>
          <w:lang w:val="fr-CH"/>
        </w:rPr>
        <w:t xml:space="preserve"> 2603), le ch. II de l’O du DFI du 22 juin 2022 (RO </w:t>
      </w:r>
      <w:r>
        <w:rPr>
          <w:b/>
          <w:lang w:val="fr-CH"/>
        </w:rPr>
        <w:t>2022</w:t>
      </w:r>
      <w:r>
        <w:rPr>
          <w:lang w:val="fr-CH"/>
        </w:rPr>
        <w:t xml:space="preserve"> 387) et le ch. I de l’O du DFI du 21 déc. 2022, en vigueur depuis le 1</w:t>
      </w:r>
      <w:r>
        <w:rPr>
          <w:position w:val="4"/>
          <w:sz w:val="13"/>
          <w:lang w:val="fr-CH"/>
        </w:rPr>
        <w:t>er</w:t>
      </w:r>
      <w:r>
        <w:rPr>
          <w:lang w:val="fr-CH"/>
        </w:rPr>
        <w:t xml:space="preserve"> mars 2023 (RO </w:t>
      </w:r>
      <w:r>
        <w:rPr>
          <w:b/>
          <w:bCs/>
          <w:lang w:val="fr-CH"/>
        </w:rPr>
        <w:t>2023</w:t>
      </w:r>
      <w:r>
        <w:rPr>
          <w:lang w:val="fr-CH"/>
        </w:rPr>
        <w:t> 5).</w:t>
      </w:r>
    </w:p>
  </w:footnote>
  <w:footnote w:id="6">
    <w:p>
      <w:pPr>
        <w:pStyle w:val="Notedebasdepage"/>
        <w:rPr>
          <w:lang w:val="fr-CH"/>
        </w:rPr>
      </w:pPr>
      <w:r>
        <w:rPr>
          <w:rStyle w:val="Appelnotedebasdep"/>
          <w:noProof w:val="0"/>
          <w:lang w:val="fr-CH"/>
        </w:rPr>
        <w:footnoteRef/>
      </w:r>
      <w:r>
        <w:rPr>
          <w:lang w:val="fr-CH"/>
        </w:rPr>
        <w:tab/>
        <w:t xml:space="preserve">RS </w:t>
      </w:r>
      <w:r>
        <w:rPr>
          <w:b/>
          <w:bCs/>
          <w:lang w:val="fr-CH"/>
        </w:rPr>
        <w:t>812.212.21</w:t>
      </w:r>
      <w:r>
        <w:rPr>
          <w:bCs/>
          <w:lang w:val="fr-CH"/>
        </w:rPr>
        <w:t xml:space="preserve">. </w:t>
      </w:r>
      <w:r>
        <w:rPr>
          <w:lang w:val="fr-CH"/>
        </w:rPr>
        <w:t xml:space="preserve">Le renvoi a été adapté en application de l'art. 12 al. 2 de la Loi du 18 juin 2004 sur les publications officielles (RS </w:t>
      </w:r>
      <w:r>
        <w:rPr>
          <w:b/>
          <w:lang w:val="fr-CH"/>
        </w:rPr>
        <w:t>170.512</w:t>
      </w:r>
      <w:r>
        <w:rPr>
          <w:lang w:val="fr-CH"/>
        </w:rPr>
        <w:t>), avec effet au 1</w:t>
      </w:r>
      <w:r>
        <w:rPr>
          <w:position w:val="4"/>
          <w:sz w:val="13"/>
          <w:lang w:val="fr-CH"/>
        </w:rPr>
        <w:t>er</w:t>
      </w:r>
      <w:r>
        <w:rPr>
          <w:lang w:val="fr-CH"/>
        </w:rPr>
        <w:t xml:space="preserve"> janv. 2019. </w:t>
      </w:r>
      <w:r>
        <w:rPr>
          <w:szCs w:val="16"/>
          <w:lang w:val="fr-CH"/>
        </w:rPr>
        <w:t>Il a été tenu compte de cette mod. dans tout le texte.</w:t>
      </w:r>
    </w:p>
  </w:footnote>
  <w:footnote w:id="7">
    <w:p>
      <w:pPr>
        <w:pStyle w:val="Notedebasdepage"/>
        <w:rPr>
          <w:lang w:val="fr-CH"/>
        </w:rPr>
      </w:pPr>
      <w:r>
        <w:rPr>
          <w:rStyle w:val="Appelnotedebasdep"/>
          <w:noProof w:val="0"/>
          <w:lang w:val="fr-CH"/>
        </w:rPr>
        <w:footnoteRef/>
      </w:r>
      <w:r>
        <w:rPr>
          <w:lang w:val="fr-CH"/>
        </w:rPr>
        <w:tab/>
        <w:t xml:space="preserve">Mise à jour par le ch. I al. 1 des O du DFI du 5 sept. 2014 (RO </w:t>
      </w:r>
      <w:r>
        <w:rPr>
          <w:b/>
          <w:lang w:val="fr-CH"/>
        </w:rPr>
        <w:t>2014</w:t>
      </w:r>
      <w:r>
        <w:rPr>
          <w:lang w:val="fr-CH"/>
        </w:rPr>
        <w:t xml:space="preserve"> 3011), du 18 août 2017 (RO </w:t>
      </w:r>
      <w:r>
        <w:rPr>
          <w:b/>
          <w:lang w:val="fr-CH"/>
        </w:rPr>
        <w:t>2017</w:t>
      </w:r>
      <w:r>
        <w:rPr>
          <w:lang w:val="fr-CH"/>
        </w:rPr>
        <w:t xml:space="preserve"> 5003) et le ch. II de l’O du DFI du 22 juin 2022, en vigueur depuis le 1</w:t>
      </w:r>
      <w:r>
        <w:rPr>
          <w:position w:val="4"/>
          <w:sz w:val="13"/>
          <w:lang w:val="fr-CH"/>
        </w:rPr>
        <w:t>er </w:t>
      </w:r>
      <w:r>
        <w:rPr>
          <w:lang w:val="fr-CH"/>
        </w:rPr>
        <w:t xml:space="preserve">août 2022 (RO </w:t>
      </w:r>
      <w:r>
        <w:rPr>
          <w:b/>
          <w:lang w:val="fr-CH"/>
        </w:rPr>
        <w:t>2022</w:t>
      </w:r>
      <w:r>
        <w:rPr>
          <w:lang w:val="fr-CH"/>
        </w:rPr>
        <w:t xml:space="preserve"> 387).</w:t>
      </w:r>
    </w:p>
  </w:footnote>
  <w:footnote w:id="8">
    <w:p>
      <w:pPr>
        <w:pStyle w:val="Notedebasdepage"/>
        <w:rPr>
          <w:lang w:val="fr-CH"/>
        </w:rPr>
      </w:pPr>
      <w:r>
        <w:rPr>
          <w:rStyle w:val="Appelnotedebasdep"/>
          <w:noProof w:val="0"/>
          <w:lang w:val="fr-CH"/>
        </w:rPr>
        <w:footnoteRef/>
      </w:r>
      <w:r>
        <w:rPr>
          <w:lang w:val="fr-CH"/>
        </w:rPr>
        <w:tab/>
        <w:t xml:space="preserve">Mise à jour par le ch. I al. 1 de l’O du DFI du 5 sept. 2014 (RO </w:t>
      </w:r>
      <w:r>
        <w:rPr>
          <w:b/>
          <w:lang w:val="fr-CH"/>
        </w:rPr>
        <w:t>2014</w:t>
      </w:r>
      <w:r>
        <w:rPr>
          <w:lang w:val="fr-CH"/>
        </w:rPr>
        <w:t xml:space="preserve"> 3011) et le ch. I des O du DFI du 18 mars 2019 (RO </w:t>
      </w:r>
      <w:r>
        <w:rPr>
          <w:b/>
          <w:lang w:val="fr-CH"/>
        </w:rPr>
        <w:t xml:space="preserve">2019 </w:t>
      </w:r>
      <w:r>
        <w:rPr>
          <w:lang w:val="fr-CH"/>
        </w:rPr>
        <w:t xml:space="preserve">1057), du 29 mai 2020 (RO </w:t>
      </w:r>
      <w:r>
        <w:rPr>
          <w:b/>
          <w:lang w:val="fr-CH"/>
        </w:rPr>
        <w:t>2020</w:t>
      </w:r>
      <w:r>
        <w:rPr>
          <w:lang w:val="fr-CH"/>
        </w:rPr>
        <w:t xml:space="preserve"> 2603) et du 21 déc. 2022, en vigueur depuis le 1</w:t>
      </w:r>
      <w:r>
        <w:rPr>
          <w:position w:val="4"/>
          <w:sz w:val="13"/>
          <w:lang w:val="fr-CH"/>
        </w:rPr>
        <w:t>er</w:t>
      </w:r>
      <w:r>
        <w:rPr>
          <w:lang w:val="fr-CH"/>
        </w:rPr>
        <w:t xml:space="preserve"> mars 2023 (RO </w:t>
      </w:r>
      <w:r>
        <w:rPr>
          <w:b/>
          <w:bCs/>
          <w:lang w:val="fr-CH"/>
        </w:rPr>
        <w:t>2023</w:t>
      </w:r>
      <w:r>
        <w:rPr>
          <w:lang w:val="fr-CH"/>
        </w:rPr>
        <w:t> 5).</w:t>
      </w:r>
    </w:p>
  </w:footnote>
  <w:footnote w:id="9">
    <w:p>
      <w:pPr>
        <w:pStyle w:val="Notedebasdepage"/>
        <w:rPr>
          <w:lang w:val="fr-CH"/>
        </w:rPr>
      </w:pPr>
      <w:r>
        <w:rPr>
          <w:rStyle w:val="Appelnotedebasdep"/>
          <w:noProof w:val="0"/>
          <w:lang w:val="fr-CH"/>
        </w:rPr>
        <w:footnoteRef/>
      </w:r>
      <w:r>
        <w:rPr>
          <w:lang w:val="fr-CH"/>
        </w:rPr>
        <w:tab/>
        <w:t xml:space="preserve">RS </w:t>
      </w:r>
      <w:r>
        <w:rPr>
          <w:b/>
          <w:bCs/>
          <w:lang w:val="fr-CH"/>
        </w:rPr>
        <w:t>812.212.21</w:t>
      </w:r>
    </w:p>
  </w:footnote>
  <w:footnote w:id="10">
    <w:p>
      <w:pPr>
        <w:pStyle w:val="Notedebasdepage"/>
        <w:rPr>
          <w:lang w:val="fr-CH"/>
        </w:rPr>
      </w:pPr>
      <w:r>
        <w:rPr>
          <w:rStyle w:val="Appelnotedebasdep"/>
          <w:noProof w:val="0"/>
          <w:lang w:val="fr-CH"/>
        </w:rPr>
        <w:footnoteRef/>
      </w:r>
      <w:r>
        <w:rPr>
          <w:lang w:val="fr-CH"/>
        </w:rPr>
        <w:tab/>
        <w:t xml:space="preserve">Mise à jour par le ch. I al. 1 des O du DFI du 5 sept. 2014 (RO </w:t>
      </w:r>
      <w:r>
        <w:rPr>
          <w:b/>
          <w:lang w:val="fr-CH"/>
        </w:rPr>
        <w:t>2014</w:t>
      </w:r>
      <w:r>
        <w:rPr>
          <w:lang w:val="fr-CH"/>
        </w:rPr>
        <w:t xml:space="preserve"> 3011), du 18 août 2017 (RO </w:t>
      </w:r>
      <w:r>
        <w:rPr>
          <w:b/>
          <w:lang w:val="fr-CH"/>
        </w:rPr>
        <w:t>2017</w:t>
      </w:r>
      <w:r>
        <w:rPr>
          <w:lang w:val="fr-CH"/>
        </w:rPr>
        <w:t xml:space="preserve"> 5003), le ch. I des O du DFI du 18 mars 2019 (RO </w:t>
      </w:r>
      <w:r>
        <w:rPr>
          <w:b/>
          <w:lang w:val="fr-CH"/>
        </w:rPr>
        <w:t xml:space="preserve">2019 </w:t>
      </w:r>
      <w:r>
        <w:rPr>
          <w:lang w:val="fr-CH"/>
        </w:rPr>
        <w:t xml:space="preserve">1057), du 29 mai 2020 (RO </w:t>
      </w:r>
      <w:r>
        <w:rPr>
          <w:b/>
          <w:lang w:val="fr-CH"/>
        </w:rPr>
        <w:t>2020</w:t>
      </w:r>
      <w:r>
        <w:rPr>
          <w:lang w:val="fr-CH"/>
        </w:rPr>
        <w:t xml:space="preserve"> 2603), le ch. II de l’O du DFI du 22 juin 2022 (RO </w:t>
      </w:r>
      <w:r>
        <w:rPr>
          <w:b/>
          <w:lang w:val="fr-CH"/>
        </w:rPr>
        <w:t>2022</w:t>
      </w:r>
      <w:r>
        <w:rPr>
          <w:lang w:val="fr-CH"/>
        </w:rPr>
        <w:t xml:space="preserve"> 387) et le ch. I de l’O du DFI du 21 déc. 2022, en vigueur depuis le 1</w:t>
      </w:r>
      <w:r>
        <w:rPr>
          <w:position w:val="4"/>
          <w:sz w:val="13"/>
          <w:lang w:val="fr-CH"/>
        </w:rPr>
        <w:t>er</w:t>
      </w:r>
      <w:r>
        <w:rPr>
          <w:lang w:val="fr-CH"/>
        </w:rPr>
        <w:t xml:space="preserve"> mars 2023 (RO </w:t>
      </w:r>
      <w:r>
        <w:rPr>
          <w:b/>
          <w:bCs/>
          <w:lang w:val="fr-CH"/>
        </w:rPr>
        <w:t>2023</w:t>
      </w:r>
      <w:r>
        <w:rPr>
          <w:lang w:val="fr-CH"/>
        </w:rPr>
        <w:t> 5).</w:t>
      </w:r>
    </w:p>
  </w:footnote>
  <w:footnote w:id="11">
    <w:p>
      <w:pPr>
        <w:pStyle w:val="Notedebasdepage"/>
        <w:rPr>
          <w:lang w:val="fr-CH"/>
        </w:rPr>
      </w:pPr>
      <w:r>
        <w:rPr>
          <w:rStyle w:val="Appelnotedebasdep"/>
          <w:noProof w:val="0"/>
          <w:lang w:val="fr-CH"/>
        </w:rPr>
        <w:footnoteRef/>
      </w:r>
      <w:r>
        <w:rPr>
          <w:lang w:val="fr-CH"/>
        </w:rPr>
        <w:tab/>
        <w:t xml:space="preserve">Nouvelle teneur selon le ch. I de l’O du DFI du 21 nov. 2011 (RO </w:t>
      </w:r>
      <w:r>
        <w:rPr>
          <w:b/>
          <w:lang w:val="fr-CH"/>
        </w:rPr>
        <w:t>2011</w:t>
      </w:r>
      <w:r>
        <w:rPr>
          <w:lang w:val="fr-CH"/>
        </w:rPr>
        <w:t xml:space="preserve"> 5649). Mise à jour par le ch. I des O du DFI du 20 nov. 2012 (RO </w:t>
      </w:r>
      <w:r>
        <w:rPr>
          <w:b/>
          <w:lang w:val="fr-CH"/>
        </w:rPr>
        <w:t>2012</w:t>
      </w:r>
      <w:r>
        <w:rPr>
          <w:lang w:val="fr-CH"/>
        </w:rPr>
        <w:t xml:space="preserve"> 6803), du 8 nov. 2013 </w:t>
      </w:r>
      <w:r>
        <w:rPr>
          <w:lang w:val="fr-CH"/>
        </w:rPr>
        <w:br/>
        <w:t xml:space="preserve">(RO </w:t>
      </w:r>
      <w:r>
        <w:rPr>
          <w:b/>
          <w:lang w:val="fr-CH"/>
        </w:rPr>
        <w:t xml:space="preserve">2013 </w:t>
      </w:r>
      <w:r>
        <w:rPr>
          <w:lang w:val="fr-CH"/>
        </w:rPr>
        <w:t xml:space="preserve">4515), du 3 nov. 2014 (RO </w:t>
      </w:r>
      <w:r>
        <w:rPr>
          <w:b/>
          <w:lang w:val="fr-CH"/>
        </w:rPr>
        <w:t>2014</w:t>
      </w:r>
      <w:r>
        <w:rPr>
          <w:lang w:val="fr-CH"/>
        </w:rPr>
        <w:t xml:space="preserve"> 4381), du 2 nov. 2015 (RO </w:t>
      </w:r>
      <w:r>
        <w:rPr>
          <w:b/>
          <w:lang w:val="fr-CH"/>
        </w:rPr>
        <w:t>2015</w:t>
      </w:r>
      <w:r>
        <w:rPr>
          <w:lang w:val="fr-CH"/>
        </w:rPr>
        <w:t xml:space="preserve"> 5093), du 1</w:t>
      </w:r>
      <w:r>
        <w:rPr>
          <w:position w:val="4"/>
          <w:sz w:val="13"/>
          <w:lang w:val="fr-CH"/>
        </w:rPr>
        <w:t>er</w:t>
      </w:r>
      <w:r>
        <w:rPr>
          <w:lang w:val="fr-CH"/>
        </w:rPr>
        <w:t xml:space="preserve"> nov. 2016 (RO </w:t>
      </w:r>
      <w:r>
        <w:rPr>
          <w:b/>
          <w:lang w:val="fr-CH"/>
        </w:rPr>
        <w:t>2016</w:t>
      </w:r>
      <w:r>
        <w:rPr>
          <w:lang w:val="fr-CH"/>
        </w:rPr>
        <w:t xml:space="preserve"> 4197), ch. I al. 1 de l’O du DFI du 18 août 2017 (RO </w:t>
      </w:r>
      <w:r>
        <w:rPr>
          <w:b/>
          <w:lang w:val="fr-CH"/>
        </w:rPr>
        <w:t>2017</w:t>
      </w:r>
      <w:r>
        <w:rPr>
          <w:lang w:val="fr-CH"/>
        </w:rPr>
        <w:t xml:space="preserve"> 5003), le ch. I des O du DFI du 2 fév. 2018 (RO </w:t>
      </w:r>
      <w:r>
        <w:rPr>
          <w:b/>
          <w:lang w:val="fr-CH"/>
        </w:rPr>
        <w:t>2018</w:t>
      </w:r>
      <w:r>
        <w:rPr>
          <w:lang w:val="fr-CH"/>
        </w:rPr>
        <w:t xml:space="preserve"> 949), du 2 nov. 2018 (RO </w:t>
      </w:r>
      <w:r>
        <w:rPr>
          <w:b/>
          <w:lang w:val="fr-CH"/>
        </w:rPr>
        <w:t>2018</w:t>
      </w:r>
      <w:r>
        <w:rPr>
          <w:lang w:val="fr-CH"/>
        </w:rPr>
        <w:t xml:space="preserve"> 4287), du 18 mars 2019 (RO </w:t>
      </w:r>
      <w:r>
        <w:rPr>
          <w:b/>
          <w:lang w:val="fr-CH"/>
        </w:rPr>
        <w:t xml:space="preserve">2019 </w:t>
      </w:r>
      <w:r>
        <w:rPr>
          <w:lang w:val="fr-CH"/>
        </w:rPr>
        <w:t xml:space="preserve">1057), du 24 oct. 2019 (RO </w:t>
      </w:r>
      <w:r>
        <w:rPr>
          <w:b/>
          <w:lang w:val="fr-CH"/>
        </w:rPr>
        <w:t>2019</w:t>
      </w:r>
      <w:r>
        <w:rPr>
          <w:lang w:val="fr-CH"/>
        </w:rPr>
        <w:t xml:space="preserve"> 4089), du 29 mai 2020</w:t>
      </w:r>
      <w:r>
        <w:rPr>
          <w:lang w:val="fr-CH"/>
        </w:rPr>
        <w:br/>
        <w:t xml:space="preserve">(RO </w:t>
      </w:r>
      <w:r>
        <w:rPr>
          <w:b/>
          <w:lang w:val="fr-CH"/>
        </w:rPr>
        <w:t>2020</w:t>
      </w:r>
      <w:r>
        <w:rPr>
          <w:lang w:val="fr-CH"/>
        </w:rPr>
        <w:t xml:space="preserve"> 2603), du 13 nov. 2020 (RO </w:t>
      </w:r>
      <w:r>
        <w:rPr>
          <w:b/>
          <w:lang w:val="fr-CH"/>
        </w:rPr>
        <w:t>2020</w:t>
      </w:r>
      <w:r>
        <w:rPr>
          <w:lang w:val="fr-CH"/>
        </w:rPr>
        <w:t xml:space="preserve"> 5775), du 8 nov. 2021 (RO </w:t>
      </w:r>
      <w:r>
        <w:rPr>
          <w:b/>
          <w:lang w:val="fr-CH"/>
        </w:rPr>
        <w:t>2021</w:t>
      </w:r>
      <w:r>
        <w:rPr>
          <w:lang w:val="fr-CH"/>
        </w:rPr>
        <w:t xml:space="preserve"> 815), </w:t>
      </w:r>
      <w:r>
        <w:rPr>
          <w:noProof/>
          <w:lang w:val="fr-CH"/>
        </w:rPr>
        <w:t>l’erratum</w:t>
      </w:r>
      <w:r>
        <w:rPr>
          <w:lang w:val="fr-CH"/>
        </w:rPr>
        <w:t xml:space="preserve"> du 30 sept. 2022 (RO </w:t>
      </w:r>
      <w:r>
        <w:rPr>
          <w:b/>
          <w:bCs/>
          <w:lang w:val="fr-CH"/>
        </w:rPr>
        <w:t>2022</w:t>
      </w:r>
      <w:r>
        <w:rPr>
          <w:lang w:val="fr-CH"/>
        </w:rPr>
        <w:t xml:space="preserve"> 540), le ch. I des O du DFI du 21 déc. 2022 (RO </w:t>
      </w:r>
      <w:r>
        <w:rPr>
          <w:b/>
          <w:bCs/>
          <w:lang w:val="fr-CH"/>
        </w:rPr>
        <w:t>2023</w:t>
      </w:r>
      <w:r>
        <w:rPr>
          <w:lang w:val="fr-CH"/>
        </w:rPr>
        <w:t xml:space="preserve"> 5) et du 21 mars 2023, en vigueur depuis le 31 mars 2023 à 10 heures </w:t>
      </w:r>
      <w:r>
        <w:rPr>
          <w:lang w:val="fr-CH"/>
        </w:rPr>
        <w:br/>
        <w:t xml:space="preserve">(RO </w:t>
      </w:r>
      <w:r>
        <w:rPr>
          <w:b/>
          <w:bCs/>
          <w:lang w:val="fr-CH"/>
        </w:rPr>
        <w:t>2023</w:t>
      </w:r>
      <w:r>
        <w:rPr>
          <w:lang w:val="fr-CH"/>
        </w:rPr>
        <w:t xml:space="preserve"> 173).</w:t>
      </w:r>
    </w:p>
  </w:footnote>
  <w:footnote w:id="12">
    <w:p>
      <w:pPr>
        <w:pStyle w:val="Notedebasdepage"/>
        <w:rPr>
          <w:lang w:val="fr-CH"/>
        </w:rPr>
      </w:pPr>
      <w:r>
        <w:rPr>
          <w:rStyle w:val="Appelnotedebasdep"/>
          <w:noProof w:val="0"/>
          <w:lang w:val="fr-CH"/>
        </w:rPr>
        <w:footnoteRef/>
      </w:r>
      <w:r>
        <w:rPr>
          <w:lang w:val="fr-CH"/>
        </w:rPr>
        <w:tab/>
        <w:t xml:space="preserve">RS </w:t>
      </w:r>
      <w:r>
        <w:rPr>
          <w:b/>
          <w:lang w:val="fr-CH"/>
        </w:rPr>
        <w:t>812.121.1</w:t>
      </w:r>
    </w:p>
  </w:footnote>
  <w:footnote w:id="13">
    <w:p>
      <w:pPr>
        <w:pStyle w:val="Notedebasdepage"/>
        <w:rPr>
          <w:lang w:val="fr-CH"/>
        </w:rPr>
      </w:pPr>
      <w:r>
        <w:rPr>
          <w:rStyle w:val="Appelnotedebasdep"/>
          <w:noProof w:val="0"/>
          <w:lang w:val="fr-CH"/>
        </w:rPr>
        <w:footnoteRef/>
      </w:r>
      <w:r>
        <w:rPr>
          <w:lang w:val="fr-CH"/>
        </w:rPr>
        <w:tab/>
        <w:t xml:space="preserve">Nouvelle teneur selon le ch. I al. 2 de l’O du DFI du 18 août 2017 (RO </w:t>
      </w:r>
      <w:r>
        <w:rPr>
          <w:b/>
          <w:lang w:val="fr-CH"/>
        </w:rPr>
        <w:t>2017</w:t>
      </w:r>
      <w:r>
        <w:rPr>
          <w:lang w:val="fr-CH"/>
        </w:rPr>
        <w:t xml:space="preserve"> 5003). Mise à jour par le ch. I des O du DFI du 18 mars 2019 (RO </w:t>
      </w:r>
      <w:r>
        <w:rPr>
          <w:b/>
          <w:lang w:val="fr-CH"/>
        </w:rPr>
        <w:t xml:space="preserve">2019 </w:t>
      </w:r>
      <w:r>
        <w:rPr>
          <w:lang w:val="fr-CH"/>
        </w:rPr>
        <w:t>1057) du 29 mai 2020 (RO </w:t>
      </w:r>
      <w:r>
        <w:rPr>
          <w:b/>
          <w:lang w:val="fr-CH"/>
        </w:rPr>
        <w:t>2020</w:t>
      </w:r>
      <w:r>
        <w:rPr>
          <w:lang w:val="fr-CH"/>
        </w:rPr>
        <w:t xml:space="preserve"> 2603) et du 21 déc. 2022, en vigueur depuis le 1</w:t>
      </w:r>
      <w:r>
        <w:rPr>
          <w:position w:val="4"/>
          <w:sz w:val="13"/>
          <w:lang w:val="fr-CH"/>
        </w:rPr>
        <w:t>er</w:t>
      </w:r>
      <w:r>
        <w:rPr>
          <w:lang w:val="fr-CH"/>
        </w:rPr>
        <w:t xml:space="preserve"> mars 2023 (RO </w:t>
      </w:r>
      <w:r>
        <w:rPr>
          <w:b/>
          <w:bCs/>
          <w:lang w:val="fr-CH"/>
        </w:rPr>
        <w:t>2023</w:t>
      </w:r>
      <w:r>
        <w:rPr>
          <w:lang w:val="fr-CH"/>
        </w:rPr>
        <w:t> 5).</w:t>
      </w:r>
    </w:p>
  </w:footnote>
  <w:footnote w:id="14">
    <w:p>
      <w:pPr>
        <w:pStyle w:val="Notedebasdepage"/>
        <w:rPr>
          <w:lang w:val="fr-CH"/>
        </w:rPr>
      </w:pPr>
      <w:r>
        <w:rPr>
          <w:rStyle w:val="Appelnotedebasdep"/>
          <w:noProof w:val="0"/>
          <w:lang w:val="fr-CH"/>
        </w:rPr>
        <w:footnoteRef/>
      </w:r>
      <w:r>
        <w:rPr>
          <w:lang w:val="fr-CH"/>
        </w:rPr>
        <w:tab/>
        <w:t>Mise à jour par le ch. I al. 1 de l’O du DFI du 18 août 2017, en vigueur depuis le 1</w:t>
      </w:r>
      <w:r>
        <w:rPr>
          <w:position w:val="4"/>
          <w:sz w:val="13"/>
          <w:lang w:val="fr-CH"/>
        </w:rPr>
        <w:t>er</w:t>
      </w:r>
      <w:r>
        <w:rPr>
          <w:lang w:val="fr-CH"/>
        </w:rPr>
        <w:t xml:space="preserve"> oct. 2017 (RO </w:t>
      </w:r>
      <w:r>
        <w:rPr>
          <w:b/>
          <w:lang w:val="fr-CH"/>
        </w:rPr>
        <w:t>2017</w:t>
      </w:r>
      <w:r>
        <w:rPr>
          <w:lang w:val="fr-CH"/>
        </w:rPr>
        <w:t xml:space="preserve"> 5003).</w:t>
      </w:r>
    </w:p>
  </w:footnote>
  <w:footnote w:id="15">
    <w:p>
      <w:pPr>
        <w:pStyle w:val="Notedebasdepage"/>
        <w:rPr>
          <w:lang w:val="fr-CH"/>
        </w:rPr>
      </w:pPr>
      <w:r>
        <w:rPr>
          <w:rStyle w:val="Appelnotedebasdep"/>
          <w:noProof w:val="0"/>
          <w:lang w:val="fr-CH"/>
        </w:rPr>
        <w:footnoteRef/>
      </w:r>
      <w:r>
        <w:rPr>
          <w:lang w:val="fr-CH"/>
        </w:rPr>
        <w:tab/>
        <w:t>Pays désignés comme tels par l’Organe international de contrôle des stupéfiants (OICS) de l’Organisation des Nations Unies ou par l’Union européenne.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2"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812.121.11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re :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jbKwIAAFEEAAAOAAAAZHJzL2Uyb0RvYy54bWysVE2P2jAQvVfqf7B8hwRWRauIsKK7oqqE&#10;2FWh2rNxbBLJ9ri2IaG/vmMnYattT1U5mPF8z5vnLB86rchFON+AKelsmlMiDIeqMaeSfj9sJveU&#10;+MBMxRQYUdKr8PRh9fHDsrWFmEMNqhKOYBLji9aWtA7BFlnmeS0081OwwqBRgtMs4NWdssqxFrNr&#10;lc3zfJG14CrrgAvvUfvUG+kq5ZdS8PAspReBqJJibyGdLp3HeGarJStOjtm64UMb7B+60KwxWPSW&#10;6okFRs6u+SOVbrgDDzJMOegMpGy4SDPgNLP83TT7mlmRZkFwvL3B5P9fWr67vDjSVCWdU2KYxhUd&#10;RBfIZ+jIDPFqgkLV/ttk5ybbiFZrfYFBe4thoUM33Pqo96iMIHTS6fiP4xG0I+7XG9YxOY9B80WO&#10;P0o42mb3d3iLabK3aOt8+CJAkyiU1OEuE8TssvWhdx1dYjEDm0aptE9lSFvSxd2nPAXcLJhcGawR&#10;Z+h7jVLojt0w2BGqK87loOeJt3zTYPEt8+GFOSQG9otkD894SAVYBAaJkhrcz7/poz/uC62UtEi0&#10;kvofZ+YEJeqrwU1GVo6CG4XjKJizfgTkLu4Cu0kiBrigRlE60K/4BtaxCpqY4VirpGEUH0NPd3xD&#10;XKzXyQm5Z1nYmr3lMXWEL0J56F6ZswPeATe1g5GCrHgHe+/bA78+B5BN2kkEtEdxwBl5m7Y6vLH4&#10;MH6/J6+3L8HqFwAAAP//AwBQSwMEFAAGAAgAAAAhAEJyuALfAAAACAEAAA8AAABkcnMvZG93bnJl&#10;di54bWxMj0tPwzAQhO9I/Adrkbi1zkOFEuJUiMcNCrQgwc2JlyTCXke2k4Z/j3uC02g1o5lvy81s&#10;NJvQ+d6SgHSZAENqrOqpFfC2f1isgfkgSUltCQX8oIdNdXpSykLZA73itAstiyXkCymgC2EoOPdN&#10;h0b6pR2QovdlnZEhnq7lyslDLDeaZ0lywY3sKS50csDbDpvv3WgE6A/vHuskfE537VN4eebj+326&#10;FeL8bL65BhZwDn9hOOJHdKgiU21HUp5pAYs8j8moq0tgR/9qlQKrBWR5Brwq+f8Hql8AAAD//wMA&#10;UEsBAi0AFAAGAAgAAAAhALaDOJL+AAAA4QEAABMAAAAAAAAAAAAAAAAAAAAAAFtDb250ZW50X1R5&#10;cGVzXS54bWxQSwECLQAUAAYACAAAACEAOP0h/9YAAACUAQAACwAAAAAAAAAAAAAAAAAvAQAAX3Jl&#10;bHMvLnJlbHNQSwECLQAUAAYACAAAACEArcO42ysCAABRBAAADgAAAAAAAAAAAAAAAAAuAgAAZHJz&#10;L2Uyb0RvYy54bWxQSwECLQAUAAYACAAAACEAQnK4At8AAAAIAQAADwAAAAAAAAAAAAAAAACFBAAA&#10;ZHJzL2Rvd25yZXYueG1sUEsFBgAAAAAEAAQA8wAAAJEFAAAAAA==&#10;" filled="f" stroked="f" strokeweight=".5pt">
              <v:textbox inset="0,0,0,0">
                <w:txbxContent>
                  <w:p>
                    <w:pPr>
                      <w:pStyle w:val="KopfzeileSR"/>
                    </w:pPr>
                    <w:r>
                      <w:fldChar w:fldCharType="begin"/>
                    </w:r>
                    <w:r>
                      <w:instrText xml:space="preserve">REF SR_Nummer \h \* MERGEFORMAT </w:instrText>
                    </w:r>
                    <w:r>
                      <w:fldChar w:fldCharType="separate"/>
                    </w:r>
                    <w:r>
                      <w:t>812.121.11</w:t>
                    </w:r>
                    <w:r>
                      <w:fldChar w:fldCharType="end"/>
                    </w:r>
                  </w:p>
                </w:txbxContent>
              </v:textbox>
            </v:shape>
          </w:pict>
        </mc:Fallback>
      </mc:AlternateContent>
    </w:r>
    <w:r>
      <w:t>Substances thérapeutiques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3"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812.121.11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re :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eiLQIAAFgEAAAOAAAAZHJzL2Uyb0RvYy54bWysVN9v2jAQfp+0/8HyOySAhqqIULFWTJMQ&#10;rQpTn41jE0uOz7MNCfvrd3YIrbo9TePBnH2/v/sui/uu0eQsnFdgSjoZ55QIw6FS5ljSH/v16I4S&#10;H5ipmAYjSnoRnt4vP39atLYQU6hBV8IRDGJ80dqS1iHYIss8r0XD/BisMKiU4BoW8OqOWeVYi9Eb&#10;nU3zfJ614CrrgAvv8fWxV9Jlii+l4OFJSi8C0SXF2kI6XToP8cyWC1YcHbO14tcy2D9U0TBlMOkt&#10;1CMLjJyc+iNUo7gDDzKMOTQZSKm4SD1gN5P8Qze7mlmRekFwvL3B5P9fWL49PzuiqpLOKDGswRHt&#10;RRfIV+jIFPFSQePT7mW0daOXiFZrfYFOO4tuoUMznPrw7vExgtBJ18R/bI+gHnG/3LCOwXl0ms5z&#10;/FHCUTe5m+EthsnevK3z4ZuAhkShpA5nmSBm540PvelgEpMZWCut0zy1IW1J57MveXK4aTC4Npgj&#10;9tDXGqXQHbqEwK2PA1QXbM9BTxdv+VphDRvmwzNzyA8sGzkfnvCQGjAXXCVKanC//vYe7XFsqKWk&#10;Rb6V1P88MSco0d8NDjSScxDcIBwGwZyaB0AKT3CbLE8iOrigB1E6aF5xFVYxC6qY4ZirpGEQH0LP&#10;elwlLlarZIQUtCxszM7yGDqiGBHdd6/M2SvsAQe2hYGJrPiAfm/b4786BZAqjSbi2qN4hRvpm4Z7&#10;XbW4H+/vyertg7D8DQ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DmXLe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812.121.11</w:t>
                    </w:r>
                    <w:r>
                      <w:fldChar w:fldCharType="end"/>
                    </w:r>
                  </w:p>
                </w:txbxContent>
              </v:textbox>
            </v:shape>
          </w:pict>
        </mc:Fallback>
      </mc:AlternateContent>
    </w:r>
    <w:r>
      <w:t>O sur les tableaux des stupéfiants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A7BED306"/>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204C630E"/>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DE5049E4"/>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4D30A502"/>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D722E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F7948D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54D26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02BE7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B8227E0E"/>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41107C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637B43AE"/>
    <w:multiLevelType w:val="hybridMultilevel"/>
    <w:tmpl w:val="1F6E1100"/>
    <w:lvl w:ilvl="0" w:tplc="6804FA50">
      <w:start w:val="14"/>
      <w:numFmt w:val="bullet"/>
      <w:lvlText w:val="-"/>
      <w:lvlJc w:val="left"/>
      <w:pPr>
        <w:tabs>
          <w:tab w:val="num" w:pos="720"/>
        </w:tabs>
        <w:ind w:left="720" w:hanging="360"/>
      </w:pPr>
      <w:rPr>
        <w:rFonts w:ascii="Times New Roman" w:eastAsia="Times New Roman" w:hAnsi="Times New Roman" w:cs="Times New Roman" w:hint="default"/>
      </w:rPr>
    </w:lvl>
    <w:lvl w:ilvl="1" w:tplc="59BA89A4" w:tentative="1">
      <w:start w:val="1"/>
      <w:numFmt w:val="bullet"/>
      <w:lvlText w:val="o"/>
      <w:lvlJc w:val="left"/>
      <w:pPr>
        <w:tabs>
          <w:tab w:val="num" w:pos="1440"/>
        </w:tabs>
        <w:ind w:left="1440" w:hanging="360"/>
      </w:pPr>
      <w:rPr>
        <w:rFonts w:ascii="Courier New" w:hAnsi="Courier New" w:cs="Courier New" w:hint="default"/>
      </w:rPr>
    </w:lvl>
    <w:lvl w:ilvl="2" w:tplc="F7A663A0" w:tentative="1">
      <w:start w:val="1"/>
      <w:numFmt w:val="bullet"/>
      <w:lvlText w:val=""/>
      <w:lvlJc w:val="left"/>
      <w:pPr>
        <w:tabs>
          <w:tab w:val="num" w:pos="2160"/>
        </w:tabs>
        <w:ind w:left="2160" w:hanging="360"/>
      </w:pPr>
      <w:rPr>
        <w:rFonts w:ascii="Wingdings" w:hAnsi="Wingdings" w:hint="default"/>
      </w:rPr>
    </w:lvl>
    <w:lvl w:ilvl="3" w:tplc="7210288A" w:tentative="1">
      <w:start w:val="1"/>
      <w:numFmt w:val="bullet"/>
      <w:lvlText w:val=""/>
      <w:lvlJc w:val="left"/>
      <w:pPr>
        <w:tabs>
          <w:tab w:val="num" w:pos="2880"/>
        </w:tabs>
        <w:ind w:left="2880" w:hanging="360"/>
      </w:pPr>
      <w:rPr>
        <w:rFonts w:ascii="Symbol" w:hAnsi="Symbol" w:hint="default"/>
      </w:rPr>
    </w:lvl>
    <w:lvl w:ilvl="4" w:tplc="81505564" w:tentative="1">
      <w:start w:val="1"/>
      <w:numFmt w:val="bullet"/>
      <w:lvlText w:val="o"/>
      <w:lvlJc w:val="left"/>
      <w:pPr>
        <w:tabs>
          <w:tab w:val="num" w:pos="3600"/>
        </w:tabs>
        <w:ind w:left="3600" w:hanging="360"/>
      </w:pPr>
      <w:rPr>
        <w:rFonts w:ascii="Courier New" w:hAnsi="Courier New" w:cs="Courier New" w:hint="default"/>
      </w:rPr>
    </w:lvl>
    <w:lvl w:ilvl="5" w:tplc="5258921C" w:tentative="1">
      <w:start w:val="1"/>
      <w:numFmt w:val="bullet"/>
      <w:lvlText w:val=""/>
      <w:lvlJc w:val="left"/>
      <w:pPr>
        <w:tabs>
          <w:tab w:val="num" w:pos="4320"/>
        </w:tabs>
        <w:ind w:left="4320" w:hanging="360"/>
      </w:pPr>
      <w:rPr>
        <w:rFonts w:ascii="Wingdings" w:hAnsi="Wingdings" w:hint="default"/>
      </w:rPr>
    </w:lvl>
    <w:lvl w:ilvl="6" w:tplc="CFA43F98" w:tentative="1">
      <w:start w:val="1"/>
      <w:numFmt w:val="bullet"/>
      <w:lvlText w:val=""/>
      <w:lvlJc w:val="left"/>
      <w:pPr>
        <w:tabs>
          <w:tab w:val="num" w:pos="5040"/>
        </w:tabs>
        <w:ind w:left="5040" w:hanging="360"/>
      </w:pPr>
      <w:rPr>
        <w:rFonts w:ascii="Symbol" w:hAnsi="Symbol" w:hint="default"/>
      </w:rPr>
    </w:lvl>
    <w:lvl w:ilvl="7" w:tplc="18E6A430" w:tentative="1">
      <w:start w:val="1"/>
      <w:numFmt w:val="bullet"/>
      <w:lvlText w:val="o"/>
      <w:lvlJc w:val="left"/>
      <w:pPr>
        <w:tabs>
          <w:tab w:val="num" w:pos="5760"/>
        </w:tabs>
        <w:ind w:left="5760" w:hanging="360"/>
      </w:pPr>
      <w:rPr>
        <w:rFonts w:ascii="Courier New" w:hAnsi="Courier New" w:cs="Courier New" w:hint="default"/>
      </w:rPr>
    </w:lvl>
    <w:lvl w:ilvl="8" w:tplc="5F1E7B9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5:chartTrackingRefBased/>
  <w15:docId w15:val="{147B5787-4443-4170-B9E1-2ED85BC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line="200" w:lineRule="exact"/>
      <w:jc w:val="both"/>
    </w:pPr>
    <w:rPr>
      <w:color w:val="FF00FF"/>
      <w:sz w:val="18"/>
      <w:lang w:val="de-CH" w:eastAsia="de-DE"/>
    </w:rPr>
  </w:style>
  <w:style w:type="paragraph" w:styleId="Titre1">
    <w:name w:val="heading 1"/>
    <w:link w:val="Titre1Car"/>
    <w:qFormat/>
    <w:pPr>
      <w:keepNext/>
      <w:keepLines/>
      <w:tabs>
        <w:tab w:val="left" w:pos="1134"/>
      </w:tabs>
      <w:suppressAutoHyphens/>
      <w:spacing w:before="80" w:line="200" w:lineRule="exact"/>
      <w:outlineLvl w:val="0"/>
    </w:pPr>
    <w:rPr>
      <w:b/>
      <w:lang w:val="de-CH" w:eastAsia="de-DE"/>
    </w:rPr>
  </w:style>
  <w:style w:type="paragraph" w:styleId="Titre2">
    <w:name w:val="heading 2"/>
    <w:basedOn w:val="Titre1"/>
    <w:link w:val="Titre2Car"/>
    <w:qFormat/>
    <w:pPr>
      <w:outlineLvl w:val="1"/>
    </w:pPr>
  </w:style>
  <w:style w:type="paragraph" w:styleId="Titre3">
    <w:name w:val="heading 3"/>
    <w:basedOn w:val="Titre1"/>
    <w:link w:val="Titre3Car"/>
    <w:qFormat/>
    <w:pPr>
      <w:outlineLvl w:val="2"/>
    </w:pPr>
  </w:style>
  <w:style w:type="paragraph" w:styleId="Titre4">
    <w:name w:val="heading 4"/>
    <w:basedOn w:val="Titre1"/>
    <w:link w:val="Titre4Car"/>
    <w:qFormat/>
    <w:pPr>
      <w:outlineLvl w:val="3"/>
    </w:pPr>
  </w:style>
  <w:style w:type="paragraph" w:styleId="Titre5">
    <w:name w:val="heading 5"/>
    <w:link w:val="Titre5Car"/>
    <w:qFormat/>
    <w:pPr>
      <w:keepNext/>
      <w:keepLines/>
      <w:framePr w:w="907" w:wrap="around" w:vAnchor="text" w:hAnchor="text" w:x="-1020" w:y="63"/>
      <w:spacing w:before="40" w:line="130" w:lineRule="exact"/>
      <w:outlineLvl w:val="4"/>
    </w:pPr>
    <w:rPr>
      <w:sz w:val="13"/>
      <w:lang w:val="de-CH" w:eastAsia="de-DE"/>
    </w:rPr>
  </w:style>
  <w:style w:type="paragraph" w:styleId="Titre6">
    <w:name w:val="heading 6"/>
    <w:basedOn w:val="Titre5"/>
    <w:link w:val="Titre6Car"/>
    <w:qFormat/>
    <w:pPr>
      <w:framePr w:wrap="around"/>
      <w:outlineLvl w:val="5"/>
    </w:pPr>
  </w:style>
  <w:style w:type="paragraph" w:styleId="Titre7">
    <w:name w:val="heading 7"/>
    <w:basedOn w:val="Titre5"/>
    <w:link w:val="Titre7Car"/>
    <w:qFormat/>
    <w:pPr>
      <w:framePr w:wrap="around"/>
      <w:outlineLvl w:val="6"/>
    </w:pPr>
  </w:style>
  <w:style w:type="paragraph" w:styleId="Titre8">
    <w:name w:val="heading 8"/>
    <w:basedOn w:val="Titre5"/>
    <w:link w:val="Titre8Car"/>
    <w:qFormat/>
    <w:pPr>
      <w:framePr w:wrap="around"/>
      <w:outlineLvl w:val="7"/>
    </w:pPr>
  </w:style>
  <w:style w:type="paragraph" w:styleId="Titre9">
    <w:name w:val="heading 9"/>
    <w:link w:val="Titre9Car"/>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Aucu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Pieddepage">
    <w:name w:val="footer"/>
    <w:link w:val="PieddepageCar"/>
    <w:pPr>
      <w:spacing w:before="260" w:line="200" w:lineRule="exact"/>
    </w:pPr>
    <w:rPr>
      <w:sz w:val="18"/>
      <w:lang w:val="de-CH" w:eastAsia="de-DE"/>
    </w:rPr>
  </w:style>
  <w:style w:type="paragraph" w:styleId="En-tte">
    <w:name w:val="header"/>
    <w:link w:val="En-tteCar"/>
    <w:pPr>
      <w:pBdr>
        <w:bottom w:val="single" w:sz="6" w:space="5" w:color="auto"/>
      </w:pBdr>
      <w:suppressAutoHyphens/>
      <w:spacing w:after="320" w:line="180" w:lineRule="exact"/>
    </w:pPr>
    <w:rPr>
      <w:sz w:val="16"/>
      <w:lang w:val="de-CH"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link w:val="NotedebasdepageCar"/>
    <w:pPr>
      <w:tabs>
        <w:tab w:val="left" w:pos="40"/>
      </w:tabs>
      <w:spacing w:line="160" w:lineRule="exact"/>
      <w:ind w:left="340" w:hanging="340"/>
    </w:pPr>
    <w:rPr>
      <w:sz w:val="16"/>
      <w:lang w:val="de-CH" w:eastAsia="de-DE"/>
    </w:rPr>
  </w:style>
  <w:style w:type="paragraph" w:customStyle="1" w:styleId="Absatz">
    <w:name w:val="Absatz"/>
    <w:link w:val="AbsatzZchn"/>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SRNummer">
    <w:name w:val="SR Nummer"/>
    <w:next w:val="ErlassTitel"/>
    <w:pPr>
      <w:framePr w:wrap="around" w:hAnchor="text" w:xAlign="outside" w:y="-123"/>
      <w:spacing w:line="240" w:lineRule="exact"/>
      <w:jc w:val="right"/>
    </w:pPr>
    <w:rPr>
      <w:b/>
      <w:sz w:val="24"/>
      <w:lang w:val="de-CH" w:eastAsia="de-DE"/>
    </w:r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KopfzeileSR">
    <w:name w:val="Kopfzeile SR"/>
    <w:pPr>
      <w:framePr w:wrap="around" w:hAnchor="text" w:xAlign="outside" w:y="-124"/>
      <w:suppressAutoHyphens/>
      <w:spacing w:line="260" w:lineRule="exact"/>
    </w:pPr>
    <w:rPr>
      <w:b/>
      <w:sz w:val="18"/>
      <w:lang w:val="de-CH" w:eastAsia="de-DE"/>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link w:val="TitelAnhTextZchn"/>
    <w:pPr>
      <w:keepNext/>
      <w:keepLines/>
      <w:suppressAutoHyphens/>
      <w:spacing w:line="200" w:lineRule="exact"/>
      <w:jc w:val="right"/>
    </w:pPr>
    <w:rPr>
      <w:sz w:val="18"/>
      <w:lang w:val="de-CH" w:eastAsia="de-DE"/>
    </w:rPr>
  </w:style>
  <w:style w:type="paragraph" w:customStyle="1" w:styleId="TitelAnhKurztit">
    <w:name w:val="Titel Anh Kurztit"/>
    <w:pPr>
      <w:keepNext/>
      <w:suppressAutoHyphens/>
      <w:spacing w:before="80" w:line="200" w:lineRule="exact"/>
      <w:outlineLvl w:val="2"/>
    </w:pPr>
    <w:rPr>
      <w:b/>
      <w:lang w:val="de-CH" w:eastAsia="de-DE"/>
    </w:rPr>
  </w:style>
  <w:style w:type="paragraph" w:customStyle="1" w:styleId="TitelAnhrechts">
    <w:name w:val="Titel Anh rechts"/>
    <w:link w:val="TitelAnhrechtsZchn"/>
    <w:pPr>
      <w:keepNext/>
      <w:keepLines/>
      <w:pageBreakBefore/>
      <w:suppressAutoHyphens/>
      <w:spacing w:line="200" w:lineRule="exact"/>
      <w:jc w:val="right"/>
      <w:outlineLvl w:val="0"/>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UnterschriftenFI1">
    <w:name w:val="UnterschriftenFI 1"/>
    <w:basedOn w:val="Unterschriften1"/>
    <w:pPr>
      <w:tabs>
        <w:tab w:val="clear" w:pos="2807"/>
        <w:tab w:val="left" w:pos="1701"/>
      </w:tabs>
    </w:p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next w:val="ErlassLinie"/>
    <w:pPr>
      <w:keepNext/>
      <w:keepLines/>
    </w:pPr>
    <w:rPr>
      <w:b/>
      <w:lang w:val="de-CH"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Notedebasdepage"/>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En-tte"/>
    <w:pPr>
      <w:tabs>
        <w:tab w:val="right" w:pos="5103"/>
      </w:tabs>
      <w:ind w:left="-1021"/>
    </w:pPr>
  </w:style>
  <w:style w:type="character" w:styleId="Numrodepage">
    <w:name w:val="page number"/>
    <w:rPr>
      <w:rFonts w:ascii="Times New Roman" w:hAnsi="Times New Roman"/>
      <w:noProof/>
    </w:rPr>
  </w:style>
  <w:style w:type="paragraph" w:customStyle="1" w:styleId="FuzeileMarg">
    <w:name w:val="Fußzeile Marg"/>
    <w:basedOn w:val="Pieddepag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keepNext/>
      <w:keepLines/>
      <w:tabs>
        <w:tab w:val="right" w:pos="6124"/>
      </w:tabs>
      <w:suppressAutoHyphens/>
      <w:spacing w:before="160"/>
      <w:ind w:right="879"/>
    </w:pPr>
    <w:rPr>
      <w:b/>
      <w:sz w:val="22"/>
      <w:szCs w:val="22"/>
      <w:lang w:val="de-CH"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keepNext w:val="0"/>
      <w:keepLines w:val="0"/>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Titre1"/>
    <w:link w:val="TitelAnh1Zchn"/>
    <w:pPr>
      <w:tabs>
        <w:tab w:val="left" w:pos="567"/>
      </w:tabs>
      <w:outlineLvl w:val="3"/>
    </w:pPr>
  </w:style>
  <w:style w:type="paragraph" w:customStyle="1" w:styleId="TitelAnh2">
    <w:name w:val="Titel Anh 2"/>
    <w:basedOn w:val="Titre2"/>
    <w:pPr>
      <w:tabs>
        <w:tab w:val="left" w:pos="567"/>
      </w:tabs>
      <w:outlineLvl w:val="4"/>
    </w:pPr>
  </w:style>
  <w:style w:type="paragraph" w:customStyle="1" w:styleId="TitelAnh3">
    <w:name w:val="Titel Anh 3"/>
    <w:basedOn w:val="Titre3"/>
    <w:pPr>
      <w:tabs>
        <w:tab w:val="left" w:pos="567"/>
      </w:tabs>
      <w:outlineLvl w:val="5"/>
    </w:pPr>
  </w:style>
  <w:style w:type="paragraph" w:customStyle="1" w:styleId="TitelAnh4">
    <w:name w:val="Titel Anh 4"/>
    <w:basedOn w:val="Titre4"/>
    <w:pPr>
      <w:tabs>
        <w:tab w:val="left" w:pos="567"/>
      </w:tabs>
      <w:outlineLvl w:val="6"/>
    </w:pPr>
  </w:style>
  <w:style w:type="paragraph" w:customStyle="1" w:styleId="Error">
    <w:name w:val="Error"/>
    <w:rPr>
      <w:rFonts w:ascii="Arial" w:hAnsi="Arial"/>
      <w:i/>
      <w:color w:val="FF0000"/>
      <w:lang w:val="de-CH" w:eastAsia="de-DE"/>
    </w:r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character" w:customStyle="1" w:styleId="Titre9Car">
    <w:name w:val="Titre 9 Car"/>
    <w:link w:val="Titre9"/>
    <w:rPr>
      <w:sz w:val="18"/>
      <w:lang w:val="de-CH" w:eastAsia="de-DE"/>
    </w:rPr>
  </w:style>
  <w:style w:type="character" w:customStyle="1" w:styleId="AbsatzZchn">
    <w:name w:val="Absatz Zchn"/>
    <w:link w:val="Absatz"/>
    <w:rPr>
      <w:sz w:val="18"/>
      <w:lang w:val="de-CH" w:eastAsia="de-DE"/>
    </w:rPr>
  </w:style>
  <w:style w:type="character" w:customStyle="1" w:styleId="NotedebasdepageCar">
    <w:name w:val="Note de bas de page Car"/>
    <w:link w:val="Notedebasdepage"/>
    <w:rPr>
      <w:sz w:val="16"/>
      <w:lang w:val="de-CH" w:eastAsia="de-DE"/>
    </w:rPr>
  </w:style>
  <w:style w:type="character" w:customStyle="1" w:styleId="Titre1Car">
    <w:name w:val="Titre 1 Car"/>
    <w:link w:val="Titre1"/>
    <w:rPr>
      <w:b/>
      <w:lang w:val="de-CH" w:eastAsia="de-DE"/>
    </w:rPr>
  </w:style>
  <w:style w:type="character" w:customStyle="1" w:styleId="Titre2Car">
    <w:name w:val="Titre 2 Car"/>
    <w:link w:val="Titre2"/>
    <w:rPr>
      <w:b/>
      <w:lang w:val="de-CH" w:eastAsia="de-DE"/>
    </w:rPr>
  </w:style>
  <w:style w:type="character" w:customStyle="1" w:styleId="Titre3Car">
    <w:name w:val="Titre 3 Car"/>
    <w:link w:val="Titre3"/>
    <w:rPr>
      <w:b/>
      <w:lang w:val="de-CH" w:eastAsia="de-DE"/>
    </w:rPr>
  </w:style>
  <w:style w:type="character" w:customStyle="1" w:styleId="Titre4Car">
    <w:name w:val="Titre 4 Car"/>
    <w:link w:val="Titre4"/>
    <w:rPr>
      <w:b/>
      <w:lang w:val="de-CH" w:eastAsia="de-DE"/>
    </w:rPr>
  </w:style>
  <w:style w:type="character" w:customStyle="1" w:styleId="Titre5Car">
    <w:name w:val="Titre 5 Car"/>
    <w:link w:val="Titre5"/>
    <w:rPr>
      <w:sz w:val="13"/>
      <w:lang w:val="de-CH" w:eastAsia="de-DE"/>
    </w:rPr>
  </w:style>
  <w:style w:type="character" w:customStyle="1" w:styleId="Titre6Car">
    <w:name w:val="Titre 6 Car"/>
    <w:link w:val="Titre6"/>
    <w:rPr>
      <w:sz w:val="13"/>
      <w:lang w:val="de-CH" w:eastAsia="de-DE"/>
    </w:rPr>
  </w:style>
  <w:style w:type="character" w:customStyle="1" w:styleId="Titre7Car">
    <w:name w:val="Titre 7 Car"/>
    <w:link w:val="Titre7"/>
    <w:rPr>
      <w:sz w:val="13"/>
      <w:lang w:val="de-CH" w:eastAsia="de-DE"/>
    </w:rPr>
  </w:style>
  <w:style w:type="character" w:customStyle="1" w:styleId="Titre8Car">
    <w:name w:val="Titre 8 Car"/>
    <w:link w:val="Titre8"/>
    <w:rPr>
      <w:sz w:val="13"/>
      <w:lang w:val="de-CH" w:eastAsia="de-DE"/>
    </w:rPr>
  </w:style>
  <w:style w:type="character" w:customStyle="1" w:styleId="PieddepageCar">
    <w:name w:val="Pied de page Car"/>
    <w:link w:val="Pieddepage"/>
    <w:rPr>
      <w:sz w:val="18"/>
      <w:lang w:val="de-CH" w:eastAsia="de-DE"/>
    </w:rPr>
  </w:style>
  <w:style w:type="character" w:customStyle="1" w:styleId="En-tteCar">
    <w:name w:val="En-tête Car"/>
    <w:link w:val="En-tte"/>
    <w:rPr>
      <w:sz w:val="16"/>
      <w:lang w:val="de-CH" w:eastAsia="de-DE"/>
    </w:rPr>
  </w:style>
  <w:style w:type="character" w:customStyle="1" w:styleId="TitelAnh1Zchn">
    <w:name w:val="Titel Anh 1 Zchn"/>
    <w:basedOn w:val="Titre1Car"/>
    <w:link w:val="TitelAnh1"/>
    <w:rPr>
      <w:b/>
      <w:lang w:val="de-CH" w:eastAsia="de-DE"/>
    </w:rPr>
  </w:style>
  <w:style w:type="character" w:customStyle="1" w:styleId="TitelAnhTextZchn">
    <w:name w:val="Titel Anh Text Zchn"/>
    <w:link w:val="TitelAnhText"/>
    <w:rPr>
      <w:sz w:val="18"/>
      <w:lang w:val="de-CH" w:eastAsia="de-DE"/>
    </w:rPr>
  </w:style>
  <w:style w:type="character" w:customStyle="1" w:styleId="TitelAnhrechtsZchn">
    <w:name w:val="Titel Anh rechts Zchn"/>
    <w:link w:val="TitelAnhrechts"/>
    <w:rPr>
      <w:i/>
      <w:sz w:val="18"/>
      <w:lang w:val="de-CH"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table" w:styleId="Grilledutableau">
    <w:name w:val="Table Grid"/>
    <w:basedOn w:val="TableauNormal"/>
    <w:pPr>
      <w:spacing w:line="200" w:lineRule="exact"/>
      <w:jc w:val="both"/>
    </w:pPr>
    <w:rPr>
      <w:sz w:val="18"/>
      <w:szCs w:val="18"/>
      <w:lang w:val="de-CH" w:eastAsia="de-CH"/>
    </w:rPr>
    <w:tblPr>
      <w:tblCellMar>
        <w:left w:w="0" w:type="dxa"/>
        <w:right w:w="0" w:type="dxa"/>
      </w:tblCellMar>
    </w:tblPr>
    <w:trPr>
      <w:cantSplit/>
      <w:hidden w:val="0"/>
    </w:tr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Unterschriften1">
    <w:name w:val="Unterschriften 1"/>
    <w:basedOn w:val="Unterschriften"/>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89468">
      <w:bodyDiv w:val="1"/>
      <w:marLeft w:val="0"/>
      <w:marRight w:val="0"/>
      <w:marTop w:val="0"/>
      <w:marBottom w:val="0"/>
      <w:divBdr>
        <w:top w:val="none" w:sz="0" w:space="0" w:color="auto"/>
        <w:left w:val="none" w:sz="0" w:space="0" w:color="auto"/>
        <w:bottom w:val="none" w:sz="0" w:space="0" w:color="auto"/>
        <w:right w:val="none" w:sz="0" w:space="0" w:color="auto"/>
      </w:divBdr>
    </w:div>
    <w:div w:id="133591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07896\AppData\Roaming\Microsoft\Templates\SR-Vor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3BAB-C02C-4D20-8010-D7BC0723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90</Pages>
  <Words>11901</Words>
  <Characters>106159</Characters>
  <Application>Microsoft Office Word</Application>
  <DocSecurity>0</DocSecurity>
  <Lines>5587</Lines>
  <Paragraphs>5133</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812.121.11</vt:lpstr>
      <vt:lpstr>812.121.11 </vt:lpstr>
      <vt:lpstr>812.121.11</vt:lpstr>
    </vt:vector>
  </TitlesOfParts>
  <Manager>Bernhard Moll, lic. jur., Stv. Leiter KAV, Schweizerische Bundeskanzlei (BK)</Manager>
  <Company>Autor Makros und Vorlagen: Stoupa &amp; Partners AG im Auftrag von K A V</Company>
  <LinksUpToDate>false</LinksUpToDate>
  <CharactersWithSpaces>112927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812.121.11 </dc:title>
  <dc:subject>Ordonnance du DFI sur les tableaux des stupéfiants, des substances psychotropes, des précurseurs et des adjuvants chimiques_x000d_</dc:subject>
  <dc:creator>KAV - Kompetenzzentrum Amtliche Veröffentlichungen, BK</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Sulser Emmanuelle BK</cp:lastModifiedBy>
  <cp:revision>9</cp:revision>
  <cp:lastPrinted>2023-03-31T07:04:00Z</cp:lastPrinted>
  <dcterms:created xsi:type="dcterms:W3CDTF">2023-03-31T07:00:00Z</dcterms:created>
  <dcterms:modified xsi:type="dcterms:W3CDTF">2023-03-31T10:10:00Z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44747</vt:i4>
  </property>
  <property fmtid="{D5CDD505-2E9C-101B-9397-08002B2CF9AE}" pid="3" name="MesserliAktiv">
    <vt:bool>true</vt:bool>
  </property>
  <property fmtid="{D5CDD505-2E9C-101B-9397-08002B2CF9AE}" pid="4" name="MesserliCheck">
    <vt:i4>45016</vt:i4>
  </property>
  <property fmtid="{D5CDD505-2E9C-101B-9397-08002B2CF9AE}" pid="5" name="Originalvorlage">
    <vt:lpwstr>Source ls</vt:lpwstr>
  </property>
  <property fmtid="{D5CDD505-2E9C-101B-9397-08002B2CF9AE}" pid="6" name="Tage06Check">
    <vt:i4>44747</vt:i4>
  </property>
  <property fmtid="{D5CDD505-2E9C-101B-9397-08002B2CF9AE}" pid="7" name="Tage90Check">
    <vt:i4>44747</vt:i4>
  </property>
  <property fmtid="{D5CDD505-2E9C-101B-9397-08002B2CF9AE}" pid="8" name="VersionCheck">
    <vt:i4>39777</vt:i4>
  </property>
  <property fmtid="{D5CDD505-2E9C-101B-9397-08002B2CF9AE}" pid="9" name="WordInitAktiv">
    <vt:bool>false</vt:bool>
  </property>
</Properties>
</file>